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670E" w14:textId="1E460158" w:rsidR="00172ACF" w:rsidRPr="00172ACF" w:rsidRDefault="00172ACF" w:rsidP="00172ACF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Appendix </w:t>
      </w:r>
      <w:r w:rsidR="00837292">
        <w:rPr>
          <w:rFonts w:ascii="Arial" w:hAnsi="Arial" w:cs="Arial"/>
          <w:b/>
          <w:bCs/>
          <w:sz w:val="24"/>
          <w:szCs w:val="24"/>
        </w:rPr>
        <w:t>D</w:t>
      </w:r>
    </w:p>
    <w:p w14:paraId="1ED4B76E" w14:textId="77777777" w:rsidR="00172ACF" w:rsidRDefault="00172ACF" w:rsidP="00DD4C5B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D321F6D" w14:textId="11E87B73" w:rsidR="007D5D18" w:rsidRPr="008A2F8D" w:rsidRDefault="00315D80" w:rsidP="00DD4C5B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A2F8D">
        <w:rPr>
          <w:rFonts w:ascii="Arial" w:hAnsi="Arial" w:cs="Arial"/>
          <w:b/>
          <w:bCs/>
          <w:sz w:val="24"/>
          <w:szCs w:val="24"/>
          <w:u w:val="single"/>
        </w:rPr>
        <w:t>Procedure for Hospital Admissions</w:t>
      </w:r>
      <w:r w:rsidR="00556343" w:rsidRPr="008A2F8D">
        <w:rPr>
          <w:rFonts w:ascii="Arial" w:hAnsi="Arial" w:cs="Arial"/>
          <w:b/>
          <w:bCs/>
          <w:sz w:val="24"/>
          <w:szCs w:val="24"/>
          <w:u w:val="single"/>
        </w:rPr>
        <w:t xml:space="preserve"> where there is a</w:t>
      </w:r>
      <w:r w:rsidR="008C28AF" w:rsidRPr="008A2F8D">
        <w:rPr>
          <w:rFonts w:ascii="Arial" w:hAnsi="Arial" w:cs="Arial"/>
          <w:b/>
          <w:bCs/>
          <w:sz w:val="24"/>
          <w:szCs w:val="24"/>
          <w:u w:val="single"/>
        </w:rPr>
        <w:t xml:space="preserve">n existing </w:t>
      </w:r>
      <w:r w:rsidR="008D3554" w:rsidRPr="008A2F8D">
        <w:rPr>
          <w:rFonts w:ascii="Arial" w:hAnsi="Arial" w:cs="Arial"/>
          <w:b/>
          <w:bCs/>
          <w:sz w:val="24"/>
          <w:szCs w:val="24"/>
          <w:u w:val="single"/>
        </w:rPr>
        <w:t>Homecare package</w:t>
      </w:r>
    </w:p>
    <w:p w14:paraId="467B0C8D" w14:textId="3F0B7CBC" w:rsidR="008942A1" w:rsidRPr="008942A1" w:rsidRDefault="008942A1" w:rsidP="00DD4C5B">
      <w:pPr>
        <w:spacing w:after="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4F81D20" w14:textId="0C8F7D5E" w:rsidR="00315D80" w:rsidRPr="00B36F44" w:rsidRDefault="00315D80" w:rsidP="00DD4C5B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0B36F44">
        <w:rPr>
          <w:rFonts w:ascii="Arial" w:hAnsi="Arial" w:cs="Arial"/>
          <w:b/>
          <w:bCs/>
          <w:color w:val="auto"/>
          <w:sz w:val="24"/>
          <w:szCs w:val="24"/>
        </w:rPr>
        <w:t>Purpose:</w:t>
      </w:r>
    </w:p>
    <w:p w14:paraId="77C94547" w14:textId="77777777" w:rsidR="00E75062" w:rsidRPr="00B36F44" w:rsidRDefault="00E75062" w:rsidP="00DD4C5B">
      <w:pPr>
        <w:spacing w:after="0"/>
      </w:pPr>
    </w:p>
    <w:p w14:paraId="78BD2C3F" w14:textId="3F09DB4B" w:rsidR="000A753B" w:rsidRPr="00B36F44" w:rsidRDefault="000A753B" w:rsidP="00DD4C5B">
      <w:pPr>
        <w:spacing w:after="0"/>
        <w:rPr>
          <w:rFonts w:ascii="Arial" w:hAnsi="Arial" w:cs="Arial"/>
          <w:sz w:val="24"/>
          <w:szCs w:val="24"/>
        </w:rPr>
      </w:pPr>
      <w:r w:rsidRPr="00B36F44">
        <w:rPr>
          <w:rFonts w:ascii="Arial" w:hAnsi="Arial" w:cs="Arial"/>
          <w:sz w:val="24"/>
          <w:szCs w:val="24"/>
        </w:rPr>
        <w:t xml:space="preserve">Developing a single point of contact for acute admissions and communication for </w:t>
      </w:r>
      <w:r w:rsidR="00607E8C" w:rsidRPr="00B36F44">
        <w:rPr>
          <w:rFonts w:ascii="Arial" w:hAnsi="Arial" w:cs="Arial"/>
          <w:sz w:val="24"/>
          <w:szCs w:val="24"/>
        </w:rPr>
        <w:t xml:space="preserve">Homecare </w:t>
      </w:r>
      <w:r w:rsidRPr="00B36F44">
        <w:rPr>
          <w:rFonts w:ascii="Arial" w:hAnsi="Arial" w:cs="Arial"/>
          <w:sz w:val="24"/>
          <w:szCs w:val="24"/>
        </w:rPr>
        <w:t>providers.</w:t>
      </w:r>
    </w:p>
    <w:p w14:paraId="782E9C44" w14:textId="77777777" w:rsidR="00AF38BC" w:rsidRPr="00B36F44" w:rsidRDefault="00AF38BC" w:rsidP="00DD4C5B">
      <w:pPr>
        <w:spacing w:after="0"/>
        <w:rPr>
          <w:rFonts w:ascii="Arial" w:hAnsi="Arial" w:cs="Arial"/>
          <w:sz w:val="24"/>
          <w:szCs w:val="24"/>
        </w:rPr>
      </w:pPr>
    </w:p>
    <w:p w14:paraId="7C265126" w14:textId="2F2DDC9B" w:rsidR="00315D80" w:rsidRPr="00B36F44" w:rsidRDefault="00315D80" w:rsidP="00DD4C5B">
      <w:pPr>
        <w:spacing w:after="0"/>
        <w:rPr>
          <w:rFonts w:ascii="Arial" w:hAnsi="Arial" w:cs="Arial"/>
          <w:sz w:val="24"/>
          <w:szCs w:val="24"/>
        </w:rPr>
      </w:pPr>
      <w:r w:rsidRPr="00B36F44">
        <w:rPr>
          <w:rFonts w:ascii="Arial" w:hAnsi="Arial" w:cs="Arial"/>
          <w:sz w:val="24"/>
          <w:szCs w:val="24"/>
        </w:rPr>
        <w:t>To ensure that Home</w:t>
      </w:r>
      <w:r w:rsidR="001A0575" w:rsidRPr="00B36F44">
        <w:rPr>
          <w:rFonts w:ascii="Arial" w:hAnsi="Arial" w:cs="Arial"/>
          <w:sz w:val="24"/>
          <w:szCs w:val="24"/>
        </w:rPr>
        <w:t>c</w:t>
      </w:r>
      <w:r w:rsidRPr="00B36F44">
        <w:rPr>
          <w:rFonts w:ascii="Arial" w:hAnsi="Arial" w:cs="Arial"/>
          <w:sz w:val="24"/>
          <w:szCs w:val="24"/>
        </w:rPr>
        <w:t xml:space="preserve">are clients do not experience delays in returning home and resuming their </w:t>
      </w:r>
      <w:r w:rsidR="008D3554" w:rsidRPr="00B36F44">
        <w:rPr>
          <w:rFonts w:ascii="Arial" w:hAnsi="Arial" w:cs="Arial"/>
          <w:sz w:val="24"/>
          <w:szCs w:val="24"/>
        </w:rPr>
        <w:t xml:space="preserve">existing </w:t>
      </w:r>
      <w:r w:rsidRPr="00B36F44">
        <w:rPr>
          <w:rFonts w:ascii="Arial" w:hAnsi="Arial" w:cs="Arial"/>
          <w:sz w:val="24"/>
          <w:szCs w:val="24"/>
        </w:rPr>
        <w:t>Home</w:t>
      </w:r>
      <w:r w:rsidR="00EB6382" w:rsidRPr="00B36F44">
        <w:rPr>
          <w:rFonts w:ascii="Arial" w:hAnsi="Arial" w:cs="Arial"/>
          <w:sz w:val="24"/>
          <w:szCs w:val="24"/>
        </w:rPr>
        <w:t>c</w:t>
      </w:r>
      <w:r w:rsidRPr="00B36F44">
        <w:rPr>
          <w:rFonts w:ascii="Arial" w:hAnsi="Arial" w:cs="Arial"/>
          <w:sz w:val="24"/>
          <w:szCs w:val="24"/>
        </w:rPr>
        <w:t xml:space="preserve">are package.  </w:t>
      </w:r>
    </w:p>
    <w:p w14:paraId="0D75028C" w14:textId="77777777" w:rsidR="00AF38BC" w:rsidRPr="00B36F44" w:rsidRDefault="00AF38BC" w:rsidP="00DD4C5B">
      <w:pPr>
        <w:spacing w:after="0"/>
        <w:rPr>
          <w:rFonts w:ascii="Arial" w:hAnsi="Arial" w:cs="Arial"/>
          <w:sz w:val="24"/>
          <w:szCs w:val="24"/>
        </w:rPr>
      </w:pPr>
    </w:p>
    <w:p w14:paraId="6D823C2C" w14:textId="3641AA01" w:rsidR="00315D80" w:rsidRPr="00B36F44" w:rsidRDefault="00315D80" w:rsidP="00DD4C5B">
      <w:pPr>
        <w:spacing w:after="0"/>
        <w:rPr>
          <w:rFonts w:ascii="Arial" w:hAnsi="Arial" w:cs="Arial"/>
          <w:sz w:val="24"/>
          <w:szCs w:val="24"/>
        </w:rPr>
      </w:pPr>
      <w:r w:rsidRPr="00B36F44">
        <w:rPr>
          <w:rFonts w:ascii="Arial" w:hAnsi="Arial" w:cs="Arial"/>
          <w:sz w:val="24"/>
          <w:szCs w:val="24"/>
        </w:rPr>
        <w:t xml:space="preserve">Once medically fit and </w:t>
      </w:r>
      <w:r w:rsidR="002C7681" w:rsidRPr="00B36F44">
        <w:rPr>
          <w:rFonts w:ascii="Arial" w:hAnsi="Arial" w:cs="Arial"/>
          <w:sz w:val="24"/>
          <w:szCs w:val="24"/>
        </w:rPr>
        <w:t>“</w:t>
      </w:r>
      <w:r w:rsidRPr="00B36F44">
        <w:rPr>
          <w:rFonts w:ascii="Arial" w:hAnsi="Arial" w:cs="Arial"/>
          <w:sz w:val="24"/>
          <w:szCs w:val="24"/>
        </w:rPr>
        <w:t xml:space="preserve">No Criteria </w:t>
      </w:r>
      <w:r w:rsidR="00333745" w:rsidRPr="00B36F44">
        <w:rPr>
          <w:rFonts w:ascii="Arial" w:hAnsi="Arial" w:cs="Arial"/>
          <w:sz w:val="24"/>
          <w:szCs w:val="24"/>
        </w:rPr>
        <w:t>t</w:t>
      </w:r>
      <w:r w:rsidRPr="00B36F44">
        <w:rPr>
          <w:rFonts w:ascii="Arial" w:hAnsi="Arial" w:cs="Arial"/>
          <w:sz w:val="24"/>
          <w:szCs w:val="24"/>
        </w:rPr>
        <w:t>o Reside</w:t>
      </w:r>
      <w:r w:rsidR="002C7681" w:rsidRPr="00B36F44">
        <w:rPr>
          <w:rFonts w:ascii="Arial" w:hAnsi="Arial" w:cs="Arial"/>
          <w:sz w:val="24"/>
          <w:szCs w:val="24"/>
        </w:rPr>
        <w:t>”</w:t>
      </w:r>
      <w:r w:rsidRPr="00B36F44">
        <w:rPr>
          <w:rFonts w:ascii="Arial" w:hAnsi="Arial" w:cs="Arial"/>
          <w:sz w:val="24"/>
          <w:szCs w:val="24"/>
        </w:rPr>
        <w:t xml:space="preserve"> the </w:t>
      </w:r>
      <w:r w:rsidR="00652F29" w:rsidRPr="00B36F44">
        <w:rPr>
          <w:rFonts w:ascii="Arial" w:hAnsi="Arial" w:cs="Arial"/>
          <w:sz w:val="24"/>
          <w:szCs w:val="24"/>
        </w:rPr>
        <w:t>provider</w:t>
      </w:r>
      <w:r w:rsidRPr="00B36F44">
        <w:rPr>
          <w:rFonts w:ascii="Arial" w:hAnsi="Arial" w:cs="Arial"/>
          <w:sz w:val="24"/>
          <w:szCs w:val="24"/>
        </w:rPr>
        <w:t xml:space="preserve"> will agree </w:t>
      </w:r>
      <w:r w:rsidR="002C7681" w:rsidRPr="00B36F44">
        <w:rPr>
          <w:rFonts w:ascii="Arial" w:hAnsi="Arial" w:cs="Arial"/>
          <w:sz w:val="24"/>
          <w:szCs w:val="24"/>
        </w:rPr>
        <w:t xml:space="preserve">to </w:t>
      </w:r>
      <w:r w:rsidRPr="00B36F44">
        <w:rPr>
          <w:rFonts w:ascii="Arial" w:hAnsi="Arial" w:cs="Arial"/>
          <w:sz w:val="24"/>
          <w:szCs w:val="24"/>
        </w:rPr>
        <w:t xml:space="preserve">restart </w:t>
      </w:r>
      <w:r w:rsidR="002C7681" w:rsidRPr="00B36F44">
        <w:rPr>
          <w:rFonts w:ascii="Arial" w:hAnsi="Arial" w:cs="Arial"/>
          <w:sz w:val="24"/>
          <w:szCs w:val="24"/>
        </w:rPr>
        <w:t xml:space="preserve">the existing homecare package </w:t>
      </w:r>
      <w:r w:rsidRPr="00B36F44">
        <w:rPr>
          <w:rFonts w:ascii="Arial" w:hAnsi="Arial" w:cs="Arial"/>
          <w:sz w:val="24"/>
          <w:szCs w:val="24"/>
        </w:rPr>
        <w:t xml:space="preserve">within </w:t>
      </w:r>
      <w:r w:rsidR="00417C40" w:rsidRPr="00B36F44">
        <w:rPr>
          <w:rFonts w:ascii="Arial" w:hAnsi="Arial" w:cs="Arial"/>
          <w:sz w:val="24"/>
          <w:szCs w:val="24"/>
        </w:rPr>
        <w:t>48</w:t>
      </w:r>
      <w:r w:rsidRPr="00B36F44">
        <w:rPr>
          <w:rFonts w:ascii="Arial" w:hAnsi="Arial" w:cs="Arial"/>
          <w:sz w:val="24"/>
          <w:szCs w:val="24"/>
        </w:rPr>
        <w:t xml:space="preserve"> hours</w:t>
      </w:r>
      <w:r w:rsidR="0016086A" w:rsidRPr="00B36F44">
        <w:rPr>
          <w:rFonts w:ascii="Arial" w:hAnsi="Arial" w:cs="Arial"/>
          <w:sz w:val="24"/>
          <w:szCs w:val="24"/>
        </w:rPr>
        <w:t xml:space="preserve"> where admissions have been tracked via the HIS Single Point of Contact.</w:t>
      </w:r>
      <w:r w:rsidR="006C67E5" w:rsidRPr="00B36F44">
        <w:rPr>
          <w:rFonts w:ascii="Arial" w:hAnsi="Arial" w:cs="Arial"/>
          <w:sz w:val="24"/>
          <w:szCs w:val="24"/>
        </w:rPr>
        <w:t xml:space="preserve"> </w:t>
      </w:r>
      <w:r w:rsidR="00DA582F" w:rsidRPr="00B36F44">
        <w:rPr>
          <w:rFonts w:ascii="Arial" w:hAnsi="Arial" w:cs="Arial"/>
          <w:sz w:val="24"/>
          <w:szCs w:val="24"/>
        </w:rPr>
        <w:t>Any changes whilst in hospital that result in an increase</w:t>
      </w:r>
      <w:r w:rsidR="007E071E" w:rsidRPr="00B36F44">
        <w:rPr>
          <w:rFonts w:ascii="Arial" w:hAnsi="Arial" w:cs="Arial"/>
          <w:sz w:val="24"/>
          <w:szCs w:val="24"/>
        </w:rPr>
        <w:t>d</w:t>
      </w:r>
      <w:r w:rsidR="00DA582F" w:rsidRPr="00B36F44">
        <w:rPr>
          <w:rFonts w:ascii="Arial" w:hAnsi="Arial" w:cs="Arial"/>
          <w:sz w:val="24"/>
          <w:szCs w:val="24"/>
        </w:rPr>
        <w:t xml:space="preserve"> package</w:t>
      </w:r>
      <w:r w:rsidR="007E071E" w:rsidRPr="00B36F44">
        <w:rPr>
          <w:rFonts w:ascii="Arial" w:hAnsi="Arial" w:cs="Arial"/>
          <w:sz w:val="24"/>
          <w:szCs w:val="24"/>
        </w:rPr>
        <w:t xml:space="preserve"> could mean this is not possible in the anticipated timeframe. To assess on a </w:t>
      </w:r>
      <w:r w:rsidR="008A2F8D" w:rsidRPr="00B36F44">
        <w:rPr>
          <w:rFonts w:ascii="Arial" w:hAnsi="Arial" w:cs="Arial"/>
          <w:sz w:val="24"/>
          <w:szCs w:val="24"/>
        </w:rPr>
        <w:t>case-by-case</w:t>
      </w:r>
      <w:r w:rsidR="007E071E" w:rsidRPr="00B36F44">
        <w:rPr>
          <w:rFonts w:ascii="Arial" w:hAnsi="Arial" w:cs="Arial"/>
          <w:sz w:val="24"/>
          <w:szCs w:val="24"/>
        </w:rPr>
        <w:t xml:space="preserve"> basis.</w:t>
      </w:r>
    </w:p>
    <w:p w14:paraId="561C2735" w14:textId="77777777" w:rsidR="00DD4C5B" w:rsidRPr="00B36F44" w:rsidRDefault="00DD4C5B" w:rsidP="00DD4C5B">
      <w:pPr>
        <w:spacing w:after="0"/>
        <w:rPr>
          <w:rFonts w:ascii="Arial" w:hAnsi="Arial" w:cs="Arial"/>
          <w:sz w:val="24"/>
          <w:szCs w:val="24"/>
        </w:rPr>
      </w:pPr>
    </w:p>
    <w:p w14:paraId="384B6563" w14:textId="150A6B5A" w:rsidR="00315D80" w:rsidRPr="00B36F44" w:rsidRDefault="00315D80" w:rsidP="00DD4C5B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0B36F44">
        <w:rPr>
          <w:rFonts w:ascii="Arial" w:hAnsi="Arial" w:cs="Arial"/>
          <w:b/>
          <w:bCs/>
          <w:color w:val="auto"/>
          <w:sz w:val="24"/>
          <w:szCs w:val="24"/>
        </w:rPr>
        <w:t>Context</w:t>
      </w:r>
      <w:r w:rsidR="00E75062" w:rsidRPr="00B36F44">
        <w:rPr>
          <w:rFonts w:ascii="Arial" w:hAnsi="Arial" w:cs="Arial"/>
          <w:b/>
          <w:bCs/>
          <w:color w:val="auto"/>
          <w:sz w:val="24"/>
          <w:szCs w:val="24"/>
        </w:rPr>
        <w:t>:</w:t>
      </w:r>
    </w:p>
    <w:p w14:paraId="4BC51B29" w14:textId="77777777" w:rsidR="00E75062" w:rsidRPr="00B36F44" w:rsidRDefault="00E75062" w:rsidP="00DD4C5B">
      <w:pPr>
        <w:spacing w:after="0"/>
      </w:pPr>
    </w:p>
    <w:p w14:paraId="14AAC2D6" w14:textId="16F8B2BF" w:rsidR="0016086A" w:rsidRPr="00B36F44" w:rsidRDefault="00975FDE" w:rsidP="00DD4C5B">
      <w:pPr>
        <w:spacing w:after="0"/>
        <w:rPr>
          <w:rFonts w:ascii="Arial" w:hAnsi="Arial" w:cs="Arial"/>
          <w:sz w:val="24"/>
          <w:szCs w:val="24"/>
        </w:rPr>
      </w:pPr>
      <w:r w:rsidRPr="00B36F44">
        <w:rPr>
          <w:rFonts w:ascii="Arial" w:hAnsi="Arial" w:cs="Arial"/>
          <w:sz w:val="24"/>
          <w:szCs w:val="24"/>
        </w:rPr>
        <w:t xml:space="preserve">Somerset Council’s commissioned </w:t>
      </w:r>
      <w:r w:rsidR="00EB6382" w:rsidRPr="00B36F44">
        <w:rPr>
          <w:rFonts w:ascii="Arial" w:hAnsi="Arial" w:cs="Arial"/>
          <w:sz w:val="24"/>
          <w:szCs w:val="24"/>
        </w:rPr>
        <w:t>Homecare p</w:t>
      </w:r>
      <w:r w:rsidR="0016086A" w:rsidRPr="00B36F44">
        <w:rPr>
          <w:rFonts w:ascii="Arial" w:hAnsi="Arial" w:cs="Arial"/>
          <w:sz w:val="24"/>
          <w:szCs w:val="24"/>
        </w:rPr>
        <w:t xml:space="preserve">roviders receive payment for care whilst the person is in hospital for </w:t>
      </w:r>
      <w:r w:rsidR="008D6766" w:rsidRPr="00B36F44">
        <w:rPr>
          <w:rFonts w:ascii="Arial" w:hAnsi="Arial" w:cs="Arial"/>
          <w:sz w:val="24"/>
          <w:szCs w:val="24"/>
        </w:rPr>
        <w:t xml:space="preserve">at least </w:t>
      </w:r>
      <w:r w:rsidR="0016086A" w:rsidRPr="00B36F44">
        <w:rPr>
          <w:rFonts w:ascii="Arial" w:hAnsi="Arial" w:cs="Arial"/>
          <w:sz w:val="24"/>
          <w:szCs w:val="24"/>
        </w:rPr>
        <w:t>2 weeks</w:t>
      </w:r>
      <w:r w:rsidR="00803C44" w:rsidRPr="00B36F44">
        <w:rPr>
          <w:rFonts w:ascii="Arial" w:hAnsi="Arial" w:cs="Arial"/>
          <w:sz w:val="24"/>
          <w:szCs w:val="24"/>
        </w:rPr>
        <w:t xml:space="preserve">. </w:t>
      </w:r>
      <w:r w:rsidR="00016D42" w:rsidRPr="00B36F44">
        <w:rPr>
          <w:rFonts w:ascii="Arial" w:hAnsi="Arial" w:cs="Arial"/>
          <w:sz w:val="24"/>
          <w:szCs w:val="24"/>
        </w:rPr>
        <w:t>This timeframe can be extended depending on the individual’s circumstances</w:t>
      </w:r>
      <w:r w:rsidR="0016086A" w:rsidRPr="00B36F44">
        <w:rPr>
          <w:rFonts w:ascii="Arial" w:hAnsi="Arial" w:cs="Arial"/>
          <w:sz w:val="24"/>
          <w:szCs w:val="24"/>
        </w:rPr>
        <w:t xml:space="preserve">. We want to create </w:t>
      </w:r>
      <w:r w:rsidR="00F026BE" w:rsidRPr="00B36F44">
        <w:rPr>
          <w:rFonts w:ascii="Arial" w:hAnsi="Arial" w:cs="Arial"/>
          <w:sz w:val="24"/>
          <w:szCs w:val="24"/>
        </w:rPr>
        <w:t xml:space="preserve">a </w:t>
      </w:r>
      <w:r w:rsidR="0016086A" w:rsidRPr="00B36F44">
        <w:rPr>
          <w:rFonts w:ascii="Arial" w:hAnsi="Arial" w:cs="Arial"/>
          <w:sz w:val="24"/>
          <w:szCs w:val="24"/>
        </w:rPr>
        <w:t>good practi</w:t>
      </w:r>
      <w:r w:rsidR="00B758CE" w:rsidRPr="00B36F44">
        <w:rPr>
          <w:rFonts w:ascii="Arial" w:hAnsi="Arial" w:cs="Arial"/>
          <w:sz w:val="24"/>
          <w:szCs w:val="24"/>
        </w:rPr>
        <w:t>c</w:t>
      </w:r>
      <w:r w:rsidR="0016086A" w:rsidRPr="00B36F44">
        <w:rPr>
          <w:rFonts w:ascii="Arial" w:hAnsi="Arial" w:cs="Arial"/>
          <w:sz w:val="24"/>
          <w:szCs w:val="24"/>
        </w:rPr>
        <w:t xml:space="preserve">e standard for all </w:t>
      </w:r>
      <w:r w:rsidR="00F026BE" w:rsidRPr="00B36F44">
        <w:rPr>
          <w:rFonts w:ascii="Arial" w:hAnsi="Arial" w:cs="Arial"/>
          <w:sz w:val="24"/>
          <w:szCs w:val="24"/>
        </w:rPr>
        <w:t xml:space="preserve">Homecare </w:t>
      </w:r>
      <w:r w:rsidR="0016086A" w:rsidRPr="00B36F44">
        <w:rPr>
          <w:rFonts w:ascii="Arial" w:hAnsi="Arial" w:cs="Arial"/>
          <w:sz w:val="24"/>
          <w:szCs w:val="24"/>
        </w:rPr>
        <w:t>providers and acute</w:t>
      </w:r>
      <w:r w:rsidR="00F026BE" w:rsidRPr="00B36F44">
        <w:rPr>
          <w:rFonts w:ascii="Arial" w:hAnsi="Arial" w:cs="Arial"/>
          <w:sz w:val="24"/>
          <w:szCs w:val="24"/>
        </w:rPr>
        <w:t xml:space="preserve"> hospitals</w:t>
      </w:r>
      <w:r w:rsidR="0016086A" w:rsidRPr="00B36F44">
        <w:rPr>
          <w:rFonts w:ascii="Arial" w:hAnsi="Arial" w:cs="Arial"/>
          <w:sz w:val="24"/>
          <w:szCs w:val="24"/>
        </w:rPr>
        <w:t xml:space="preserve"> to be able to support admissions and discharges with the right information</w:t>
      </w:r>
      <w:r w:rsidR="00A8772D" w:rsidRPr="00B36F44">
        <w:rPr>
          <w:rFonts w:ascii="Arial" w:hAnsi="Arial" w:cs="Arial"/>
          <w:sz w:val="24"/>
          <w:szCs w:val="24"/>
        </w:rPr>
        <w:t>,</w:t>
      </w:r>
      <w:r w:rsidR="0016086A" w:rsidRPr="00B36F44">
        <w:rPr>
          <w:rFonts w:ascii="Arial" w:hAnsi="Arial" w:cs="Arial"/>
          <w:sz w:val="24"/>
          <w:szCs w:val="24"/>
        </w:rPr>
        <w:t xml:space="preserve"> in the right place and at the right time.</w:t>
      </w:r>
    </w:p>
    <w:p w14:paraId="054F8C46" w14:textId="77777777" w:rsidR="00DD4C5B" w:rsidRPr="00B36F44" w:rsidRDefault="00DD4C5B" w:rsidP="00DD4C5B">
      <w:pPr>
        <w:spacing w:after="0"/>
        <w:rPr>
          <w:rFonts w:ascii="Arial" w:hAnsi="Arial" w:cs="Arial"/>
          <w:sz w:val="24"/>
          <w:szCs w:val="24"/>
        </w:rPr>
      </w:pPr>
    </w:p>
    <w:p w14:paraId="22EF42F9" w14:textId="63AFC7F6" w:rsidR="00315D80" w:rsidRPr="00B36F44" w:rsidRDefault="00315D80" w:rsidP="00DD4C5B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0B36F44">
        <w:rPr>
          <w:rFonts w:ascii="Arial" w:hAnsi="Arial" w:cs="Arial"/>
          <w:b/>
          <w:bCs/>
          <w:color w:val="auto"/>
          <w:sz w:val="24"/>
          <w:szCs w:val="24"/>
        </w:rPr>
        <w:t>How to:</w:t>
      </w:r>
      <w:r w:rsidR="00556343" w:rsidRPr="00B36F4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16086A" w:rsidRPr="00B36F44">
        <w:rPr>
          <w:rFonts w:ascii="Arial" w:hAnsi="Arial" w:cs="Arial"/>
          <w:b/>
          <w:bCs/>
          <w:color w:val="auto"/>
          <w:sz w:val="24"/>
          <w:szCs w:val="24"/>
        </w:rPr>
        <w:t xml:space="preserve">From the point at which </w:t>
      </w:r>
      <w:r w:rsidR="00211C4A" w:rsidRPr="00B36F44">
        <w:rPr>
          <w:rFonts w:ascii="Arial" w:hAnsi="Arial" w:cs="Arial"/>
          <w:b/>
          <w:bCs/>
          <w:color w:val="auto"/>
          <w:sz w:val="24"/>
          <w:szCs w:val="24"/>
        </w:rPr>
        <w:t>person is going to hospital.</w:t>
      </w:r>
    </w:p>
    <w:p w14:paraId="699720ED" w14:textId="77777777" w:rsidR="00E75062" w:rsidRPr="00E75062" w:rsidRDefault="00E75062" w:rsidP="00DD4C5B">
      <w:pPr>
        <w:spacing w:after="0"/>
      </w:pPr>
    </w:p>
    <w:p w14:paraId="11DA637C" w14:textId="2CF8A2EA" w:rsidR="00211C4A" w:rsidRPr="009D1C83" w:rsidRDefault="005C3C00" w:rsidP="00DD4C5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75062">
        <w:rPr>
          <w:rFonts w:ascii="Arial" w:hAnsi="Arial" w:cs="Arial"/>
          <w:sz w:val="24"/>
          <w:szCs w:val="24"/>
        </w:rPr>
        <w:t xml:space="preserve">Homecare </w:t>
      </w:r>
      <w:r w:rsidR="00211C4A" w:rsidRPr="00E75062">
        <w:rPr>
          <w:rFonts w:ascii="Arial" w:hAnsi="Arial" w:cs="Arial"/>
          <w:sz w:val="24"/>
          <w:szCs w:val="24"/>
        </w:rPr>
        <w:t xml:space="preserve">Provider </w:t>
      </w:r>
      <w:r w:rsidR="006E027A">
        <w:rPr>
          <w:rFonts w:ascii="Arial" w:hAnsi="Arial" w:cs="Arial"/>
          <w:sz w:val="24"/>
          <w:szCs w:val="24"/>
        </w:rPr>
        <w:t>contacts</w:t>
      </w:r>
      <w:r w:rsidR="00211C4A" w:rsidRPr="00E75062">
        <w:rPr>
          <w:rFonts w:ascii="Arial" w:hAnsi="Arial" w:cs="Arial"/>
          <w:sz w:val="24"/>
          <w:szCs w:val="24"/>
        </w:rPr>
        <w:t xml:space="preserve"> </w:t>
      </w:r>
      <w:r w:rsidR="00A57C27" w:rsidRPr="00E75062">
        <w:rPr>
          <w:rFonts w:ascii="Arial" w:hAnsi="Arial" w:cs="Arial"/>
          <w:sz w:val="24"/>
          <w:szCs w:val="24"/>
        </w:rPr>
        <w:t>Adult Social Care’s Hospital Interface Service (</w:t>
      </w:r>
      <w:r w:rsidR="00211C4A" w:rsidRPr="00E75062">
        <w:rPr>
          <w:rFonts w:ascii="Arial" w:hAnsi="Arial" w:cs="Arial"/>
          <w:sz w:val="24"/>
          <w:szCs w:val="24"/>
        </w:rPr>
        <w:t>HIS</w:t>
      </w:r>
      <w:r w:rsidR="00A57C27" w:rsidRPr="00E75062">
        <w:rPr>
          <w:rFonts w:ascii="Arial" w:hAnsi="Arial" w:cs="Arial"/>
          <w:sz w:val="24"/>
          <w:szCs w:val="24"/>
        </w:rPr>
        <w:t>)</w:t>
      </w:r>
      <w:r w:rsidR="00211C4A" w:rsidRPr="00E75062">
        <w:rPr>
          <w:rFonts w:ascii="Arial" w:hAnsi="Arial" w:cs="Arial"/>
          <w:sz w:val="24"/>
          <w:szCs w:val="24"/>
        </w:rPr>
        <w:t xml:space="preserve"> </w:t>
      </w:r>
      <w:r w:rsidR="006E027A">
        <w:rPr>
          <w:rFonts w:ascii="Arial" w:hAnsi="Arial" w:cs="Arial"/>
          <w:sz w:val="24"/>
          <w:szCs w:val="24"/>
        </w:rPr>
        <w:t xml:space="preserve">at </w:t>
      </w:r>
      <w:hyperlink r:id="rId12" w:history="1">
        <w:r w:rsidR="006E027A" w:rsidRPr="00315A1E">
          <w:rPr>
            <w:rStyle w:val="Hyperlink"/>
            <w:rFonts w:ascii="Arial" w:hAnsi="Arial" w:cs="Arial"/>
            <w:sz w:val="24"/>
            <w:szCs w:val="24"/>
          </w:rPr>
          <w:t>histauntondeane@somerset.gov.uk</w:t>
        </w:r>
      </w:hyperlink>
      <w:r w:rsidR="006E027A">
        <w:rPr>
          <w:rFonts w:ascii="Arial" w:hAnsi="Arial" w:cs="Arial"/>
          <w:sz w:val="24"/>
          <w:szCs w:val="24"/>
        </w:rPr>
        <w:t xml:space="preserve"> </w:t>
      </w:r>
      <w:r w:rsidR="006E027A" w:rsidRPr="006E027A">
        <w:rPr>
          <w:rFonts w:ascii="Arial" w:hAnsi="Arial" w:cs="Arial"/>
          <w:sz w:val="24"/>
          <w:szCs w:val="24"/>
        </w:rPr>
        <w:t xml:space="preserve">or </w:t>
      </w:r>
      <w:hyperlink r:id="rId13" w:history="1">
        <w:r w:rsidR="006E027A" w:rsidRPr="00315A1E">
          <w:rPr>
            <w:rStyle w:val="Hyperlink"/>
            <w:rFonts w:ascii="Arial" w:hAnsi="Arial" w:cs="Arial"/>
            <w:sz w:val="24"/>
            <w:szCs w:val="24"/>
          </w:rPr>
          <w:t>hisydh@somerset.gov.uk</w:t>
        </w:r>
      </w:hyperlink>
      <w:r w:rsidR="00AF38BC">
        <w:rPr>
          <w:rFonts w:ascii="Arial" w:hAnsi="Arial" w:cs="Arial"/>
          <w:sz w:val="24"/>
          <w:szCs w:val="24"/>
        </w:rPr>
        <w:t>.</w:t>
      </w:r>
      <w:r w:rsidR="00581A54" w:rsidRPr="009D1C83">
        <w:rPr>
          <w:rFonts w:ascii="Arial" w:hAnsi="Arial" w:cs="Arial"/>
          <w:sz w:val="24"/>
          <w:szCs w:val="24"/>
        </w:rPr>
        <w:t xml:space="preserve"> </w:t>
      </w:r>
    </w:p>
    <w:p w14:paraId="055700AA" w14:textId="0D395C42" w:rsidR="00E75062" w:rsidRPr="00E75062" w:rsidRDefault="00E75062" w:rsidP="00DD4C5B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60172DCF" w14:textId="79F560C9" w:rsidR="002A3D2D" w:rsidRPr="003A06CD" w:rsidRDefault="002A3D2D" w:rsidP="00DD4C5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A06CD">
        <w:rPr>
          <w:rFonts w:ascii="Arial" w:hAnsi="Arial" w:cs="Arial"/>
          <w:sz w:val="24"/>
          <w:szCs w:val="24"/>
        </w:rPr>
        <w:t>Provider will send a</w:t>
      </w:r>
      <w:r w:rsidR="00316A82">
        <w:rPr>
          <w:rFonts w:ascii="Arial" w:hAnsi="Arial" w:cs="Arial"/>
          <w:sz w:val="24"/>
          <w:szCs w:val="24"/>
        </w:rPr>
        <w:t xml:space="preserve">n </w:t>
      </w:r>
      <w:proofErr w:type="spellStart"/>
      <w:r w:rsidR="00316A82">
        <w:rPr>
          <w:rFonts w:ascii="Arial" w:hAnsi="Arial" w:cs="Arial"/>
          <w:sz w:val="24"/>
          <w:szCs w:val="24"/>
        </w:rPr>
        <w:t>individuals</w:t>
      </w:r>
      <w:proofErr w:type="spellEnd"/>
      <w:r w:rsidRPr="003A06CD">
        <w:rPr>
          <w:rFonts w:ascii="Arial" w:hAnsi="Arial" w:cs="Arial"/>
          <w:sz w:val="24"/>
          <w:szCs w:val="24"/>
        </w:rPr>
        <w:t xml:space="preserve"> care plan to the </w:t>
      </w:r>
      <w:r w:rsidR="00707D92" w:rsidRPr="003A06CD">
        <w:rPr>
          <w:rFonts w:ascii="Arial" w:hAnsi="Arial" w:cs="Arial"/>
          <w:sz w:val="24"/>
          <w:szCs w:val="24"/>
        </w:rPr>
        <w:t xml:space="preserve">HIS team. This will contain </w:t>
      </w:r>
      <w:r w:rsidR="001D1FE6">
        <w:rPr>
          <w:rFonts w:ascii="Arial" w:hAnsi="Arial" w:cs="Arial"/>
          <w:sz w:val="24"/>
          <w:szCs w:val="24"/>
        </w:rPr>
        <w:t>most of the</w:t>
      </w:r>
      <w:r w:rsidR="00707D92" w:rsidRPr="003A06CD">
        <w:rPr>
          <w:rFonts w:ascii="Arial" w:hAnsi="Arial" w:cs="Arial"/>
          <w:sz w:val="24"/>
          <w:szCs w:val="24"/>
        </w:rPr>
        <w:t xml:space="preserve"> information needed</w:t>
      </w:r>
      <w:r w:rsidR="00523D34" w:rsidRPr="003A06CD">
        <w:rPr>
          <w:rFonts w:ascii="Arial" w:hAnsi="Arial" w:cs="Arial"/>
          <w:sz w:val="24"/>
          <w:szCs w:val="24"/>
        </w:rPr>
        <w:t xml:space="preserve"> to support </w:t>
      </w:r>
      <w:r w:rsidR="004E06C3" w:rsidRPr="003A06CD">
        <w:rPr>
          <w:rFonts w:ascii="Arial" w:hAnsi="Arial" w:cs="Arial"/>
          <w:sz w:val="24"/>
          <w:szCs w:val="24"/>
        </w:rPr>
        <w:t>a rapid</w:t>
      </w:r>
      <w:r w:rsidR="00523D34" w:rsidRPr="003A06CD">
        <w:rPr>
          <w:rFonts w:ascii="Arial" w:hAnsi="Arial" w:cs="Arial"/>
          <w:sz w:val="24"/>
          <w:szCs w:val="24"/>
        </w:rPr>
        <w:t xml:space="preserve"> discharge</w:t>
      </w:r>
      <w:r w:rsidR="004E06C3" w:rsidRPr="003A06CD">
        <w:rPr>
          <w:rFonts w:ascii="Arial" w:hAnsi="Arial" w:cs="Arial"/>
          <w:sz w:val="24"/>
          <w:szCs w:val="24"/>
        </w:rPr>
        <w:t xml:space="preserve"> when ready. HIS team may contact provider for further details as necessary.</w:t>
      </w:r>
    </w:p>
    <w:p w14:paraId="117F6FFD" w14:textId="77777777" w:rsidR="003A06CD" w:rsidRPr="003A06CD" w:rsidRDefault="003A06CD" w:rsidP="00896387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26F410DF" w14:textId="5D989E24" w:rsidR="00211C4A" w:rsidRPr="001D1FE6" w:rsidRDefault="003A06CD" w:rsidP="001D1FE6">
      <w:pPr>
        <w:spacing w:after="0"/>
        <w:ind w:left="720"/>
        <w:rPr>
          <w:rFonts w:ascii="Arial" w:hAnsi="Arial" w:cs="Arial"/>
          <w:sz w:val="24"/>
          <w:szCs w:val="24"/>
          <w:highlight w:val="yellow"/>
        </w:rPr>
      </w:pPr>
      <w:r w:rsidRPr="003A06CD">
        <w:rPr>
          <w:rFonts w:ascii="Arial" w:hAnsi="Arial" w:cs="Arial"/>
          <w:sz w:val="24"/>
          <w:szCs w:val="24"/>
        </w:rPr>
        <w:t>Example of information needed</w:t>
      </w:r>
      <w:r>
        <w:rPr>
          <w:rFonts w:ascii="Arial" w:hAnsi="Arial" w:cs="Arial"/>
          <w:sz w:val="24"/>
          <w:szCs w:val="24"/>
        </w:rPr>
        <w:t>:</w:t>
      </w:r>
    </w:p>
    <w:p w14:paraId="3ADC4F26" w14:textId="3CBE8E39" w:rsidR="00211C4A" w:rsidRPr="00E75062" w:rsidRDefault="00211C4A" w:rsidP="00DD4C5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75062">
        <w:rPr>
          <w:rFonts w:ascii="Arial" w:hAnsi="Arial" w:cs="Arial"/>
          <w:sz w:val="24"/>
          <w:szCs w:val="24"/>
        </w:rPr>
        <w:t>Name of person</w:t>
      </w:r>
    </w:p>
    <w:p w14:paraId="7562ED6E" w14:textId="092436EB" w:rsidR="001B671B" w:rsidRDefault="001B671B" w:rsidP="00DD4C5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75062">
        <w:rPr>
          <w:rFonts w:ascii="Arial" w:hAnsi="Arial" w:cs="Arial"/>
          <w:sz w:val="24"/>
          <w:szCs w:val="24"/>
        </w:rPr>
        <w:t>Next of Kin / key contact</w:t>
      </w:r>
    </w:p>
    <w:p w14:paraId="6161D5D7" w14:textId="7F464197" w:rsidR="00211C4A" w:rsidRPr="00E75062" w:rsidRDefault="00211C4A" w:rsidP="00DD4C5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75062">
        <w:rPr>
          <w:rFonts w:ascii="Arial" w:hAnsi="Arial" w:cs="Arial"/>
          <w:sz w:val="24"/>
          <w:szCs w:val="24"/>
        </w:rPr>
        <w:t>Date of Birth</w:t>
      </w:r>
    </w:p>
    <w:p w14:paraId="454F3FA2" w14:textId="3043E42F" w:rsidR="00211C4A" w:rsidRPr="00E75062" w:rsidRDefault="00211C4A" w:rsidP="00DD4C5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75062">
        <w:rPr>
          <w:rFonts w:ascii="Arial" w:hAnsi="Arial" w:cs="Arial"/>
          <w:sz w:val="24"/>
          <w:szCs w:val="24"/>
        </w:rPr>
        <w:t>NHS number</w:t>
      </w:r>
    </w:p>
    <w:p w14:paraId="3795A236" w14:textId="1FB528FB" w:rsidR="00211C4A" w:rsidRPr="00E75062" w:rsidRDefault="00211C4A" w:rsidP="00DD4C5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75062">
        <w:rPr>
          <w:rFonts w:ascii="Arial" w:hAnsi="Arial" w:cs="Arial"/>
          <w:sz w:val="24"/>
          <w:szCs w:val="24"/>
        </w:rPr>
        <w:t xml:space="preserve">Day / time of transfer to hospital and </w:t>
      </w:r>
      <w:r w:rsidR="001D1FE6">
        <w:rPr>
          <w:rFonts w:ascii="Arial" w:hAnsi="Arial" w:cs="Arial"/>
          <w:sz w:val="24"/>
          <w:szCs w:val="24"/>
        </w:rPr>
        <w:t xml:space="preserve">which </w:t>
      </w:r>
      <w:r w:rsidRPr="00E75062">
        <w:rPr>
          <w:rFonts w:ascii="Arial" w:hAnsi="Arial" w:cs="Arial"/>
          <w:sz w:val="24"/>
          <w:szCs w:val="24"/>
        </w:rPr>
        <w:t xml:space="preserve">hospital </w:t>
      </w:r>
      <w:r w:rsidR="001D1FE6">
        <w:rPr>
          <w:rFonts w:ascii="Arial" w:hAnsi="Arial" w:cs="Arial"/>
          <w:sz w:val="24"/>
          <w:szCs w:val="24"/>
        </w:rPr>
        <w:t>(</w:t>
      </w:r>
      <w:r w:rsidRPr="00E75062">
        <w:rPr>
          <w:rFonts w:ascii="Arial" w:hAnsi="Arial" w:cs="Arial"/>
          <w:sz w:val="24"/>
          <w:szCs w:val="24"/>
        </w:rPr>
        <w:t>if known</w:t>
      </w:r>
      <w:r w:rsidR="001D1FE6">
        <w:rPr>
          <w:rFonts w:ascii="Arial" w:hAnsi="Arial" w:cs="Arial"/>
          <w:sz w:val="24"/>
          <w:szCs w:val="24"/>
        </w:rPr>
        <w:t>)</w:t>
      </w:r>
    </w:p>
    <w:p w14:paraId="2CEEC76A" w14:textId="77777777" w:rsidR="00B46F16" w:rsidRDefault="00B46F16" w:rsidP="00B46F16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14:paraId="3F2E71A8" w14:textId="77777777" w:rsidR="00B46F16" w:rsidRDefault="00B46F16" w:rsidP="00B46F16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14:paraId="086145B9" w14:textId="5F64F596" w:rsidR="00211C4A" w:rsidRDefault="00211C4A" w:rsidP="00DD4C5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75062">
        <w:rPr>
          <w:rFonts w:ascii="Arial" w:hAnsi="Arial" w:cs="Arial"/>
          <w:sz w:val="24"/>
          <w:szCs w:val="24"/>
        </w:rPr>
        <w:lastRenderedPageBreak/>
        <w:t xml:space="preserve">Copy of current (live) support plan and </w:t>
      </w:r>
      <w:r w:rsidR="00056846">
        <w:rPr>
          <w:rFonts w:ascii="Arial" w:hAnsi="Arial" w:cs="Arial"/>
          <w:sz w:val="24"/>
          <w:szCs w:val="24"/>
        </w:rPr>
        <w:t>details of any changes over the period preceding admission.</w:t>
      </w:r>
    </w:p>
    <w:p w14:paraId="549643E3" w14:textId="3C469F28" w:rsidR="001B671B" w:rsidRPr="00E75062" w:rsidRDefault="001B671B" w:rsidP="00DD4C5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75062">
        <w:rPr>
          <w:rFonts w:ascii="Arial" w:hAnsi="Arial" w:cs="Arial"/>
          <w:sz w:val="24"/>
          <w:szCs w:val="24"/>
        </w:rPr>
        <w:t>Name of provider and key contact point for information</w:t>
      </w:r>
    </w:p>
    <w:p w14:paraId="7C548378" w14:textId="758FD47C" w:rsidR="001B671B" w:rsidRDefault="001B671B" w:rsidP="00DD4C5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75062">
        <w:rPr>
          <w:rFonts w:ascii="Arial" w:hAnsi="Arial" w:cs="Arial"/>
          <w:sz w:val="24"/>
          <w:szCs w:val="24"/>
        </w:rPr>
        <w:t>Establish LA funded or self-funde</w:t>
      </w:r>
      <w:r w:rsidR="00E75062">
        <w:rPr>
          <w:rFonts w:ascii="Arial" w:hAnsi="Arial" w:cs="Arial"/>
          <w:sz w:val="24"/>
          <w:szCs w:val="24"/>
        </w:rPr>
        <w:t>d</w:t>
      </w:r>
    </w:p>
    <w:p w14:paraId="29D77E6D" w14:textId="7C887889" w:rsidR="002678AA" w:rsidRPr="002678AA" w:rsidRDefault="002678AA" w:rsidP="00DD4C5B">
      <w:pPr>
        <w:spacing w:after="0"/>
        <w:rPr>
          <w:rFonts w:ascii="Arial" w:hAnsi="Arial" w:cs="Arial"/>
          <w:sz w:val="24"/>
          <w:szCs w:val="24"/>
        </w:rPr>
      </w:pPr>
    </w:p>
    <w:p w14:paraId="5043018A" w14:textId="225E5E52" w:rsidR="001B671B" w:rsidRPr="00E75062" w:rsidRDefault="001B671B" w:rsidP="00DD4C5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75062">
        <w:rPr>
          <w:rFonts w:ascii="Arial" w:hAnsi="Arial" w:cs="Arial"/>
          <w:sz w:val="24"/>
          <w:szCs w:val="24"/>
        </w:rPr>
        <w:t>HIS will:</w:t>
      </w:r>
    </w:p>
    <w:p w14:paraId="19553ADF" w14:textId="2181F366" w:rsidR="001B671B" w:rsidRPr="00E75062" w:rsidRDefault="001B671B" w:rsidP="00DD4C5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E75062">
        <w:rPr>
          <w:rFonts w:ascii="Arial" w:hAnsi="Arial" w:cs="Arial"/>
          <w:sz w:val="24"/>
          <w:szCs w:val="24"/>
        </w:rPr>
        <w:t>Establish</w:t>
      </w:r>
      <w:r w:rsidR="00703611" w:rsidRPr="00E75062">
        <w:rPr>
          <w:rFonts w:ascii="Arial" w:hAnsi="Arial" w:cs="Arial"/>
          <w:sz w:val="24"/>
          <w:szCs w:val="24"/>
        </w:rPr>
        <w:t xml:space="preserve"> the</w:t>
      </w:r>
      <w:r w:rsidRPr="00E75062">
        <w:rPr>
          <w:rFonts w:ascii="Arial" w:hAnsi="Arial" w:cs="Arial"/>
          <w:sz w:val="24"/>
          <w:szCs w:val="24"/>
        </w:rPr>
        <w:t xml:space="preserve"> current situation </w:t>
      </w:r>
      <w:r w:rsidR="00480532" w:rsidRPr="00E75062">
        <w:rPr>
          <w:rFonts w:ascii="Arial" w:hAnsi="Arial" w:cs="Arial"/>
          <w:sz w:val="24"/>
          <w:szCs w:val="24"/>
        </w:rPr>
        <w:t>regarding the</w:t>
      </w:r>
      <w:r w:rsidR="0093242A" w:rsidRPr="00E75062">
        <w:rPr>
          <w:rFonts w:ascii="Arial" w:hAnsi="Arial" w:cs="Arial"/>
          <w:sz w:val="24"/>
          <w:szCs w:val="24"/>
        </w:rPr>
        <w:t xml:space="preserve"> person admitted which will include, </w:t>
      </w:r>
      <w:r w:rsidRPr="00E75062">
        <w:rPr>
          <w:rFonts w:ascii="Arial" w:hAnsi="Arial" w:cs="Arial"/>
          <w:sz w:val="24"/>
          <w:szCs w:val="24"/>
        </w:rPr>
        <w:t>Hospital</w:t>
      </w:r>
      <w:r w:rsidR="00636B3A" w:rsidRPr="00E75062">
        <w:rPr>
          <w:rFonts w:ascii="Arial" w:hAnsi="Arial" w:cs="Arial"/>
          <w:sz w:val="24"/>
          <w:szCs w:val="24"/>
        </w:rPr>
        <w:t xml:space="preserve"> location</w:t>
      </w:r>
      <w:r w:rsidRPr="00E75062">
        <w:rPr>
          <w:rFonts w:ascii="Arial" w:hAnsi="Arial" w:cs="Arial"/>
          <w:sz w:val="24"/>
          <w:szCs w:val="24"/>
        </w:rPr>
        <w:t>, ward</w:t>
      </w:r>
      <w:r w:rsidR="00636B3A" w:rsidRPr="00E75062">
        <w:rPr>
          <w:rFonts w:ascii="Arial" w:hAnsi="Arial" w:cs="Arial"/>
          <w:sz w:val="24"/>
          <w:szCs w:val="24"/>
        </w:rPr>
        <w:t xml:space="preserve"> location and</w:t>
      </w:r>
      <w:r w:rsidRPr="00E75062">
        <w:rPr>
          <w:rFonts w:ascii="Arial" w:hAnsi="Arial" w:cs="Arial"/>
          <w:sz w:val="24"/>
          <w:szCs w:val="24"/>
        </w:rPr>
        <w:t xml:space="preserve"> admission status</w:t>
      </w:r>
      <w:r w:rsidR="00636B3A" w:rsidRPr="00E75062">
        <w:rPr>
          <w:rFonts w:ascii="Arial" w:hAnsi="Arial" w:cs="Arial"/>
          <w:sz w:val="24"/>
          <w:szCs w:val="24"/>
        </w:rPr>
        <w:t xml:space="preserve">. </w:t>
      </w:r>
      <w:r w:rsidR="00C615FE" w:rsidRPr="00E75062">
        <w:rPr>
          <w:rFonts w:ascii="Arial" w:hAnsi="Arial" w:cs="Arial"/>
          <w:sz w:val="24"/>
          <w:szCs w:val="24"/>
        </w:rPr>
        <w:t>The HIS Team will send</w:t>
      </w:r>
      <w:r w:rsidR="009C7EFA" w:rsidRPr="00E75062">
        <w:rPr>
          <w:rFonts w:ascii="Arial" w:hAnsi="Arial" w:cs="Arial"/>
          <w:sz w:val="24"/>
          <w:szCs w:val="24"/>
        </w:rPr>
        <w:t xml:space="preserve"> this information</w:t>
      </w:r>
      <w:r w:rsidRPr="00E75062">
        <w:rPr>
          <w:rFonts w:ascii="Arial" w:hAnsi="Arial" w:cs="Arial"/>
          <w:sz w:val="24"/>
          <w:szCs w:val="24"/>
        </w:rPr>
        <w:t xml:space="preserve"> directly </w:t>
      </w:r>
      <w:r w:rsidR="009C7EFA" w:rsidRPr="00E75062">
        <w:rPr>
          <w:rFonts w:ascii="Arial" w:hAnsi="Arial" w:cs="Arial"/>
          <w:sz w:val="24"/>
          <w:szCs w:val="24"/>
        </w:rPr>
        <w:t>to the Homecare</w:t>
      </w:r>
      <w:r w:rsidRPr="00E75062">
        <w:rPr>
          <w:rFonts w:ascii="Arial" w:hAnsi="Arial" w:cs="Arial"/>
          <w:sz w:val="24"/>
          <w:szCs w:val="24"/>
        </w:rPr>
        <w:t xml:space="preserve"> provider on </w:t>
      </w:r>
      <w:r w:rsidR="009C7EFA" w:rsidRPr="00E75062">
        <w:rPr>
          <w:rFonts w:ascii="Arial" w:hAnsi="Arial" w:cs="Arial"/>
          <w:sz w:val="24"/>
          <w:szCs w:val="24"/>
        </w:rPr>
        <w:t xml:space="preserve">the </w:t>
      </w:r>
      <w:r w:rsidRPr="00E75062">
        <w:rPr>
          <w:rFonts w:ascii="Arial" w:hAnsi="Arial" w:cs="Arial"/>
          <w:sz w:val="24"/>
          <w:szCs w:val="24"/>
        </w:rPr>
        <w:t>same day</w:t>
      </w:r>
      <w:r w:rsidR="009C7EFA" w:rsidRPr="00E75062">
        <w:rPr>
          <w:rFonts w:ascii="Arial" w:hAnsi="Arial" w:cs="Arial"/>
          <w:sz w:val="24"/>
          <w:szCs w:val="24"/>
        </w:rPr>
        <w:t>,</w:t>
      </w:r>
      <w:r w:rsidRPr="00E75062">
        <w:rPr>
          <w:rFonts w:ascii="Arial" w:hAnsi="Arial" w:cs="Arial"/>
          <w:sz w:val="24"/>
          <w:szCs w:val="24"/>
        </w:rPr>
        <w:t xml:space="preserve"> including discharge plan arrangements if known.</w:t>
      </w:r>
    </w:p>
    <w:p w14:paraId="680FAA13" w14:textId="4F9AB2AF" w:rsidR="001D4451" w:rsidRPr="00E75062" w:rsidRDefault="001B671B" w:rsidP="00DD4C5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E75062">
        <w:rPr>
          <w:rFonts w:ascii="Arial" w:hAnsi="Arial" w:cs="Arial"/>
          <w:sz w:val="24"/>
          <w:szCs w:val="24"/>
        </w:rPr>
        <w:t xml:space="preserve">Update Health and Eclipse records including </w:t>
      </w:r>
      <w:r w:rsidR="00E81545" w:rsidRPr="00E75062">
        <w:rPr>
          <w:rFonts w:ascii="Arial" w:hAnsi="Arial" w:cs="Arial"/>
          <w:sz w:val="24"/>
          <w:szCs w:val="24"/>
        </w:rPr>
        <w:t xml:space="preserve">a </w:t>
      </w:r>
      <w:r w:rsidRPr="00E75062">
        <w:rPr>
          <w:rFonts w:ascii="Arial" w:hAnsi="Arial" w:cs="Arial"/>
          <w:sz w:val="24"/>
          <w:szCs w:val="24"/>
        </w:rPr>
        <w:t>message to Sourcing Care of admission status</w:t>
      </w:r>
      <w:r w:rsidR="00E81545" w:rsidRPr="00E75062">
        <w:rPr>
          <w:rFonts w:ascii="Arial" w:hAnsi="Arial" w:cs="Arial"/>
          <w:sz w:val="24"/>
          <w:szCs w:val="24"/>
        </w:rPr>
        <w:t xml:space="preserve"> for them</w:t>
      </w:r>
      <w:r w:rsidR="001D4451" w:rsidRPr="00E75062">
        <w:rPr>
          <w:rFonts w:ascii="Arial" w:hAnsi="Arial" w:cs="Arial"/>
          <w:sz w:val="24"/>
          <w:szCs w:val="24"/>
        </w:rPr>
        <w:t xml:space="preserve"> to update SWIFT record</w:t>
      </w:r>
      <w:r w:rsidR="00E81545" w:rsidRPr="00E75062">
        <w:rPr>
          <w:rFonts w:ascii="Arial" w:hAnsi="Arial" w:cs="Arial"/>
          <w:sz w:val="24"/>
          <w:szCs w:val="24"/>
        </w:rPr>
        <w:t>s</w:t>
      </w:r>
      <w:r w:rsidR="0040020D" w:rsidRPr="00E75062">
        <w:rPr>
          <w:rFonts w:ascii="Arial" w:hAnsi="Arial" w:cs="Arial"/>
          <w:sz w:val="24"/>
          <w:szCs w:val="24"/>
        </w:rPr>
        <w:t>.</w:t>
      </w:r>
    </w:p>
    <w:p w14:paraId="7ED2AD89" w14:textId="332E7942" w:rsidR="00556343" w:rsidRPr="00E75062" w:rsidRDefault="000C1D68" w:rsidP="00DD4C5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E75062">
        <w:rPr>
          <w:rFonts w:ascii="Arial" w:hAnsi="Arial" w:cs="Arial"/>
          <w:sz w:val="24"/>
          <w:szCs w:val="24"/>
        </w:rPr>
        <w:t>Attach a c</w:t>
      </w:r>
      <w:r w:rsidR="00556343" w:rsidRPr="00E75062">
        <w:rPr>
          <w:rFonts w:ascii="Arial" w:hAnsi="Arial" w:cs="Arial"/>
          <w:sz w:val="24"/>
          <w:szCs w:val="24"/>
        </w:rPr>
        <w:t xml:space="preserve">opy of </w:t>
      </w:r>
      <w:r w:rsidRPr="00E75062">
        <w:rPr>
          <w:rFonts w:ascii="Arial" w:hAnsi="Arial" w:cs="Arial"/>
          <w:sz w:val="24"/>
          <w:szCs w:val="24"/>
        </w:rPr>
        <w:t xml:space="preserve">the </w:t>
      </w:r>
      <w:r w:rsidR="00556343" w:rsidRPr="00E75062">
        <w:rPr>
          <w:rFonts w:ascii="Arial" w:hAnsi="Arial" w:cs="Arial"/>
          <w:sz w:val="24"/>
          <w:szCs w:val="24"/>
        </w:rPr>
        <w:t xml:space="preserve">care plan </w:t>
      </w:r>
      <w:r w:rsidRPr="00E75062">
        <w:rPr>
          <w:rFonts w:ascii="Arial" w:hAnsi="Arial" w:cs="Arial"/>
          <w:sz w:val="24"/>
          <w:szCs w:val="24"/>
        </w:rPr>
        <w:t>to the</w:t>
      </w:r>
      <w:r w:rsidR="00556343" w:rsidRPr="00E75062">
        <w:rPr>
          <w:rFonts w:ascii="Arial" w:hAnsi="Arial" w:cs="Arial"/>
          <w:sz w:val="24"/>
          <w:szCs w:val="24"/>
        </w:rPr>
        <w:t xml:space="preserve"> persons notes.</w:t>
      </w:r>
    </w:p>
    <w:p w14:paraId="283C1BD8" w14:textId="6A61CC0F" w:rsidR="0095352B" w:rsidRPr="00B36F44" w:rsidRDefault="00556343" w:rsidP="00B36F4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E75062">
        <w:rPr>
          <w:rFonts w:ascii="Arial" w:hAnsi="Arial" w:cs="Arial"/>
          <w:sz w:val="24"/>
          <w:szCs w:val="24"/>
        </w:rPr>
        <w:t xml:space="preserve">Link with the MDT and Discharge facilitator and ensure </w:t>
      </w:r>
      <w:r w:rsidR="006B0074" w:rsidRPr="00E75062">
        <w:rPr>
          <w:rFonts w:ascii="Arial" w:hAnsi="Arial" w:cs="Arial"/>
          <w:sz w:val="24"/>
          <w:szCs w:val="24"/>
        </w:rPr>
        <w:t xml:space="preserve">the Homecare </w:t>
      </w:r>
      <w:r w:rsidRPr="00E75062">
        <w:rPr>
          <w:rFonts w:ascii="Arial" w:hAnsi="Arial" w:cs="Arial"/>
          <w:sz w:val="24"/>
          <w:szCs w:val="24"/>
        </w:rPr>
        <w:t xml:space="preserve">provider is kept up to date </w:t>
      </w:r>
      <w:r w:rsidR="006B0074" w:rsidRPr="00E75062">
        <w:rPr>
          <w:rFonts w:ascii="Arial" w:hAnsi="Arial" w:cs="Arial"/>
          <w:sz w:val="24"/>
          <w:szCs w:val="24"/>
        </w:rPr>
        <w:t>with the</w:t>
      </w:r>
      <w:r w:rsidRPr="00E75062">
        <w:rPr>
          <w:rFonts w:ascii="Arial" w:hAnsi="Arial" w:cs="Arial"/>
          <w:sz w:val="24"/>
          <w:szCs w:val="24"/>
        </w:rPr>
        <w:t xml:space="preserve"> discharge plan at point of No Criteria to Reside.</w:t>
      </w:r>
    </w:p>
    <w:p w14:paraId="4BD10090" w14:textId="3601C251" w:rsidR="0095352B" w:rsidRPr="0095352B" w:rsidRDefault="0095352B" w:rsidP="00C237F1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sectPr w:rsidR="0095352B" w:rsidRPr="0095352B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B3EB6" w14:textId="77777777" w:rsidR="00EE2082" w:rsidRDefault="00EE2082" w:rsidP="00EE2082">
      <w:pPr>
        <w:spacing w:after="0" w:line="240" w:lineRule="auto"/>
      </w:pPr>
      <w:r>
        <w:separator/>
      </w:r>
    </w:p>
  </w:endnote>
  <w:endnote w:type="continuationSeparator" w:id="0">
    <w:p w14:paraId="0AD2BE88" w14:textId="77777777" w:rsidR="00EE2082" w:rsidRDefault="00EE2082" w:rsidP="00EE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04CE5" w14:textId="65D6FF91" w:rsidR="00EE2082" w:rsidRDefault="00EE2082">
    <w:pPr>
      <w:pStyle w:val="Footer"/>
    </w:pPr>
    <w:r>
      <w:rPr>
        <w:b/>
        <w:noProof/>
        <w:color w:val="A91347"/>
      </w:rPr>
      <w:drawing>
        <wp:anchor distT="0" distB="0" distL="114300" distR="114300" simplePos="0" relativeHeight="251655680" behindDoc="1" locked="1" layoutInCell="1" allowOverlap="1" wp14:anchorId="1DAA09A2" wp14:editId="447B51D7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59040" cy="934720"/>
          <wp:effectExtent l="0" t="0" r="3810" b="0"/>
          <wp:wrapNone/>
          <wp:docPr id="3" name="Picture 3" descr="A picture containing text, font, graphics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font, graphics, screensho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9242EC" w14:textId="77777777" w:rsidR="00EE2082" w:rsidRDefault="00EE2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6F72A" w14:textId="77777777" w:rsidR="00EE2082" w:rsidRDefault="00EE2082" w:rsidP="00EE2082">
      <w:pPr>
        <w:spacing w:after="0" w:line="240" w:lineRule="auto"/>
      </w:pPr>
      <w:r>
        <w:separator/>
      </w:r>
    </w:p>
  </w:footnote>
  <w:footnote w:type="continuationSeparator" w:id="0">
    <w:p w14:paraId="4FBC7C29" w14:textId="77777777" w:rsidR="00EE2082" w:rsidRDefault="00EE2082" w:rsidP="00EE2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3415"/>
    <w:multiLevelType w:val="hybridMultilevel"/>
    <w:tmpl w:val="822072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172B49"/>
    <w:multiLevelType w:val="hybridMultilevel"/>
    <w:tmpl w:val="A800B3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5278C8"/>
    <w:multiLevelType w:val="hybridMultilevel"/>
    <w:tmpl w:val="83386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66B74"/>
    <w:multiLevelType w:val="hybridMultilevel"/>
    <w:tmpl w:val="0BE4A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936213">
    <w:abstractNumId w:val="2"/>
  </w:num>
  <w:num w:numId="2" w16cid:durableId="1807308615">
    <w:abstractNumId w:val="0"/>
  </w:num>
  <w:num w:numId="3" w16cid:durableId="689915558">
    <w:abstractNumId w:val="1"/>
  </w:num>
  <w:num w:numId="4" w16cid:durableId="1523669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80"/>
    <w:rsid w:val="00016D42"/>
    <w:rsid w:val="00033020"/>
    <w:rsid w:val="00045601"/>
    <w:rsid w:val="00056846"/>
    <w:rsid w:val="0006031D"/>
    <w:rsid w:val="0007454D"/>
    <w:rsid w:val="00090D73"/>
    <w:rsid w:val="000A27CF"/>
    <w:rsid w:val="000A753B"/>
    <w:rsid w:val="000C1D68"/>
    <w:rsid w:val="000C2E06"/>
    <w:rsid w:val="0016086A"/>
    <w:rsid w:val="00165AA2"/>
    <w:rsid w:val="00172ACF"/>
    <w:rsid w:val="00177B44"/>
    <w:rsid w:val="00195994"/>
    <w:rsid w:val="001A0575"/>
    <w:rsid w:val="001B607F"/>
    <w:rsid w:val="001B671B"/>
    <w:rsid w:val="001D1FE6"/>
    <w:rsid w:val="001D4451"/>
    <w:rsid w:val="00211C4A"/>
    <w:rsid w:val="00250D37"/>
    <w:rsid w:val="002678AA"/>
    <w:rsid w:val="002A3D2D"/>
    <w:rsid w:val="002C7681"/>
    <w:rsid w:val="002D0D0F"/>
    <w:rsid w:val="00311D4B"/>
    <w:rsid w:val="00315D80"/>
    <w:rsid w:val="00316A82"/>
    <w:rsid w:val="00333745"/>
    <w:rsid w:val="003A06CD"/>
    <w:rsid w:val="003A3331"/>
    <w:rsid w:val="003D2356"/>
    <w:rsid w:val="003F0E95"/>
    <w:rsid w:val="0040020D"/>
    <w:rsid w:val="00417C40"/>
    <w:rsid w:val="004572DE"/>
    <w:rsid w:val="004579E5"/>
    <w:rsid w:val="00480532"/>
    <w:rsid w:val="004A365C"/>
    <w:rsid w:val="004E06C3"/>
    <w:rsid w:val="00523D34"/>
    <w:rsid w:val="00532A39"/>
    <w:rsid w:val="00556343"/>
    <w:rsid w:val="005673CC"/>
    <w:rsid w:val="00581A54"/>
    <w:rsid w:val="005C3C00"/>
    <w:rsid w:val="005F4DF5"/>
    <w:rsid w:val="00607E8C"/>
    <w:rsid w:val="00635B03"/>
    <w:rsid w:val="00636B3A"/>
    <w:rsid w:val="00647E7D"/>
    <w:rsid w:val="00652F29"/>
    <w:rsid w:val="00665430"/>
    <w:rsid w:val="006B0074"/>
    <w:rsid w:val="006C67E5"/>
    <w:rsid w:val="006D03D0"/>
    <w:rsid w:val="006E027A"/>
    <w:rsid w:val="00703611"/>
    <w:rsid w:val="00707D92"/>
    <w:rsid w:val="0071059D"/>
    <w:rsid w:val="00792B1A"/>
    <w:rsid w:val="007D068F"/>
    <w:rsid w:val="007D5D18"/>
    <w:rsid w:val="007E071E"/>
    <w:rsid w:val="007F068A"/>
    <w:rsid w:val="00803049"/>
    <w:rsid w:val="00803C44"/>
    <w:rsid w:val="00837292"/>
    <w:rsid w:val="0084665C"/>
    <w:rsid w:val="00893325"/>
    <w:rsid w:val="008942A1"/>
    <w:rsid w:val="00896387"/>
    <w:rsid w:val="008A2F8D"/>
    <w:rsid w:val="008B5C3B"/>
    <w:rsid w:val="008C28AF"/>
    <w:rsid w:val="008D3554"/>
    <w:rsid w:val="008D6766"/>
    <w:rsid w:val="008F06E2"/>
    <w:rsid w:val="00916928"/>
    <w:rsid w:val="0093242A"/>
    <w:rsid w:val="009350F4"/>
    <w:rsid w:val="009406AF"/>
    <w:rsid w:val="0095352B"/>
    <w:rsid w:val="00975FDE"/>
    <w:rsid w:val="009C7EFA"/>
    <w:rsid w:val="009D1C83"/>
    <w:rsid w:val="009E61DF"/>
    <w:rsid w:val="00A519E1"/>
    <w:rsid w:val="00A57C27"/>
    <w:rsid w:val="00A86B04"/>
    <w:rsid w:val="00A8772D"/>
    <w:rsid w:val="00AA7ACB"/>
    <w:rsid w:val="00AC0378"/>
    <w:rsid w:val="00AD3EEA"/>
    <w:rsid w:val="00AF38BC"/>
    <w:rsid w:val="00B12E5F"/>
    <w:rsid w:val="00B20C6B"/>
    <w:rsid w:val="00B25696"/>
    <w:rsid w:val="00B36F44"/>
    <w:rsid w:val="00B46F16"/>
    <w:rsid w:val="00B51235"/>
    <w:rsid w:val="00B758CE"/>
    <w:rsid w:val="00BB0740"/>
    <w:rsid w:val="00BC3F2F"/>
    <w:rsid w:val="00C17F91"/>
    <w:rsid w:val="00C237F1"/>
    <w:rsid w:val="00C51302"/>
    <w:rsid w:val="00C615FE"/>
    <w:rsid w:val="00C9181A"/>
    <w:rsid w:val="00D1402B"/>
    <w:rsid w:val="00DA582F"/>
    <w:rsid w:val="00DA5896"/>
    <w:rsid w:val="00DC4798"/>
    <w:rsid w:val="00DD4C5B"/>
    <w:rsid w:val="00E07D11"/>
    <w:rsid w:val="00E50848"/>
    <w:rsid w:val="00E75062"/>
    <w:rsid w:val="00E81545"/>
    <w:rsid w:val="00EA598C"/>
    <w:rsid w:val="00EB6382"/>
    <w:rsid w:val="00EE2082"/>
    <w:rsid w:val="00F026BE"/>
    <w:rsid w:val="00F03634"/>
    <w:rsid w:val="00F27CCE"/>
    <w:rsid w:val="00F30B29"/>
    <w:rsid w:val="00F96439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16E00"/>
  <w15:chartTrackingRefBased/>
  <w15:docId w15:val="{1E54BE5F-ED50-42F9-9BFB-1B8E902F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D80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5D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11C4A"/>
    <w:pPr>
      <w:ind w:left="720"/>
      <w:contextualSpacing/>
    </w:pPr>
  </w:style>
  <w:style w:type="paragraph" w:styleId="Revision">
    <w:name w:val="Revision"/>
    <w:hidden/>
    <w:uiPriority w:val="99"/>
    <w:semiHidden/>
    <w:rsid w:val="0066543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65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5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5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43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02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2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2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082"/>
  </w:style>
  <w:style w:type="paragraph" w:styleId="Footer">
    <w:name w:val="footer"/>
    <w:basedOn w:val="Normal"/>
    <w:link w:val="FooterChar"/>
    <w:uiPriority w:val="99"/>
    <w:unhideWhenUsed/>
    <w:rsid w:val="00EE2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isydh@somerset.gov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istauntondeane@somerset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74787D3C37C44B3BE8E54800FAC77" ma:contentTypeVersion="0" ma:contentTypeDescription="Create a new document." ma:contentTypeScope="" ma:versionID="b488d3009c8855977534e88b27a95b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haredContentType xmlns="Microsoft.SharePoint.Taxonomy.ContentTypeSync" SourceId="7b6b569b-509a-467d-b105-d97728d3fc11" ContentTypeId="0x0101" PreviousValue="false" LastSyncTimeStamp="2018-02-02T11:34:11.213Z"/>
</file>

<file path=customXml/itemProps1.xml><?xml version="1.0" encoding="utf-8"?>
<ds:datastoreItem xmlns:ds="http://schemas.openxmlformats.org/officeDocument/2006/customXml" ds:itemID="{525F73ED-E7C1-4B83-B64E-802E3A78D64B}"/>
</file>

<file path=customXml/itemProps2.xml><?xml version="1.0" encoding="utf-8"?>
<ds:datastoreItem xmlns:ds="http://schemas.openxmlformats.org/officeDocument/2006/customXml" ds:itemID="{830A5592-2D73-4193-A6B8-B5548400C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B4985-B41B-4A2A-9F20-1BA8B62E0D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4BD4C5-0D94-4459-9272-B56F52F1FBD0}">
  <ds:schemaRefs>
    <ds:schemaRef ds:uri="a897b629-378a-4d53-9dd6-c878f38e2db0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7f9b791e-74b4-4834-a241-95fd680131d0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e24bc36-2db9-4dd4-83ef-e2c9c598d6d6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A5DB016-7174-4873-8322-38F1DBF9DA99}"/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Brimson</dc:creator>
  <cp:keywords/>
  <dc:description/>
  <cp:lastModifiedBy>James Sangster</cp:lastModifiedBy>
  <cp:revision>2</cp:revision>
  <dcterms:created xsi:type="dcterms:W3CDTF">2023-06-07T08:24:00Z</dcterms:created>
  <dcterms:modified xsi:type="dcterms:W3CDTF">2023-06-07T08:24:00Z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0x0101001C374787D3C37C44B3BE8E54800FAC77</vt:lpwstr>
  </property>
  <property fmtid="{D5CDD505-2E9C-101B-9397-08002B2CF9AE}" pid="3" name="MediaServiceImageTags">
    <vt:lpwstr/>
  </property>
  <property fmtid="{D5CDD505-2E9C-101B-9397-08002B2CF9AE}" pid="6" name="SharedWithUsers">
    <vt:lpwstr>512;#James Sangster</vt:lpwstr>
  </property>
</Properties>
</file>