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F7F71" w14:textId="358C9147" w:rsidR="00FE6E20" w:rsidRDefault="00754C86" w:rsidP="008F4558">
      <w:pPr>
        <w:rPr>
          <w:rFonts w:ascii="Arial" w:hAnsi="Arial" w:cs="Arial"/>
          <w:noProof/>
        </w:rPr>
      </w:pPr>
      <w:r>
        <w:rPr>
          <w:rFonts w:ascii="Arial" w:hAnsi="Arial" w:cs="Arial"/>
          <w:noProof/>
        </w:rPr>
        <w:drawing>
          <wp:anchor distT="0" distB="0" distL="114300" distR="114300" simplePos="0" relativeHeight="251658240" behindDoc="1" locked="0" layoutInCell="1" allowOverlap="1" wp14:anchorId="617569D1" wp14:editId="6CAE13ED">
            <wp:simplePos x="0" y="0"/>
            <wp:positionH relativeFrom="margin">
              <wp:posOffset>-952500</wp:posOffset>
            </wp:positionH>
            <wp:positionV relativeFrom="page">
              <wp:align>bottom</wp:align>
            </wp:positionV>
            <wp:extent cx="7546975" cy="10674985"/>
            <wp:effectExtent l="0" t="0" r="0" b="0"/>
            <wp:wrapSquare wrapText="bothSides"/>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6975" cy="10674985"/>
                    </a:xfrm>
                    <a:prstGeom prst="rect">
                      <a:avLst/>
                    </a:prstGeom>
                  </pic:spPr>
                </pic:pic>
              </a:graphicData>
            </a:graphic>
            <wp14:sizeRelH relativeFrom="page">
              <wp14:pctWidth>0</wp14:pctWidth>
            </wp14:sizeRelH>
            <wp14:sizeRelV relativeFrom="page">
              <wp14:pctHeight>0</wp14:pctHeight>
            </wp14:sizeRelV>
          </wp:anchor>
        </w:drawing>
      </w:r>
      <w:r w:rsidR="006A4CB3">
        <w:rPr>
          <w:noProof/>
        </w:rPr>
        <mc:AlternateContent>
          <mc:Choice Requires="wps">
            <w:drawing>
              <wp:anchor distT="45720" distB="45720" distL="114300" distR="114300" simplePos="0" relativeHeight="251658241" behindDoc="0" locked="0" layoutInCell="1" allowOverlap="1" wp14:anchorId="0E2610D3" wp14:editId="156D6CD5">
                <wp:simplePos x="0" y="0"/>
                <wp:positionH relativeFrom="column">
                  <wp:posOffset>-398145</wp:posOffset>
                </wp:positionH>
                <wp:positionV relativeFrom="paragraph">
                  <wp:posOffset>1579245</wp:posOffset>
                </wp:positionV>
                <wp:extent cx="6986905" cy="102425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72CB" w14:textId="06EE1EA2" w:rsidR="00FE6E20" w:rsidRPr="00562889" w:rsidRDefault="0046780F">
                            <w:pPr>
                              <w:rPr>
                                <w:rFonts w:ascii="Arial" w:hAnsi="Arial" w:cs="Arial"/>
                                <w:color w:val="FFFFFF" w:themeColor="background1"/>
                                <w:sz w:val="96"/>
                                <w:szCs w:val="96"/>
                              </w:rPr>
                            </w:pPr>
                            <w:r w:rsidRPr="00562889">
                              <w:rPr>
                                <w:rFonts w:ascii="Arial" w:hAnsi="Arial" w:cs="Arial"/>
                                <w:color w:val="FFFFFF" w:themeColor="background1"/>
                                <w:sz w:val="96"/>
                                <w:szCs w:val="96"/>
                              </w:rPr>
                              <w:t xml:space="preserve">Adult </w:t>
                            </w:r>
                            <w:r w:rsidR="006A4CB3" w:rsidRPr="00562889">
                              <w:rPr>
                                <w:rFonts w:ascii="Arial" w:hAnsi="Arial" w:cs="Arial"/>
                                <w:color w:val="FFFFFF" w:themeColor="background1"/>
                                <w:sz w:val="96"/>
                                <w:szCs w:val="96"/>
                              </w:rPr>
                              <w:t>Social Care</w:t>
                            </w:r>
                          </w:p>
                          <w:p w14:paraId="7819E81E" w14:textId="300D8896" w:rsidR="006A4CB3" w:rsidRDefault="00C22993">
                            <w:pPr>
                              <w:rPr>
                                <w:rFonts w:ascii="Arial" w:hAnsi="Arial" w:cs="Arial"/>
                                <w:b/>
                                <w:bCs/>
                                <w:color w:val="FFFFFF" w:themeColor="background1"/>
                                <w:sz w:val="84"/>
                                <w:szCs w:val="84"/>
                              </w:rPr>
                            </w:pPr>
                            <w:r w:rsidRPr="00C22993">
                              <w:rPr>
                                <w:rFonts w:ascii="Arial" w:hAnsi="Arial" w:cs="Arial"/>
                                <w:b/>
                                <w:bCs/>
                                <w:color w:val="FFFFFF" w:themeColor="background1"/>
                                <w:sz w:val="84"/>
                                <w:szCs w:val="84"/>
                              </w:rPr>
                              <w:t>Market Position Statement</w:t>
                            </w:r>
                          </w:p>
                          <w:p w14:paraId="123DB9B6" w14:textId="54AB3703" w:rsidR="00C22993" w:rsidRPr="00562889" w:rsidRDefault="00C22993">
                            <w:pPr>
                              <w:rPr>
                                <w:rFonts w:ascii="Arial" w:hAnsi="Arial" w:cs="Arial"/>
                                <w:b/>
                                <w:bCs/>
                                <w:color w:val="FFFFFF" w:themeColor="background1"/>
                                <w:sz w:val="84"/>
                                <w:szCs w:val="84"/>
                              </w:rPr>
                            </w:pPr>
                            <w:r w:rsidRPr="00562889">
                              <w:rPr>
                                <w:rFonts w:ascii="Arial" w:hAnsi="Arial" w:cs="Arial"/>
                                <w:b/>
                                <w:bCs/>
                                <w:color w:val="FFFFFF" w:themeColor="background1"/>
                                <w:sz w:val="84"/>
                                <w:szCs w:val="84"/>
                              </w:rPr>
                              <w:t>2023</w:t>
                            </w:r>
                            <w:r w:rsidR="001273A2" w:rsidRPr="00562889">
                              <w:rPr>
                                <w:rFonts w:ascii="Arial" w:hAnsi="Arial" w:cs="Arial"/>
                                <w:b/>
                                <w:bCs/>
                                <w:color w:val="FFFFFF" w:themeColor="background1"/>
                                <w:sz w:val="84"/>
                                <w:szCs w:val="84"/>
                              </w:rPr>
                              <w:t xml:space="preserve"> </w:t>
                            </w:r>
                            <w:r w:rsidRPr="00562889">
                              <w:rPr>
                                <w:rFonts w:ascii="Arial" w:hAnsi="Arial" w:cs="Arial"/>
                                <w:b/>
                                <w:bCs/>
                                <w:color w:val="FFFFFF" w:themeColor="background1"/>
                                <w:sz w:val="84"/>
                                <w:szCs w:val="84"/>
                              </w:rPr>
                              <w:t>-</w:t>
                            </w:r>
                            <w:r w:rsidR="001273A2" w:rsidRPr="00562889">
                              <w:rPr>
                                <w:rFonts w:ascii="Arial" w:hAnsi="Arial" w:cs="Arial"/>
                                <w:b/>
                                <w:bCs/>
                                <w:color w:val="FFFFFF" w:themeColor="background1"/>
                                <w:sz w:val="84"/>
                                <w:szCs w:val="84"/>
                              </w:rPr>
                              <w:t xml:space="preserve"> </w:t>
                            </w:r>
                            <w:r w:rsidRPr="00562889">
                              <w:rPr>
                                <w:rFonts w:ascii="Arial" w:hAnsi="Arial" w:cs="Arial"/>
                                <w:b/>
                                <w:bCs/>
                                <w:color w:val="FFFFFF" w:themeColor="background1"/>
                                <w:sz w:val="84"/>
                                <w:szCs w:val="84"/>
                              </w:rPr>
                              <w:t>2026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2610D3" id="_x0000_t202" coordsize="21600,21600" o:spt="202" path="m,l,21600r21600,l21600,xe">
                <v:stroke joinstyle="miter"/>
                <v:path gradientshapeok="t" o:connecttype="rect"/>
              </v:shapetype>
              <v:shape id="Text Box 4" o:spid="_x0000_s1026" type="#_x0000_t202" style="position:absolute;margin-left:-31.35pt;margin-top:124.35pt;width:550.15pt;height:80.6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" filled="f" stroked="f">
                <v:textbox style="mso-fit-shape-to-text:t">
                  <w:txbxContent>
                    <w:p w14:paraId="355672CB" w14:textId="06EE1EA2" w:rsidR="00FE6E20" w:rsidRPr="00562889" w:rsidRDefault="0046780F">
                      <w:pPr>
                        <w:rPr>
                          <w:rFonts w:ascii="Arial" w:hAnsi="Arial" w:cs="Arial"/>
                          <w:color w:val="FFFFFF" w:themeColor="background1"/>
                          <w:sz w:val="96"/>
                          <w:szCs w:val="96"/>
                        </w:rPr>
                      </w:pPr>
                      <w:r w:rsidRPr="00562889">
                        <w:rPr>
                          <w:rFonts w:ascii="Arial" w:hAnsi="Arial" w:cs="Arial"/>
                          <w:color w:val="FFFFFF" w:themeColor="background1"/>
                          <w:sz w:val="96"/>
                          <w:szCs w:val="96"/>
                        </w:rPr>
                        <w:t xml:space="preserve">Adult </w:t>
                      </w:r>
                      <w:r w:rsidR="006A4CB3" w:rsidRPr="00562889">
                        <w:rPr>
                          <w:rFonts w:ascii="Arial" w:hAnsi="Arial" w:cs="Arial"/>
                          <w:color w:val="FFFFFF" w:themeColor="background1"/>
                          <w:sz w:val="96"/>
                          <w:szCs w:val="96"/>
                        </w:rPr>
                        <w:t>Social Care</w:t>
                      </w:r>
                    </w:p>
                    <w:p w14:paraId="7819E81E" w14:textId="300D8896" w:rsidR="006A4CB3" w:rsidRDefault="00C22993">
                      <w:pPr>
                        <w:rPr>
                          <w:rFonts w:ascii="Arial" w:hAnsi="Arial" w:cs="Arial"/>
                          <w:b/>
                          <w:bCs/>
                          <w:color w:val="FFFFFF" w:themeColor="background1"/>
                          <w:sz w:val="84"/>
                          <w:szCs w:val="84"/>
                        </w:rPr>
                      </w:pPr>
                      <w:r w:rsidRPr="00C22993">
                        <w:rPr>
                          <w:rFonts w:ascii="Arial" w:hAnsi="Arial" w:cs="Arial"/>
                          <w:b/>
                          <w:bCs/>
                          <w:color w:val="FFFFFF" w:themeColor="background1"/>
                          <w:sz w:val="84"/>
                          <w:szCs w:val="84"/>
                        </w:rPr>
                        <w:t>Market Position Statement</w:t>
                      </w:r>
                    </w:p>
                    <w:p w14:paraId="123DB9B6" w14:textId="54AB3703" w:rsidR="00C22993" w:rsidRPr="00562889" w:rsidRDefault="00C22993">
                      <w:pPr>
                        <w:rPr>
                          <w:rFonts w:ascii="Arial" w:hAnsi="Arial" w:cs="Arial"/>
                          <w:b/>
                          <w:bCs/>
                          <w:color w:val="FFFFFF" w:themeColor="background1"/>
                          <w:sz w:val="84"/>
                          <w:szCs w:val="84"/>
                        </w:rPr>
                      </w:pPr>
                      <w:r w:rsidRPr="00562889">
                        <w:rPr>
                          <w:rFonts w:ascii="Arial" w:hAnsi="Arial" w:cs="Arial"/>
                          <w:b/>
                          <w:bCs/>
                          <w:color w:val="FFFFFF" w:themeColor="background1"/>
                          <w:sz w:val="84"/>
                          <w:szCs w:val="84"/>
                        </w:rPr>
                        <w:t>2023</w:t>
                      </w:r>
                      <w:r w:rsidR="001273A2" w:rsidRPr="00562889">
                        <w:rPr>
                          <w:rFonts w:ascii="Arial" w:hAnsi="Arial" w:cs="Arial"/>
                          <w:b/>
                          <w:bCs/>
                          <w:color w:val="FFFFFF" w:themeColor="background1"/>
                          <w:sz w:val="84"/>
                          <w:szCs w:val="84"/>
                        </w:rPr>
                        <w:t xml:space="preserve"> </w:t>
                      </w:r>
                      <w:r w:rsidRPr="00562889">
                        <w:rPr>
                          <w:rFonts w:ascii="Arial" w:hAnsi="Arial" w:cs="Arial"/>
                          <w:b/>
                          <w:bCs/>
                          <w:color w:val="FFFFFF" w:themeColor="background1"/>
                          <w:sz w:val="84"/>
                          <w:szCs w:val="84"/>
                        </w:rPr>
                        <w:t>-</w:t>
                      </w:r>
                      <w:r w:rsidR="001273A2" w:rsidRPr="00562889">
                        <w:rPr>
                          <w:rFonts w:ascii="Arial" w:hAnsi="Arial" w:cs="Arial"/>
                          <w:b/>
                          <w:bCs/>
                          <w:color w:val="FFFFFF" w:themeColor="background1"/>
                          <w:sz w:val="84"/>
                          <w:szCs w:val="84"/>
                        </w:rPr>
                        <w:t xml:space="preserve"> </w:t>
                      </w:r>
                      <w:r w:rsidRPr="00562889">
                        <w:rPr>
                          <w:rFonts w:ascii="Arial" w:hAnsi="Arial" w:cs="Arial"/>
                          <w:b/>
                          <w:bCs/>
                          <w:color w:val="FFFFFF" w:themeColor="background1"/>
                          <w:sz w:val="84"/>
                          <w:szCs w:val="84"/>
                        </w:rPr>
                        <w:t>2026</w:t>
                      </w:r>
                    </w:p>
                  </w:txbxContent>
                </v:textbox>
                <w10:wrap type="square"/>
              </v:shape>
            </w:pict>
          </mc:Fallback>
        </mc:AlternateContent>
      </w:r>
    </w:p>
    <w:p w14:paraId="7B7DAD22" w14:textId="209A935F" w:rsidR="0095754A" w:rsidRDefault="003B4796" w:rsidP="00F24FCE">
      <w:pPr>
        <w:pStyle w:val="Default"/>
        <w:ind w:hanging="142"/>
        <w:rPr>
          <w:b/>
          <w:bCs/>
          <w:color w:val="008080"/>
          <w:sz w:val="36"/>
          <w:szCs w:val="36"/>
        </w:rPr>
      </w:pPr>
      <w:r>
        <w:rPr>
          <w:b/>
          <w:bCs/>
          <w:color w:val="008080"/>
          <w:sz w:val="36"/>
          <w:szCs w:val="36"/>
        </w:rPr>
        <w:lastRenderedPageBreak/>
        <w:t>Foreword</w:t>
      </w:r>
    </w:p>
    <w:p w14:paraId="71CF9607" w14:textId="637F8D40" w:rsidR="009A5EC3" w:rsidRDefault="009A5EC3">
      <w:pPr>
        <w:rPr>
          <w:b/>
          <w:bCs/>
          <w:color w:val="008080"/>
          <w:sz w:val="36"/>
          <w:szCs w:val="36"/>
        </w:rPr>
      </w:pPr>
    </w:p>
    <w:p w14:paraId="338711F3" w14:textId="4913C41C" w:rsidR="009A5EC3" w:rsidRDefault="009A5EC3" w:rsidP="009A5EC3">
      <w:pPr>
        <w:pStyle w:val="paragraph"/>
        <w:spacing w:before="0" w:beforeAutospacing="0" w:after="0" w:afterAutospacing="0"/>
        <w:textAlignment w:val="baseline"/>
        <w:rPr>
          <w:rStyle w:val="eop"/>
          <w:rFonts w:ascii="Arial" w:hAnsi="Arial" w:cs="Arial"/>
        </w:rPr>
      </w:pPr>
      <w:r>
        <w:rPr>
          <w:rStyle w:val="normaltextrun"/>
          <w:rFonts w:ascii="Arial" w:hAnsi="Arial" w:cs="Arial"/>
        </w:rPr>
        <w:t>We have many things for be thankful for in Somerset: our skilled and dedicated workforce, excellent partners in the NHS and voluntary organisations and a strong sense of community in all corners of our county. We are very grateful for this chance to thank them and acknowledge how much we value them.</w:t>
      </w:r>
      <w:r>
        <w:rPr>
          <w:rStyle w:val="eop"/>
          <w:rFonts w:ascii="Arial" w:hAnsi="Arial" w:cs="Arial"/>
        </w:rPr>
        <w:t> </w:t>
      </w:r>
    </w:p>
    <w:p w14:paraId="1657451C" w14:textId="77777777" w:rsidR="009A5EC3" w:rsidRDefault="009A5EC3" w:rsidP="009A5EC3">
      <w:pPr>
        <w:pStyle w:val="paragraph"/>
        <w:spacing w:before="0" w:beforeAutospacing="0" w:after="0" w:afterAutospacing="0"/>
        <w:textAlignment w:val="baseline"/>
        <w:rPr>
          <w:rFonts w:ascii="Segoe UI" w:hAnsi="Segoe UI" w:cs="Segoe UI"/>
          <w:sz w:val="18"/>
          <w:szCs w:val="18"/>
        </w:rPr>
      </w:pPr>
    </w:p>
    <w:p w14:paraId="668926CB" w14:textId="77777777" w:rsidR="009A5EC3" w:rsidRDefault="009A5EC3" w:rsidP="009A5EC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They also set us up well to meet the challenges we are all facing currently. Councils in every part of the country are still learning to live with the longer-term effects of the pandemic </w:t>
      </w:r>
      <w:proofErr w:type="gramStart"/>
      <w:r>
        <w:rPr>
          <w:rStyle w:val="normaltextrun"/>
          <w:rFonts w:ascii="Arial" w:hAnsi="Arial" w:cs="Arial"/>
        </w:rPr>
        <w:t>and also</w:t>
      </w:r>
      <w:proofErr w:type="gramEnd"/>
      <w:r>
        <w:rPr>
          <w:rStyle w:val="normaltextrun"/>
          <w:rFonts w:ascii="Arial" w:hAnsi="Arial" w:cs="Arial"/>
        </w:rPr>
        <w:t xml:space="preserve"> the current financial and cost of living crisis. Every local authority is facing a tough and competitive recruitment market. </w:t>
      </w:r>
      <w:proofErr w:type="gramStart"/>
      <w:r>
        <w:rPr>
          <w:rStyle w:val="normaltextrun"/>
          <w:rFonts w:ascii="Arial" w:hAnsi="Arial" w:cs="Arial"/>
        </w:rPr>
        <w:t>Additionally</w:t>
      </w:r>
      <w:proofErr w:type="gramEnd"/>
      <w:r>
        <w:rPr>
          <w:rStyle w:val="normaltextrun"/>
          <w:rFonts w:ascii="Arial" w:hAnsi="Arial" w:cs="Arial"/>
        </w:rPr>
        <w:t xml:space="preserve"> here in Somerset we have a thriving but aging population and we need to be creative and exacting to improve our services for those people.</w:t>
      </w:r>
    </w:p>
    <w:p w14:paraId="5FC856E4" w14:textId="2D02FBF8"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4E9FB3E" w14:textId="77777777" w:rsidR="009A5EC3" w:rsidRDefault="009A5EC3" w:rsidP="009A5EC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We need now to be delivering our very best service in the most challenging of times.</w:t>
      </w:r>
    </w:p>
    <w:p w14:paraId="3E3CDE77" w14:textId="77777777" w:rsidR="009A5EC3" w:rsidRDefault="009A5EC3" w:rsidP="009A5EC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Our Adult Social Care Strategy sets out our principles and priorities, and most importantly how we will achieve them. </w:t>
      </w:r>
    </w:p>
    <w:p w14:paraId="732FE196" w14:textId="77777777" w:rsidR="009A5EC3" w:rsidRDefault="009A5EC3" w:rsidP="009A5EC3">
      <w:pPr>
        <w:pStyle w:val="paragraph"/>
        <w:spacing w:before="0" w:beforeAutospacing="0" w:after="0" w:afterAutospacing="0"/>
        <w:textAlignment w:val="baseline"/>
        <w:rPr>
          <w:rStyle w:val="normaltextrun"/>
          <w:rFonts w:ascii="Arial" w:hAnsi="Arial" w:cs="Arial"/>
        </w:rPr>
      </w:pPr>
    </w:p>
    <w:p w14:paraId="3CD5BDB2" w14:textId="5B4AAA0A" w:rsidR="009A5EC3" w:rsidRDefault="009A5EC3" w:rsidP="009A5EC3">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We do have some distinct opportunities at this </w:t>
      </w:r>
      <w:proofErr w:type="gramStart"/>
      <w:r>
        <w:rPr>
          <w:rStyle w:val="normaltextrun"/>
          <w:rFonts w:ascii="Arial" w:hAnsi="Arial" w:cs="Arial"/>
        </w:rPr>
        <w:t>particular time</w:t>
      </w:r>
      <w:proofErr w:type="gramEnd"/>
      <w:r>
        <w:rPr>
          <w:rStyle w:val="normaltextrun"/>
          <w:rFonts w:ascii="Arial" w:hAnsi="Arial" w:cs="Arial"/>
        </w:rPr>
        <w:t>. With the formation of the new unitary council,</w:t>
      </w:r>
      <w:r w:rsidR="008C2F32">
        <w:rPr>
          <w:rStyle w:val="normaltextrun"/>
          <w:rFonts w:ascii="Arial" w:hAnsi="Arial" w:cs="Arial"/>
        </w:rPr>
        <w:t xml:space="preserve"> fo</w:t>
      </w:r>
      <w:r>
        <w:rPr>
          <w:rStyle w:val="normaltextrun"/>
          <w:rFonts w:ascii="Arial" w:hAnsi="Arial" w:cs="Arial"/>
        </w:rPr>
        <w:t xml:space="preserve">r the first time in Somerset we </w:t>
      </w:r>
      <w:r w:rsidR="008C2F32">
        <w:rPr>
          <w:rStyle w:val="normaltextrun"/>
          <w:rFonts w:ascii="Arial" w:hAnsi="Arial" w:cs="Arial"/>
        </w:rPr>
        <w:t>are</w:t>
      </w:r>
      <w:r>
        <w:rPr>
          <w:rStyle w:val="normaltextrun"/>
          <w:rFonts w:ascii="Arial" w:hAnsi="Arial" w:cs="Arial"/>
        </w:rPr>
        <w:t xml:space="preserve"> working alongside our colleagues in housing and planning. </w:t>
      </w:r>
      <w:proofErr w:type="gramStart"/>
      <w:r>
        <w:rPr>
          <w:rStyle w:val="normaltextrun"/>
          <w:rFonts w:ascii="Arial" w:hAnsi="Arial" w:cs="Arial"/>
        </w:rPr>
        <w:t>Also</w:t>
      </w:r>
      <w:proofErr w:type="gramEnd"/>
      <w:r>
        <w:rPr>
          <w:rStyle w:val="normaltextrun"/>
          <w:rFonts w:ascii="Arial" w:hAnsi="Arial" w:cs="Arial"/>
        </w:rPr>
        <w:t xml:space="preserve"> we now have the newly formed Integrated Care System, in our case a very singular and simple landscape with one Integrated Care Partnership that aligns well with the one Health and Wellbeing Board, and now just one NHS Trust that incorporates the previous mental health and acute trusts.</w:t>
      </w:r>
      <w:r>
        <w:rPr>
          <w:rStyle w:val="eop"/>
          <w:rFonts w:ascii="Arial" w:hAnsi="Arial" w:cs="Arial"/>
        </w:rPr>
        <w:t> </w:t>
      </w:r>
    </w:p>
    <w:p w14:paraId="2CD85324" w14:textId="77777777" w:rsidR="000F7194" w:rsidRDefault="000F7194" w:rsidP="009A5EC3">
      <w:pPr>
        <w:pStyle w:val="paragraph"/>
        <w:spacing w:before="0" w:beforeAutospacing="0" w:after="0" w:afterAutospacing="0"/>
        <w:textAlignment w:val="baseline"/>
        <w:rPr>
          <w:rFonts w:ascii="Segoe UI" w:hAnsi="Segoe UI" w:cs="Segoe UI"/>
          <w:sz w:val="18"/>
          <w:szCs w:val="18"/>
        </w:rPr>
      </w:pPr>
    </w:p>
    <w:p w14:paraId="6EDB3A37" w14:textId="77777777"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could not do what we do every day without our colleagues in care providers, </w:t>
      </w:r>
      <w:proofErr w:type="gramStart"/>
      <w:r>
        <w:rPr>
          <w:rStyle w:val="normaltextrun"/>
          <w:rFonts w:ascii="Arial" w:hAnsi="Arial" w:cs="Arial"/>
        </w:rPr>
        <w:t>hospitals</w:t>
      </w:r>
      <w:proofErr w:type="gramEnd"/>
      <w:r>
        <w:rPr>
          <w:rStyle w:val="normaltextrun"/>
          <w:rFonts w:ascii="Arial" w:hAnsi="Arial" w:cs="Arial"/>
        </w:rPr>
        <w:t xml:space="preserve"> and communities. </w:t>
      </w:r>
      <w:r>
        <w:rPr>
          <w:rStyle w:val="eop"/>
          <w:rFonts w:ascii="Arial" w:hAnsi="Arial" w:cs="Arial"/>
        </w:rPr>
        <w:t> </w:t>
      </w:r>
    </w:p>
    <w:p w14:paraId="6B55470A" w14:textId="77777777"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1933C99" w14:textId="77777777"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could not do it without the people who draw on our services, their </w:t>
      </w:r>
      <w:proofErr w:type="gramStart"/>
      <w:r>
        <w:rPr>
          <w:rStyle w:val="normaltextrun"/>
          <w:rFonts w:ascii="Arial" w:hAnsi="Arial" w:cs="Arial"/>
        </w:rPr>
        <w:t>families</w:t>
      </w:r>
      <w:proofErr w:type="gramEnd"/>
      <w:r>
        <w:rPr>
          <w:rStyle w:val="normaltextrun"/>
          <w:rFonts w:ascii="Arial" w:hAnsi="Arial" w:cs="Arial"/>
        </w:rPr>
        <w:t xml:space="preserve"> and their </w:t>
      </w:r>
      <w:proofErr w:type="spellStart"/>
      <w:r>
        <w:rPr>
          <w:rStyle w:val="normaltextrun"/>
          <w:rFonts w:ascii="Arial" w:hAnsi="Arial" w:cs="Arial"/>
        </w:rPr>
        <w:t>carers</w:t>
      </w:r>
      <w:proofErr w:type="spellEnd"/>
      <w:r>
        <w:rPr>
          <w:rStyle w:val="normaltextrun"/>
          <w:rFonts w:ascii="Arial" w:hAnsi="Arial" w:cs="Arial"/>
        </w:rPr>
        <w:t>. </w:t>
      </w:r>
      <w:r>
        <w:rPr>
          <w:rStyle w:val="eop"/>
          <w:rFonts w:ascii="Arial" w:hAnsi="Arial" w:cs="Arial"/>
        </w:rPr>
        <w:t> </w:t>
      </w:r>
    </w:p>
    <w:p w14:paraId="48889E10" w14:textId="77777777"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C24958B" w14:textId="02EF3055" w:rsidR="009A5EC3" w:rsidRDefault="009A5EC3" w:rsidP="009A5EC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hope </w:t>
      </w:r>
      <w:r w:rsidR="000F7194">
        <w:rPr>
          <w:rStyle w:val="normaltextrun"/>
          <w:rFonts w:ascii="Arial" w:hAnsi="Arial" w:cs="Arial"/>
        </w:rPr>
        <w:t xml:space="preserve">our </w:t>
      </w:r>
      <w:r>
        <w:rPr>
          <w:rStyle w:val="normaltextrun"/>
          <w:rFonts w:ascii="Arial" w:hAnsi="Arial" w:cs="Arial"/>
        </w:rPr>
        <w:t>strategy</w:t>
      </w:r>
      <w:r w:rsidR="00B9419F">
        <w:rPr>
          <w:rStyle w:val="normaltextrun"/>
          <w:rFonts w:ascii="Arial" w:hAnsi="Arial" w:cs="Arial"/>
        </w:rPr>
        <w:t>, supported by this Market Position Statement,</w:t>
      </w:r>
      <w:r>
        <w:rPr>
          <w:rStyle w:val="normaltextrun"/>
          <w:rFonts w:ascii="Arial" w:hAnsi="Arial" w:cs="Arial"/>
        </w:rPr>
        <w:t xml:space="preserve"> will help us to enable people to live their best lives and improve their health and wellbeing.</w:t>
      </w:r>
      <w:r>
        <w:rPr>
          <w:rStyle w:val="eop"/>
          <w:rFonts w:ascii="Arial" w:hAnsi="Arial" w:cs="Arial"/>
        </w:rPr>
        <w:t> </w:t>
      </w:r>
    </w:p>
    <w:p w14:paraId="6289C525" w14:textId="75232FAE" w:rsidR="009A5EC3" w:rsidRDefault="009A5EC3" w:rsidP="009A5EC3">
      <w:pPr>
        <w:pStyle w:val="paragraph"/>
        <w:spacing w:before="0" w:beforeAutospacing="0" w:after="0" w:afterAutospacing="0"/>
        <w:ind w:hanging="135"/>
        <w:jc w:val="right"/>
        <w:textAlignment w:val="baseline"/>
        <w:rPr>
          <w:rFonts w:ascii="Segoe UI" w:hAnsi="Segoe UI" w:cs="Segoe UI"/>
          <w:color w:val="000000"/>
          <w:sz w:val="18"/>
          <w:szCs w:val="18"/>
        </w:rPr>
      </w:pPr>
      <w:r>
        <w:rPr>
          <w:rStyle w:val="eop"/>
          <w:rFonts w:ascii="Arial" w:hAnsi="Arial" w:cs="Arial"/>
          <w:color w:val="008080"/>
        </w:rPr>
        <w:t> </w:t>
      </w:r>
    </w:p>
    <w:p w14:paraId="5A5CF980" w14:textId="288443A1" w:rsidR="009A5EC3" w:rsidRDefault="009A5EC3" w:rsidP="009A5EC3">
      <w:pPr>
        <w:pStyle w:val="paragraph"/>
        <w:spacing w:before="0" w:beforeAutospacing="0" w:after="0" w:afterAutospacing="0"/>
        <w:jc w:val="right"/>
        <w:textAlignment w:val="baseline"/>
        <w:rPr>
          <w:rFonts w:ascii="Segoe UI" w:hAnsi="Segoe UI" w:cs="Segoe UI"/>
          <w:sz w:val="18"/>
          <w:szCs w:val="18"/>
        </w:rPr>
      </w:pPr>
    </w:p>
    <w:p w14:paraId="3BDC9445" w14:textId="2004E9F2" w:rsidR="009A5EC3" w:rsidRDefault="009A5EC3" w:rsidP="009A5EC3">
      <w:pPr>
        <w:pStyle w:val="paragraph"/>
        <w:spacing w:before="0" w:beforeAutospacing="0" w:after="0" w:afterAutospacing="0"/>
        <w:jc w:val="right"/>
        <w:textAlignment w:val="baseline"/>
        <w:rPr>
          <w:rFonts w:ascii="Segoe UI" w:hAnsi="Segoe UI" w:cs="Segoe UI"/>
          <w:sz w:val="18"/>
          <w:szCs w:val="18"/>
        </w:rPr>
      </w:pPr>
      <w:r>
        <w:rPr>
          <w:rFonts w:ascii="Arial" w:hAnsi="Arial" w:cs="Arial"/>
          <w:color w:val="000000"/>
        </w:rPr>
        <w:br/>
      </w:r>
      <w:r>
        <w:rPr>
          <w:rStyle w:val="normaltextrun"/>
          <w:rFonts w:ascii="Arial" w:hAnsi="Arial" w:cs="Arial"/>
          <w:b/>
          <w:bCs/>
          <w:color w:val="008080"/>
        </w:rPr>
        <w:t xml:space="preserve">Lead Member for Adult Social Care </w:t>
      </w:r>
      <w:r>
        <w:rPr>
          <w:rStyle w:val="scxw69211797"/>
          <w:rFonts w:ascii="Arial" w:hAnsi="Arial" w:cs="Arial"/>
          <w:color w:val="008080"/>
        </w:rPr>
        <w:t> </w:t>
      </w:r>
      <w:r>
        <w:rPr>
          <w:rFonts w:ascii="Arial" w:hAnsi="Arial" w:cs="Arial"/>
          <w:color w:val="008080"/>
        </w:rPr>
        <w:br/>
      </w:r>
      <w:r>
        <w:rPr>
          <w:rStyle w:val="normaltextrun"/>
          <w:rFonts w:ascii="Arial" w:hAnsi="Arial" w:cs="Arial"/>
          <w:b/>
          <w:bCs/>
          <w:color w:val="176074"/>
        </w:rPr>
        <w:t>Somerset Council</w:t>
      </w:r>
      <w:r>
        <w:rPr>
          <w:rStyle w:val="eop"/>
          <w:rFonts w:ascii="Arial" w:hAnsi="Arial" w:cs="Arial"/>
          <w:color w:val="176074"/>
        </w:rPr>
        <w:t> </w:t>
      </w:r>
    </w:p>
    <w:p w14:paraId="1FD26A9A" w14:textId="1E886677" w:rsidR="003B4796" w:rsidRDefault="003B4796">
      <w:pPr>
        <w:rPr>
          <w:rFonts w:ascii="Arial" w:eastAsia="Times New Roman" w:hAnsi="Arial" w:cs="Arial"/>
          <w:b/>
          <w:bCs/>
          <w:color w:val="008080"/>
          <w:sz w:val="36"/>
          <w:szCs w:val="36"/>
          <w:lang w:eastAsia="en-GB"/>
        </w:rPr>
      </w:pPr>
      <w:r>
        <w:rPr>
          <w:b/>
          <w:bCs/>
          <w:color w:val="008080"/>
          <w:sz w:val="36"/>
          <w:szCs w:val="36"/>
        </w:rPr>
        <w:br w:type="page"/>
      </w:r>
    </w:p>
    <w:p w14:paraId="34DEA812" w14:textId="52B5B44A" w:rsidR="003B4796" w:rsidRPr="00426CF1" w:rsidRDefault="003B4796" w:rsidP="00F24FCE">
      <w:pPr>
        <w:pStyle w:val="Default"/>
        <w:ind w:hanging="142"/>
        <w:rPr>
          <w:color w:val="008080"/>
          <w:sz w:val="36"/>
          <w:szCs w:val="36"/>
        </w:rPr>
      </w:pPr>
      <w:r>
        <w:rPr>
          <w:b/>
          <w:bCs/>
          <w:color w:val="008080"/>
          <w:sz w:val="36"/>
          <w:szCs w:val="36"/>
        </w:rPr>
        <w:lastRenderedPageBreak/>
        <w:t>Introduction</w:t>
      </w:r>
    </w:p>
    <w:p w14:paraId="22217419" w14:textId="786FB161" w:rsidR="00B158AE" w:rsidRPr="006E4456" w:rsidRDefault="00B158AE" w:rsidP="00F24FCE">
      <w:pPr>
        <w:pStyle w:val="Default"/>
        <w:ind w:hanging="142"/>
        <w:rPr>
          <w:color w:val="000000" w:themeColor="text1"/>
          <w:sz w:val="36"/>
          <w:szCs w:val="36"/>
        </w:rPr>
      </w:pPr>
    </w:p>
    <w:p w14:paraId="2AF903FC" w14:textId="4A370677" w:rsidR="00F87EFE" w:rsidRPr="00832F2D" w:rsidRDefault="006F3CFA" w:rsidP="006F3CFA">
      <w:pPr>
        <w:rPr>
          <w:rFonts w:ascii="Arial" w:hAnsi="Arial" w:cs="Arial"/>
          <w:sz w:val="24"/>
          <w:szCs w:val="24"/>
        </w:rPr>
      </w:pPr>
      <w:r w:rsidRPr="006F3CFA">
        <w:rPr>
          <w:rFonts w:ascii="Arial" w:hAnsi="Arial" w:cs="Arial"/>
          <w:sz w:val="24"/>
          <w:szCs w:val="24"/>
        </w:rPr>
        <w:t>Welcome to Somerset Council’s Market Position Statement (202</w:t>
      </w:r>
      <w:r w:rsidR="00A412A7">
        <w:rPr>
          <w:rFonts w:ascii="Arial" w:hAnsi="Arial" w:cs="Arial"/>
          <w:sz w:val="24"/>
          <w:szCs w:val="24"/>
        </w:rPr>
        <w:t>3</w:t>
      </w:r>
      <w:r w:rsidRPr="006F3CFA">
        <w:rPr>
          <w:rFonts w:ascii="Arial" w:hAnsi="Arial" w:cs="Arial"/>
          <w:sz w:val="24"/>
          <w:szCs w:val="24"/>
        </w:rPr>
        <w:t xml:space="preserve">-26). </w:t>
      </w:r>
    </w:p>
    <w:p w14:paraId="66BEC3FD" w14:textId="2C85FAF3" w:rsidR="006F3CFA" w:rsidRPr="006F3CFA" w:rsidRDefault="006F3CFA" w:rsidP="006F3CFA">
      <w:pPr>
        <w:rPr>
          <w:rFonts w:ascii="Arial" w:hAnsi="Arial" w:cs="Arial"/>
          <w:sz w:val="24"/>
          <w:szCs w:val="24"/>
        </w:rPr>
      </w:pPr>
      <w:r w:rsidRPr="006F3CFA">
        <w:rPr>
          <w:rFonts w:ascii="Arial" w:hAnsi="Arial" w:cs="Arial"/>
          <w:sz w:val="24"/>
          <w:szCs w:val="24"/>
        </w:rPr>
        <w:t>The Statement helps us to meet our legal duty to sustain and shape our local care market.</w:t>
      </w:r>
    </w:p>
    <w:p w14:paraId="2191F126" w14:textId="77777777" w:rsidR="00F2171E" w:rsidRPr="00832F2D" w:rsidRDefault="006F3CFA" w:rsidP="006F3CFA">
      <w:pPr>
        <w:rPr>
          <w:rFonts w:ascii="Arial" w:hAnsi="Arial" w:cs="Arial"/>
          <w:sz w:val="24"/>
          <w:szCs w:val="24"/>
        </w:rPr>
      </w:pPr>
      <w:r w:rsidRPr="006F3CFA">
        <w:rPr>
          <w:rFonts w:ascii="Arial" w:hAnsi="Arial" w:cs="Arial"/>
          <w:sz w:val="24"/>
          <w:szCs w:val="24"/>
        </w:rPr>
        <w:t xml:space="preserve">We want to transform social care and health services to achieve a focus on early intervention and prevention and improved person-centred outcomes. </w:t>
      </w:r>
    </w:p>
    <w:p w14:paraId="23E21619" w14:textId="43DF1D09" w:rsidR="00165ECC" w:rsidRPr="00832F2D" w:rsidRDefault="006F3CFA" w:rsidP="006F3CFA">
      <w:pPr>
        <w:rPr>
          <w:rFonts w:ascii="Arial" w:hAnsi="Arial" w:cs="Arial"/>
          <w:sz w:val="24"/>
          <w:szCs w:val="24"/>
        </w:rPr>
      </w:pPr>
      <w:r w:rsidRPr="006F3CFA">
        <w:rPr>
          <w:rFonts w:ascii="Arial" w:hAnsi="Arial" w:cs="Arial"/>
          <w:sz w:val="24"/>
          <w:szCs w:val="24"/>
        </w:rPr>
        <w:t xml:space="preserve">This new statement focuses on </w:t>
      </w:r>
      <w:r w:rsidR="00F2171E" w:rsidRPr="00832F2D">
        <w:rPr>
          <w:rFonts w:ascii="Arial" w:hAnsi="Arial" w:cs="Arial"/>
          <w:sz w:val="24"/>
          <w:szCs w:val="24"/>
        </w:rPr>
        <w:t>a</w:t>
      </w:r>
      <w:r w:rsidRPr="006F3CFA">
        <w:rPr>
          <w:rFonts w:ascii="Arial" w:hAnsi="Arial" w:cs="Arial"/>
          <w:sz w:val="24"/>
          <w:szCs w:val="24"/>
        </w:rPr>
        <w:t xml:space="preserve">dult care services, during the next 12 months this will be refreshed and updates to </w:t>
      </w:r>
      <w:r w:rsidR="009876A5">
        <w:rPr>
          <w:rFonts w:ascii="Arial" w:hAnsi="Arial" w:cs="Arial"/>
          <w:sz w:val="24"/>
          <w:szCs w:val="24"/>
        </w:rPr>
        <w:t>focus on a localised approach.</w:t>
      </w:r>
      <w:r w:rsidRPr="006F3CFA">
        <w:rPr>
          <w:rFonts w:ascii="Arial" w:hAnsi="Arial" w:cs="Arial"/>
          <w:sz w:val="24"/>
          <w:szCs w:val="24"/>
        </w:rPr>
        <w:t xml:space="preserve"> </w:t>
      </w:r>
    </w:p>
    <w:p w14:paraId="5049E9A4" w14:textId="1C220186" w:rsidR="00BC08BA" w:rsidRDefault="006663A3" w:rsidP="006F3CFA">
      <w:pPr>
        <w:rPr>
          <w:rFonts w:ascii="Arial" w:hAnsi="Arial" w:cs="Arial"/>
          <w:sz w:val="24"/>
          <w:szCs w:val="24"/>
        </w:rPr>
      </w:pPr>
      <w:r>
        <w:rPr>
          <w:rFonts w:ascii="Arial" w:hAnsi="Arial" w:cs="Arial"/>
          <w:sz w:val="24"/>
          <w:szCs w:val="24"/>
        </w:rPr>
        <w:t>As</w:t>
      </w:r>
      <w:r w:rsidR="006F3CFA" w:rsidRPr="006F3CFA">
        <w:rPr>
          <w:rFonts w:ascii="Arial" w:hAnsi="Arial" w:cs="Arial"/>
          <w:sz w:val="24"/>
          <w:szCs w:val="24"/>
        </w:rPr>
        <w:t xml:space="preserve"> </w:t>
      </w:r>
      <w:r>
        <w:rPr>
          <w:rFonts w:ascii="Arial" w:hAnsi="Arial" w:cs="Arial"/>
          <w:sz w:val="24"/>
          <w:szCs w:val="24"/>
        </w:rPr>
        <w:t xml:space="preserve">a health and care sector, we continue to face </w:t>
      </w:r>
      <w:r w:rsidR="006F3CFA" w:rsidRPr="006F3CFA">
        <w:rPr>
          <w:rFonts w:ascii="Arial" w:hAnsi="Arial" w:cs="Arial"/>
          <w:sz w:val="24"/>
          <w:szCs w:val="24"/>
        </w:rPr>
        <w:t xml:space="preserve">ongoing challenges presented by </w:t>
      </w:r>
      <w:r w:rsidR="00BC08BA">
        <w:rPr>
          <w:rFonts w:ascii="Arial" w:hAnsi="Arial" w:cs="Arial"/>
          <w:sz w:val="24"/>
          <w:szCs w:val="24"/>
        </w:rPr>
        <w:t>the Covid-19 pandemic</w:t>
      </w:r>
      <w:r w:rsidR="006F3CFA" w:rsidRPr="006F3CFA">
        <w:rPr>
          <w:rFonts w:ascii="Arial" w:hAnsi="Arial" w:cs="Arial"/>
          <w:sz w:val="24"/>
          <w:szCs w:val="24"/>
        </w:rPr>
        <w:t xml:space="preserve">, </w:t>
      </w:r>
      <w:r>
        <w:rPr>
          <w:rFonts w:ascii="Arial" w:hAnsi="Arial" w:cs="Arial"/>
          <w:sz w:val="24"/>
          <w:szCs w:val="24"/>
        </w:rPr>
        <w:t>the needs of a</w:t>
      </w:r>
      <w:r w:rsidR="006F3CFA" w:rsidRPr="006F3CFA">
        <w:rPr>
          <w:rFonts w:ascii="Arial" w:hAnsi="Arial" w:cs="Arial"/>
          <w:sz w:val="24"/>
          <w:szCs w:val="24"/>
        </w:rPr>
        <w:t xml:space="preserve"> population</w:t>
      </w:r>
      <w:r>
        <w:rPr>
          <w:rFonts w:ascii="Arial" w:hAnsi="Arial" w:cs="Arial"/>
          <w:sz w:val="24"/>
          <w:szCs w:val="24"/>
        </w:rPr>
        <w:t xml:space="preserve"> living longer with more complex conditions</w:t>
      </w:r>
      <w:r w:rsidR="006F3CFA" w:rsidRPr="006F3CFA">
        <w:rPr>
          <w:rFonts w:ascii="Arial" w:hAnsi="Arial" w:cs="Arial"/>
          <w:sz w:val="24"/>
          <w:szCs w:val="24"/>
        </w:rPr>
        <w:t>, a slowly shrinking working</w:t>
      </w:r>
      <w:r>
        <w:rPr>
          <w:rFonts w:ascii="Arial" w:hAnsi="Arial" w:cs="Arial"/>
          <w:sz w:val="24"/>
          <w:szCs w:val="24"/>
        </w:rPr>
        <w:t>-</w:t>
      </w:r>
      <w:r w:rsidR="006F3CFA" w:rsidRPr="006F3CFA">
        <w:rPr>
          <w:rFonts w:ascii="Arial" w:hAnsi="Arial" w:cs="Arial"/>
          <w:sz w:val="24"/>
          <w:szCs w:val="24"/>
        </w:rPr>
        <w:t>age population</w:t>
      </w:r>
      <w:r w:rsidR="00BC08BA">
        <w:rPr>
          <w:rFonts w:ascii="Arial" w:hAnsi="Arial" w:cs="Arial"/>
          <w:sz w:val="24"/>
          <w:szCs w:val="24"/>
        </w:rPr>
        <w:t>,</w:t>
      </w:r>
      <w:r w:rsidR="006F3CFA" w:rsidRPr="006F3CFA">
        <w:rPr>
          <w:rFonts w:ascii="Arial" w:hAnsi="Arial" w:cs="Arial"/>
          <w:sz w:val="24"/>
          <w:szCs w:val="24"/>
        </w:rPr>
        <w:t xml:space="preserve"> and increasing demand for care and support. </w:t>
      </w:r>
    </w:p>
    <w:p w14:paraId="3F71C143" w14:textId="0BB8918C" w:rsidR="006F3CFA" w:rsidRPr="006F3CFA" w:rsidRDefault="00BC08BA" w:rsidP="006F3CFA">
      <w:pPr>
        <w:rPr>
          <w:rFonts w:ascii="Arial" w:hAnsi="Arial" w:cs="Arial"/>
          <w:sz w:val="24"/>
          <w:szCs w:val="24"/>
        </w:rPr>
      </w:pPr>
      <w:r>
        <w:rPr>
          <w:rFonts w:ascii="Arial" w:hAnsi="Arial" w:cs="Arial"/>
          <w:sz w:val="24"/>
          <w:szCs w:val="24"/>
        </w:rPr>
        <w:t>Our</w:t>
      </w:r>
      <w:r w:rsidR="000B3EF5">
        <w:rPr>
          <w:rFonts w:ascii="Arial" w:hAnsi="Arial" w:cs="Arial"/>
          <w:sz w:val="24"/>
          <w:szCs w:val="24"/>
        </w:rPr>
        <w:t xml:space="preserve"> 2023-26</w:t>
      </w:r>
      <w:r>
        <w:rPr>
          <w:rFonts w:ascii="Arial" w:hAnsi="Arial" w:cs="Arial"/>
          <w:sz w:val="24"/>
          <w:szCs w:val="24"/>
        </w:rPr>
        <w:t xml:space="preserve"> Adult Social Care Strategy</w:t>
      </w:r>
      <w:r w:rsidR="006F3CFA" w:rsidRPr="006F3CFA">
        <w:rPr>
          <w:rFonts w:ascii="Arial" w:hAnsi="Arial" w:cs="Arial"/>
          <w:sz w:val="24"/>
          <w:szCs w:val="24"/>
        </w:rPr>
        <w:t xml:space="preserve"> highlights our priorities</w:t>
      </w:r>
      <w:r>
        <w:rPr>
          <w:rFonts w:ascii="Arial" w:hAnsi="Arial" w:cs="Arial"/>
          <w:sz w:val="24"/>
          <w:szCs w:val="24"/>
        </w:rPr>
        <w:t xml:space="preserve"> over the coming </w:t>
      </w:r>
      <w:proofErr w:type="gramStart"/>
      <w:r>
        <w:rPr>
          <w:rFonts w:ascii="Arial" w:hAnsi="Arial" w:cs="Arial"/>
          <w:sz w:val="24"/>
          <w:szCs w:val="24"/>
        </w:rPr>
        <w:t>three year</w:t>
      </w:r>
      <w:proofErr w:type="gramEnd"/>
      <w:r w:rsidR="000B3EF5">
        <w:rPr>
          <w:rFonts w:ascii="Arial" w:hAnsi="Arial" w:cs="Arial"/>
          <w:sz w:val="24"/>
          <w:szCs w:val="24"/>
        </w:rPr>
        <w:t xml:space="preserve"> period </w:t>
      </w:r>
      <w:r w:rsidR="006F3CFA" w:rsidRPr="006F3CFA">
        <w:rPr>
          <w:rFonts w:ascii="Arial" w:hAnsi="Arial" w:cs="Arial"/>
          <w:sz w:val="24"/>
          <w:szCs w:val="24"/>
        </w:rPr>
        <w:t xml:space="preserve">and underpins this Market Position Statement. </w:t>
      </w:r>
    </w:p>
    <w:p w14:paraId="58B9EC15" w14:textId="4EB09CBF" w:rsidR="008931BA" w:rsidRPr="008931BA" w:rsidRDefault="006F3CFA" w:rsidP="009F08FE">
      <w:pPr>
        <w:rPr>
          <w:rFonts w:ascii="Arial" w:hAnsi="Arial" w:cs="Arial"/>
          <w:sz w:val="24"/>
          <w:szCs w:val="24"/>
        </w:rPr>
      </w:pPr>
      <w:r w:rsidRPr="006F3CFA">
        <w:rPr>
          <w:rFonts w:ascii="Arial" w:hAnsi="Arial" w:cs="Arial"/>
          <w:sz w:val="24"/>
          <w:szCs w:val="24"/>
        </w:rPr>
        <w:t xml:space="preserve">The integration of Health and Social Care is key to driving transformation. We are </w:t>
      </w:r>
      <w:r w:rsidR="00165ECC" w:rsidRPr="00832F2D">
        <w:rPr>
          <w:rFonts w:ascii="Arial" w:hAnsi="Arial" w:cs="Arial"/>
          <w:sz w:val="24"/>
          <w:szCs w:val="24"/>
        </w:rPr>
        <w:t>working closely</w:t>
      </w:r>
      <w:r w:rsidRPr="006F3CFA">
        <w:rPr>
          <w:rFonts w:ascii="Arial" w:hAnsi="Arial" w:cs="Arial"/>
          <w:sz w:val="24"/>
          <w:szCs w:val="24"/>
        </w:rPr>
        <w:t xml:space="preserve"> with our partners, including the I</w:t>
      </w:r>
      <w:r w:rsidR="00165ECC" w:rsidRPr="00832F2D">
        <w:rPr>
          <w:rFonts w:ascii="Arial" w:hAnsi="Arial" w:cs="Arial"/>
          <w:sz w:val="24"/>
          <w:szCs w:val="24"/>
        </w:rPr>
        <w:t>ntegrated Care Board and voluntary and community sector t</w:t>
      </w:r>
      <w:r w:rsidRPr="006F3CFA">
        <w:rPr>
          <w:rFonts w:ascii="Arial" w:hAnsi="Arial" w:cs="Arial"/>
          <w:sz w:val="24"/>
          <w:szCs w:val="24"/>
        </w:rPr>
        <w:t xml:space="preserve">o develop a ‘Place Based’ vision and plan for the commissioning and delivery of health and care services. </w:t>
      </w:r>
    </w:p>
    <w:p w14:paraId="23E7696D" w14:textId="6678C0F2" w:rsidR="006F3CFA" w:rsidRDefault="006F3CFA" w:rsidP="006F3CFA">
      <w:pPr>
        <w:rPr>
          <w:rFonts w:ascii="Arial" w:hAnsi="Arial" w:cs="Arial"/>
          <w:sz w:val="24"/>
          <w:szCs w:val="24"/>
        </w:rPr>
      </w:pPr>
      <w:r w:rsidRPr="006F3CFA">
        <w:rPr>
          <w:rFonts w:ascii="Arial" w:hAnsi="Arial" w:cs="Arial"/>
          <w:sz w:val="24"/>
          <w:szCs w:val="24"/>
        </w:rPr>
        <w:t>Our ambition is to improve outcomes and meet the needs of local communities by focusing on prevention and population health to reduce health inequalities.</w:t>
      </w:r>
      <w:r w:rsidR="00532DAE" w:rsidRPr="00832F2D">
        <w:rPr>
          <w:rFonts w:ascii="Arial" w:hAnsi="Arial" w:cs="Arial"/>
          <w:sz w:val="24"/>
          <w:szCs w:val="24"/>
        </w:rPr>
        <w:t xml:space="preserve">  </w:t>
      </w:r>
      <w:r w:rsidRPr="006F3CFA">
        <w:rPr>
          <w:rFonts w:ascii="Arial" w:hAnsi="Arial" w:cs="Arial"/>
          <w:sz w:val="24"/>
          <w:szCs w:val="24"/>
        </w:rPr>
        <w:t>We aim to achieve this ambition through the development of collaborative strategic commissioning for Somerset communities</w:t>
      </w:r>
      <w:r w:rsidR="0000057B">
        <w:rPr>
          <w:rFonts w:ascii="Arial" w:hAnsi="Arial" w:cs="Arial"/>
          <w:sz w:val="24"/>
          <w:szCs w:val="24"/>
        </w:rPr>
        <w:t>.</w:t>
      </w:r>
    </w:p>
    <w:p w14:paraId="10954AA2" w14:textId="77777777" w:rsidR="005366F1" w:rsidRDefault="005366F1">
      <w:pPr>
        <w:rPr>
          <w:rFonts w:ascii="Arial" w:eastAsia="Times New Roman" w:hAnsi="Arial" w:cs="Arial"/>
          <w:b/>
          <w:bCs/>
          <w:color w:val="008080"/>
          <w:sz w:val="36"/>
          <w:szCs w:val="36"/>
          <w:lang w:eastAsia="en-GB"/>
        </w:rPr>
      </w:pPr>
      <w:r>
        <w:rPr>
          <w:b/>
          <w:bCs/>
          <w:color w:val="008080"/>
          <w:sz w:val="36"/>
          <w:szCs w:val="36"/>
        </w:rPr>
        <w:br w:type="page"/>
      </w:r>
    </w:p>
    <w:p w14:paraId="2363F6E3" w14:textId="7974CACE" w:rsidR="005366F1" w:rsidRPr="00426CF1" w:rsidRDefault="005366F1" w:rsidP="005366F1">
      <w:pPr>
        <w:pStyle w:val="Default"/>
        <w:ind w:hanging="142"/>
        <w:rPr>
          <w:color w:val="008080"/>
          <w:sz w:val="36"/>
          <w:szCs w:val="36"/>
        </w:rPr>
      </w:pPr>
      <w:r>
        <w:rPr>
          <w:b/>
          <w:bCs/>
          <w:color w:val="008080"/>
          <w:sz w:val="36"/>
          <w:szCs w:val="36"/>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71"/>
        <w:gridCol w:w="941"/>
      </w:tblGrid>
      <w:tr w:rsidR="005366F1" w:rsidRPr="00B33E54" w14:paraId="78326F78" w14:textId="77777777" w:rsidTr="005366F1">
        <w:tc>
          <w:tcPr>
            <w:tcW w:w="704" w:type="dxa"/>
          </w:tcPr>
          <w:p w14:paraId="51F1C69F" w14:textId="2CD34679" w:rsidR="005366F1" w:rsidRPr="00B33E54" w:rsidRDefault="00C65EC8" w:rsidP="002604C3">
            <w:pPr>
              <w:pStyle w:val="Default"/>
              <w:jc w:val="both"/>
              <w:rPr>
                <w:color w:val="008080"/>
                <w:sz w:val="26"/>
                <w:szCs w:val="26"/>
              </w:rPr>
            </w:pPr>
            <w:r>
              <w:rPr>
                <w:color w:val="008080"/>
                <w:sz w:val="26"/>
                <w:szCs w:val="26"/>
              </w:rPr>
              <w:t xml:space="preserve"> </w:t>
            </w:r>
          </w:p>
        </w:tc>
        <w:tc>
          <w:tcPr>
            <w:tcW w:w="7371" w:type="dxa"/>
          </w:tcPr>
          <w:p w14:paraId="435D92E9" w14:textId="77777777" w:rsidR="005366F1" w:rsidRPr="00B33E54" w:rsidRDefault="005366F1" w:rsidP="002604C3">
            <w:pPr>
              <w:pStyle w:val="Default"/>
              <w:jc w:val="both"/>
              <w:rPr>
                <w:b/>
                <w:bCs/>
                <w:color w:val="008080"/>
                <w:sz w:val="26"/>
                <w:szCs w:val="26"/>
              </w:rPr>
            </w:pPr>
          </w:p>
        </w:tc>
        <w:tc>
          <w:tcPr>
            <w:tcW w:w="941" w:type="dxa"/>
          </w:tcPr>
          <w:p w14:paraId="75831491" w14:textId="77777777" w:rsidR="005366F1" w:rsidRPr="00B33E54" w:rsidRDefault="005366F1" w:rsidP="002604C3">
            <w:pPr>
              <w:pStyle w:val="Default"/>
              <w:jc w:val="both"/>
              <w:rPr>
                <w:b/>
                <w:bCs/>
                <w:color w:val="008080"/>
                <w:sz w:val="26"/>
                <w:szCs w:val="26"/>
              </w:rPr>
            </w:pPr>
            <w:r w:rsidRPr="00B33E54">
              <w:rPr>
                <w:b/>
                <w:bCs/>
                <w:color w:val="008080"/>
                <w:sz w:val="26"/>
                <w:szCs w:val="26"/>
              </w:rPr>
              <w:t>Page</w:t>
            </w:r>
          </w:p>
          <w:p w14:paraId="77D9C39E" w14:textId="6E6A0D09" w:rsidR="005366F1" w:rsidRPr="00B33E54" w:rsidRDefault="005366F1" w:rsidP="002604C3">
            <w:pPr>
              <w:pStyle w:val="Default"/>
              <w:jc w:val="both"/>
              <w:rPr>
                <w:b/>
                <w:bCs/>
                <w:color w:val="008080"/>
                <w:sz w:val="26"/>
                <w:szCs w:val="26"/>
              </w:rPr>
            </w:pPr>
          </w:p>
        </w:tc>
      </w:tr>
      <w:tr w:rsidR="005366F1" w:rsidRPr="00B33E54" w14:paraId="09920277" w14:textId="77777777" w:rsidTr="005366F1">
        <w:tc>
          <w:tcPr>
            <w:tcW w:w="704" w:type="dxa"/>
          </w:tcPr>
          <w:p w14:paraId="2F988DE4" w14:textId="77777777" w:rsidR="005366F1" w:rsidRDefault="00C65EC8" w:rsidP="002604C3">
            <w:pPr>
              <w:pStyle w:val="Default"/>
              <w:jc w:val="both"/>
              <w:rPr>
                <w:color w:val="1F497D" w:themeColor="text2"/>
                <w:sz w:val="26"/>
                <w:szCs w:val="26"/>
              </w:rPr>
            </w:pPr>
            <w:r w:rsidRPr="00684650">
              <w:rPr>
                <w:color w:val="1F497D" w:themeColor="text2"/>
                <w:sz w:val="26"/>
                <w:szCs w:val="26"/>
              </w:rPr>
              <w:t>1</w:t>
            </w:r>
          </w:p>
          <w:p w14:paraId="2728A101" w14:textId="77777777" w:rsidR="00F50698" w:rsidRDefault="00F50698" w:rsidP="002604C3">
            <w:pPr>
              <w:pStyle w:val="Default"/>
              <w:jc w:val="both"/>
              <w:rPr>
                <w:color w:val="1F497D" w:themeColor="text2"/>
                <w:sz w:val="26"/>
                <w:szCs w:val="26"/>
              </w:rPr>
            </w:pPr>
          </w:p>
          <w:p w14:paraId="41EB3E2A" w14:textId="34A5FE35" w:rsidR="00F50698" w:rsidRPr="00684650" w:rsidRDefault="00F50698" w:rsidP="002604C3">
            <w:pPr>
              <w:pStyle w:val="Default"/>
              <w:jc w:val="both"/>
              <w:rPr>
                <w:color w:val="1F497D" w:themeColor="text2"/>
                <w:sz w:val="26"/>
                <w:szCs w:val="26"/>
              </w:rPr>
            </w:pPr>
            <w:r>
              <w:rPr>
                <w:color w:val="1F497D" w:themeColor="text2"/>
                <w:sz w:val="26"/>
                <w:szCs w:val="26"/>
              </w:rPr>
              <w:t>2.</w:t>
            </w:r>
          </w:p>
        </w:tc>
        <w:tc>
          <w:tcPr>
            <w:tcW w:w="7371" w:type="dxa"/>
          </w:tcPr>
          <w:p w14:paraId="1F4FB4F1" w14:textId="3A19218B" w:rsidR="00E86051" w:rsidRPr="00226BA8" w:rsidRDefault="00B236D1" w:rsidP="002604C3">
            <w:pPr>
              <w:pStyle w:val="Default"/>
              <w:jc w:val="both"/>
              <w:rPr>
                <w:color w:val="auto"/>
                <w:sz w:val="26"/>
                <w:szCs w:val="26"/>
              </w:rPr>
            </w:pPr>
            <w:r w:rsidRPr="00226BA8">
              <w:rPr>
                <w:color w:val="auto"/>
                <w:sz w:val="26"/>
                <w:szCs w:val="26"/>
              </w:rPr>
              <w:t>Somerset</w:t>
            </w:r>
            <w:r w:rsidR="00436A4E" w:rsidRPr="00226BA8">
              <w:rPr>
                <w:color w:val="auto"/>
                <w:sz w:val="26"/>
                <w:szCs w:val="26"/>
              </w:rPr>
              <w:t xml:space="preserve"> Council</w:t>
            </w:r>
            <w:r w:rsidR="00516E32" w:rsidRPr="00226BA8">
              <w:rPr>
                <w:color w:val="auto"/>
                <w:sz w:val="26"/>
                <w:szCs w:val="26"/>
              </w:rPr>
              <w:t>’</w:t>
            </w:r>
            <w:r w:rsidRPr="00226BA8">
              <w:rPr>
                <w:color w:val="auto"/>
                <w:sz w:val="26"/>
                <w:szCs w:val="26"/>
              </w:rPr>
              <w:t xml:space="preserve">s Financial position </w:t>
            </w:r>
          </w:p>
          <w:p w14:paraId="67618571" w14:textId="77777777" w:rsidR="00684650" w:rsidRPr="00226BA8" w:rsidRDefault="00684650" w:rsidP="002604C3">
            <w:pPr>
              <w:pStyle w:val="Default"/>
              <w:jc w:val="both"/>
              <w:rPr>
                <w:color w:val="auto"/>
                <w:sz w:val="26"/>
                <w:szCs w:val="26"/>
              </w:rPr>
            </w:pPr>
          </w:p>
          <w:p w14:paraId="49CBAAF6" w14:textId="7BB0D4F9" w:rsidR="005366F1" w:rsidRPr="00226BA8" w:rsidRDefault="005366F1" w:rsidP="002604C3">
            <w:pPr>
              <w:pStyle w:val="Default"/>
              <w:jc w:val="both"/>
              <w:rPr>
                <w:color w:val="auto"/>
                <w:sz w:val="26"/>
                <w:szCs w:val="26"/>
              </w:rPr>
            </w:pPr>
            <w:r w:rsidRPr="00226BA8">
              <w:rPr>
                <w:color w:val="auto"/>
                <w:sz w:val="26"/>
                <w:szCs w:val="26"/>
              </w:rPr>
              <w:t>What is a Market Position Statement?</w:t>
            </w:r>
          </w:p>
          <w:p w14:paraId="78BC9690" w14:textId="4D343852" w:rsidR="00684650" w:rsidRPr="00684650" w:rsidRDefault="00684650" w:rsidP="002604C3">
            <w:pPr>
              <w:pStyle w:val="Default"/>
              <w:jc w:val="both"/>
              <w:rPr>
                <w:color w:val="1F497D" w:themeColor="text2"/>
                <w:sz w:val="26"/>
                <w:szCs w:val="26"/>
              </w:rPr>
            </w:pPr>
          </w:p>
        </w:tc>
        <w:tc>
          <w:tcPr>
            <w:tcW w:w="941" w:type="dxa"/>
          </w:tcPr>
          <w:p w14:paraId="096339FE" w14:textId="77777777" w:rsidR="005366F1" w:rsidRDefault="005366F1" w:rsidP="005366F1">
            <w:pPr>
              <w:pStyle w:val="Default"/>
              <w:jc w:val="center"/>
              <w:rPr>
                <w:b/>
                <w:bCs/>
                <w:color w:val="auto"/>
                <w:sz w:val="26"/>
                <w:szCs w:val="26"/>
              </w:rPr>
            </w:pPr>
          </w:p>
          <w:p w14:paraId="75E91330" w14:textId="60ADDF7A" w:rsidR="009D4DC9" w:rsidRPr="00B33E54" w:rsidRDefault="009D4DC9" w:rsidP="005366F1">
            <w:pPr>
              <w:pStyle w:val="Default"/>
              <w:jc w:val="center"/>
              <w:rPr>
                <w:b/>
                <w:bCs/>
                <w:color w:val="auto"/>
                <w:sz w:val="26"/>
                <w:szCs w:val="26"/>
              </w:rPr>
            </w:pPr>
          </w:p>
        </w:tc>
      </w:tr>
      <w:tr w:rsidR="00780005" w:rsidRPr="00B33E54" w14:paraId="2DF84681" w14:textId="77777777" w:rsidTr="005366F1">
        <w:tc>
          <w:tcPr>
            <w:tcW w:w="704" w:type="dxa"/>
          </w:tcPr>
          <w:p w14:paraId="7DFD11E7" w14:textId="313C11D5" w:rsidR="00780005" w:rsidRPr="00B33E54" w:rsidRDefault="00E86051" w:rsidP="002604C3">
            <w:pPr>
              <w:pStyle w:val="Default"/>
              <w:jc w:val="both"/>
              <w:rPr>
                <w:sz w:val="26"/>
                <w:szCs w:val="26"/>
              </w:rPr>
            </w:pPr>
            <w:r>
              <w:rPr>
                <w:sz w:val="26"/>
                <w:szCs w:val="26"/>
              </w:rPr>
              <w:t>3</w:t>
            </w:r>
          </w:p>
        </w:tc>
        <w:tc>
          <w:tcPr>
            <w:tcW w:w="7371" w:type="dxa"/>
          </w:tcPr>
          <w:p w14:paraId="6B0DBCA8" w14:textId="77777777" w:rsidR="00780005" w:rsidRDefault="00780005" w:rsidP="002604C3">
            <w:pPr>
              <w:pStyle w:val="Default"/>
              <w:jc w:val="both"/>
              <w:rPr>
                <w:sz w:val="26"/>
                <w:szCs w:val="26"/>
              </w:rPr>
            </w:pPr>
            <w:r>
              <w:rPr>
                <w:color w:val="auto"/>
                <w:sz w:val="26"/>
                <w:szCs w:val="26"/>
              </w:rPr>
              <w:t>W</w:t>
            </w:r>
            <w:r>
              <w:rPr>
                <w:sz w:val="26"/>
                <w:szCs w:val="26"/>
              </w:rPr>
              <w:t>hat is Adult Social Care?</w:t>
            </w:r>
          </w:p>
          <w:p w14:paraId="70A4CB91" w14:textId="77F0C6F6" w:rsidR="00780005" w:rsidRPr="00B33E54" w:rsidRDefault="00780005" w:rsidP="002604C3">
            <w:pPr>
              <w:pStyle w:val="Default"/>
              <w:jc w:val="both"/>
              <w:rPr>
                <w:color w:val="auto"/>
                <w:sz w:val="26"/>
                <w:szCs w:val="26"/>
              </w:rPr>
            </w:pPr>
          </w:p>
        </w:tc>
        <w:tc>
          <w:tcPr>
            <w:tcW w:w="941" w:type="dxa"/>
          </w:tcPr>
          <w:p w14:paraId="7D22753B" w14:textId="77777777" w:rsidR="00780005" w:rsidRPr="00B33E54" w:rsidRDefault="00780005" w:rsidP="005366F1">
            <w:pPr>
              <w:pStyle w:val="Default"/>
              <w:jc w:val="center"/>
              <w:rPr>
                <w:b/>
                <w:bCs/>
                <w:color w:val="auto"/>
                <w:sz w:val="26"/>
                <w:szCs w:val="26"/>
              </w:rPr>
            </w:pPr>
          </w:p>
        </w:tc>
      </w:tr>
      <w:tr w:rsidR="005366F1" w:rsidRPr="00B33E54" w14:paraId="5857B391" w14:textId="77777777" w:rsidTr="005366F1">
        <w:tc>
          <w:tcPr>
            <w:tcW w:w="704" w:type="dxa"/>
          </w:tcPr>
          <w:p w14:paraId="4175439B" w14:textId="39624A5A" w:rsidR="005366F1" w:rsidRPr="00B33E54" w:rsidRDefault="00E86051" w:rsidP="002604C3">
            <w:pPr>
              <w:pStyle w:val="Default"/>
              <w:jc w:val="both"/>
              <w:rPr>
                <w:sz w:val="26"/>
                <w:szCs w:val="26"/>
              </w:rPr>
            </w:pPr>
            <w:r>
              <w:rPr>
                <w:sz w:val="26"/>
                <w:szCs w:val="26"/>
              </w:rPr>
              <w:t>4</w:t>
            </w:r>
          </w:p>
        </w:tc>
        <w:tc>
          <w:tcPr>
            <w:tcW w:w="7371" w:type="dxa"/>
          </w:tcPr>
          <w:p w14:paraId="4AAF69E0" w14:textId="7C9D33FE" w:rsidR="005366F1" w:rsidRPr="00B33E54" w:rsidRDefault="005366F1" w:rsidP="002604C3">
            <w:pPr>
              <w:pStyle w:val="Default"/>
              <w:jc w:val="both"/>
              <w:rPr>
                <w:color w:val="auto"/>
                <w:sz w:val="26"/>
                <w:szCs w:val="26"/>
              </w:rPr>
            </w:pPr>
            <w:r w:rsidRPr="00B33E54">
              <w:rPr>
                <w:color w:val="auto"/>
                <w:sz w:val="26"/>
                <w:szCs w:val="26"/>
              </w:rPr>
              <w:t>Vision and strategic context</w:t>
            </w:r>
          </w:p>
        </w:tc>
        <w:tc>
          <w:tcPr>
            <w:tcW w:w="941" w:type="dxa"/>
          </w:tcPr>
          <w:p w14:paraId="2E29FCAC" w14:textId="77777777" w:rsidR="005366F1" w:rsidRDefault="005366F1" w:rsidP="005366F1">
            <w:pPr>
              <w:pStyle w:val="Default"/>
              <w:jc w:val="center"/>
              <w:rPr>
                <w:b/>
                <w:bCs/>
                <w:color w:val="auto"/>
                <w:sz w:val="26"/>
                <w:szCs w:val="26"/>
              </w:rPr>
            </w:pPr>
          </w:p>
          <w:p w14:paraId="467D84AD" w14:textId="3EB4839D" w:rsidR="009D4DC9" w:rsidRPr="00B33E54" w:rsidRDefault="009D4DC9" w:rsidP="005366F1">
            <w:pPr>
              <w:pStyle w:val="Default"/>
              <w:jc w:val="center"/>
              <w:rPr>
                <w:b/>
                <w:bCs/>
                <w:color w:val="auto"/>
                <w:sz w:val="26"/>
                <w:szCs w:val="26"/>
              </w:rPr>
            </w:pPr>
          </w:p>
        </w:tc>
      </w:tr>
      <w:tr w:rsidR="005366F1" w:rsidRPr="00B33E54" w14:paraId="44609C55" w14:textId="77777777" w:rsidTr="005366F1">
        <w:tc>
          <w:tcPr>
            <w:tcW w:w="704" w:type="dxa"/>
          </w:tcPr>
          <w:p w14:paraId="3790AFE5" w14:textId="482B04DE" w:rsidR="005366F1" w:rsidRPr="00B33E54" w:rsidRDefault="00E86051" w:rsidP="002604C3">
            <w:pPr>
              <w:pStyle w:val="Default"/>
              <w:jc w:val="both"/>
              <w:rPr>
                <w:sz w:val="26"/>
                <w:szCs w:val="26"/>
              </w:rPr>
            </w:pPr>
            <w:r>
              <w:rPr>
                <w:sz w:val="26"/>
                <w:szCs w:val="26"/>
              </w:rPr>
              <w:t>5</w:t>
            </w:r>
          </w:p>
        </w:tc>
        <w:tc>
          <w:tcPr>
            <w:tcW w:w="7371" w:type="dxa"/>
          </w:tcPr>
          <w:p w14:paraId="6DE45109" w14:textId="352C9668" w:rsidR="005366F1" w:rsidRPr="00B33E54" w:rsidRDefault="002E6420" w:rsidP="002604C3">
            <w:pPr>
              <w:pStyle w:val="Default"/>
              <w:jc w:val="both"/>
              <w:rPr>
                <w:color w:val="auto"/>
                <w:sz w:val="26"/>
                <w:szCs w:val="26"/>
              </w:rPr>
            </w:pPr>
            <w:r w:rsidRPr="00B33E54">
              <w:rPr>
                <w:color w:val="auto"/>
                <w:sz w:val="26"/>
                <w:szCs w:val="26"/>
              </w:rPr>
              <w:t>S</w:t>
            </w:r>
            <w:r w:rsidR="005366F1" w:rsidRPr="00B33E54">
              <w:rPr>
                <w:color w:val="auto"/>
                <w:sz w:val="26"/>
                <w:szCs w:val="26"/>
              </w:rPr>
              <w:t>trategic commissioning intentions and key messages for Somerset providers</w:t>
            </w:r>
          </w:p>
          <w:p w14:paraId="44B8C573" w14:textId="4AE9295A" w:rsidR="005366F1" w:rsidRPr="00B33E54" w:rsidRDefault="005366F1" w:rsidP="002604C3">
            <w:pPr>
              <w:pStyle w:val="Default"/>
              <w:jc w:val="both"/>
              <w:rPr>
                <w:color w:val="auto"/>
                <w:sz w:val="26"/>
                <w:szCs w:val="26"/>
              </w:rPr>
            </w:pPr>
          </w:p>
        </w:tc>
        <w:tc>
          <w:tcPr>
            <w:tcW w:w="941" w:type="dxa"/>
          </w:tcPr>
          <w:p w14:paraId="7F7B9DC5" w14:textId="2CEC1217" w:rsidR="005366F1" w:rsidRPr="00B33E54" w:rsidRDefault="005366F1" w:rsidP="005366F1">
            <w:pPr>
              <w:pStyle w:val="Default"/>
              <w:jc w:val="center"/>
              <w:rPr>
                <w:b/>
                <w:bCs/>
                <w:color w:val="auto"/>
                <w:sz w:val="26"/>
                <w:szCs w:val="26"/>
              </w:rPr>
            </w:pPr>
          </w:p>
        </w:tc>
      </w:tr>
      <w:tr w:rsidR="005366F1" w:rsidRPr="00B33E54" w14:paraId="2F726652" w14:textId="77777777" w:rsidTr="005366F1">
        <w:tc>
          <w:tcPr>
            <w:tcW w:w="704" w:type="dxa"/>
          </w:tcPr>
          <w:p w14:paraId="495A35D4" w14:textId="759E2FD2" w:rsidR="005366F1" w:rsidRPr="00B33E54" w:rsidRDefault="00E86051" w:rsidP="002604C3">
            <w:pPr>
              <w:pStyle w:val="Default"/>
              <w:jc w:val="both"/>
              <w:rPr>
                <w:sz w:val="26"/>
                <w:szCs w:val="26"/>
              </w:rPr>
            </w:pPr>
            <w:r>
              <w:rPr>
                <w:sz w:val="26"/>
                <w:szCs w:val="26"/>
              </w:rPr>
              <w:t>6</w:t>
            </w:r>
          </w:p>
        </w:tc>
        <w:tc>
          <w:tcPr>
            <w:tcW w:w="7371" w:type="dxa"/>
          </w:tcPr>
          <w:p w14:paraId="469DC2A7" w14:textId="77777777" w:rsidR="005366F1" w:rsidRPr="00B33E54" w:rsidRDefault="005366F1" w:rsidP="002604C3">
            <w:pPr>
              <w:pStyle w:val="Default"/>
              <w:jc w:val="both"/>
              <w:rPr>
                <w:color w:val="auto"/>
                <w:sz w:val="26"/>
                <w:szCs w:val="26"/>
              </w:rPr>
            </w:pPr>
            <w:r w:rsidRPr="00B33E54">
              <w:rPr>
                <w:color w:val="auto"/>
                <w:sz w:val="26"/>
                <w:szCs w:val="26"/>
              </w:rPr>
              <w:t>The local and national context</w:t>
            </w:r>
          </w:p>
          <w:p w14:paraId="421F9D88" w14:textId="77777777" w:rsidR="00AC4C7E" w:rsidRPr="00B33E54" w:rsidRDefault="00AC4C7E" w:rsidP="002604C3">
            <w:pPr>
              <w:pStyle w:val="Default"/>
              <w:jc w:val="both"/>
              <w:rPr>
                <w:color w:val="auto"/>
                <w:sz w:val="26"/>
                <w:szCs w:val="26"/>
              </w:rPr>
            </w:pPr>
          </w:p>
          <w:p w14:paraId="75E2BD3D" w14:textId="6CA64359" w:rsidR="00AC4C7E" w:rsidRPr="0076672E" w:rsidRDefault="00AC4C7E" w:rsidP="002604C3">
            <w:pPr>
              <w:pStyle w:val="Default"/>
              <w:jc w:val="both"/>
              <w:rPr>
                <w:i/>
                <w:iCs/>
                <w:color w:val="auto"/>
              </w:rPr>
            </w:pPr>
            <w:r w:rsidRPr="0076672E">
              <w:rPr>
                <w:i/>
                <w:iCs/>
                <w:color w:val="auto"/>
              </w:rPr>
              <w:t>Population and population change</w:t>
            </w:r>
          </w:p>
          <w:p w14:paraId="4172A957" w14:textId="66D739C2" w:rsidR="00AC4C7E" w:rsidRPr="0076672E" w:rsidRDefault="00AC4C7E" w:rsidP="002604C3">
            <w:pPr>
              <w:pStyle w:val="Default"/>
              <w:jc w:val="both"/>
              <w:rPr>
                <w:i/>
                <w:iCs/>
                <w:color w:val="auto"/>
              </w:rPr>
            </w:pPr>
          </w:p>
          <w:p w14:paraId="69CFA86E" w14:textId="75E0F320" w:rsidR="00AC4C7E" w:rsidRPr="0076672E" w:rsidRDefault="002B10F7" w:rsidP="002604C3">
            <w:pPr>
              <w:pStyle w:val="Default"/>
              <w:jc w:val="both"/>
              <w:rPr>
                <w:i/>
                <w:iCs/>
                <w:color w:val="auto"/>
              </w:rPr>
            </w:pPr>
            <w:r w:rsidRPr="0076672E">
              <w:rPr>
                <w:i/>
                <w:iCs/>
                <w:color w:val="auto"/>
              </w:rPr>
              <w:t>Local considerations</w:t>
            </w:r>
          </w:p>
          <w:p w14:paraId="51DC03EA" w14:textId="008F1A6D" w:rsidR="002B10F7" w:rsidRPr="0076672E" w:rsidRDefault="002B10F7" w:rsidP="002604C3">
            <w:pPr>
              <w:pStyle w:val="Default"/>
              <w:jc w:val="both"/>
              <w:rPr>
                <w:i/>
                <w:iCs/>
                <w:color w:val="auto"/>
              </w:rPr>
            </w:pPr>
          </w:p>
          <w:p w14:paraId="0CF58917" w14:textId="7493A798" w:rsidR="002B10F7" w:rsidRPr="0076672E" w:rsidRDefault="002B10F7" w:rsidP="002604C3">
            <w:pPr>
              <w:pStyle w:val="Default"/>
              <w:jc w:val="both"/>
              <w:rPr>
                <w:i/>
                <w:iCs/>
                <w:color w:val="auto"/>
              </w:rPr>
            </w:pPr>
            <w:r w:rsidRPr="0076672E">
              <w:rPr>
                <w:i/>
                <w:iCs/>
                <w:color w:val="auto"/>
              </w:rPr>
              <w:t>The state of health and social care nationally</w:t>
            </w:r>
          </w:p>
          <w:p w14:paraId="5F91683B" w14:textId="68587C91" w:rsidR="002B10F7" w:rsidRPr="0076672E" w:rsidRDefault="002B10F7" w:rsidP="002604C3">
            <w:pPr>
              <w:pStyle w:val="Default"/>
              <w:jc w:val="both"/>
              <w:rPr>
                <w:i/>
                <w:iCs/>
                <w:color w:val="auto"/>
              </w:rPr>
            </w:pPr>
          </w:p>
          <w:p w14:paraId="33D39189" w14:textId="297AACFC" w:rsidR="00AC4C7E" w:rsidRPr="0076672E" w:rsidRDefault="002B10F7" w:rsidP="002604C3">
            <w:pPr>
              <w:pStyle w:val="Default"/>
              <w:jc w:val="both"/>
              <w:rPr>
                <w:i/>
                <w:iCs/>
                <w:color w:val="auto"/>
              </w:rPr>
            </w:pPr>
            <w:r w:rsidRPr="0076672E">
              <w:rPr>
                <w:i/>
                <w:iCs/>
                <w:color w:val="auto"/>
              </w:rPr>
              <w:t>Care quality</w:t>
            </w:r>
            <w:r w:rsidR="007B3D49" w:rsidRPr="0076672E">
              <w:rPr>
                <w:i/>
                <w:iCs/>
                <w:color w:val="auto"/>
              </w:rPr>
              <w:t xml:space="preserve"> in Somerset</w:t>
            </w:r>
          </w:p>
          <w:p w14:paraId="7445F2D8" w14:textId="335B9DF5" w:rsidR="00AC4C7E" w:rsidRDefault="0076672E" w:rsidP="00A412A7">
            <w:pPr>
              <w:pStyle w:val="NormalWeb"/>
              <w:rPr>
                <w:rStyle w:val="Strong"/>
                <w:rFonts w:ascii="Arial" w:hAnsi="Arial" w:cs="Arial"/>
                <w:b w:val="0"/>
                <w:bCs w:val="0"/>
                <w:i/>
                <w:iCs/>
                <w:color w:val="323130"/>
              </w:rPr>
            </w:pPr>
            <w:r w:rsidRPr="0076672E">
              <w:rPr>
                <w:rStyle w:val="Strong"/>
                <w:rFonts w:ascii="Arial" w:hAnsi="Arial" w:cs="Arial"/>
                <w:b w:val="0"/>
                <w:bCs w:val="0"/>
                <w:i/>
                <w:iCs/>
                <w:color w:val="323130"/>
              </w:rPr>
              <w:t xml:space="preserve">Care Provider Survey Feedback </w:t>
            </w:r>
            <w:r w:rsidR="00B308C6">
              <w:rPr>
                <w:rStyle w:val="Strong"/>
                <w:rFonts w:ascii="Arial" w:hAnsi="Arial" w:cs="Arial"/>
                <w:b w:val="0"/>
                <w:bCs w:val="0"/>
                <w:i/>
                <w:iCs/>
                <w:color w:val="323130"/>
              </w:rPr>
              <w:t>–</w:t>
            </w:r>
            <w:r w:rsidRPr="0076672E">
              <w:rPr>
                <w:rStyle w:val="Strong"/>
                <w:rFonts w:ascii="Arial" w:hAnsi="Arial" w:cs="Arial"/>
                <w:b w:val="0"/>
                <w:bCs w:val="0"/>
                <w:i/>
                <w:iCs/>
                <w:color w:val="323130"/>
              </w:rPr>
              <w:t xml:space="preserve"> 202</w:t>
            </w:r>
            <w:r w:rsidR="00B308C6">
              <w:rPr>
                <w:rStyle w:val="Strong"/>
                <w:rFonts w:ascii="Arial" w:hAnsi="Arial" w:cs="Arial"/>
                <w:b w:val="0"/>
                <w:bCs w:val="0"/>
                <w:i/>
                <w:iCs/>
                <w:color w:val="323130"/>
              </w:rPr>
              <w:t>3</w:t>
            </w:r>
          </w:p>
          <w:p w14:paraId="24CFF4C3" w14:textId="3AC7CA22" w:rsidR="00B308C6" w:rsidRPr="00B308C6" w:rsidRDefault="00B308C6" w:rsidP="00A412A7">
            <w:pPr>
              <w:pStyle w:val="NormalWeb"/>
              <w:rPr>
                <w:rFonts w:ascii="Arial" w:hAnsi="Arial" w:cs="Arial"/>
                <w:b/>
                <w:bCs/>
                <w:i/>
                <w:iCs/>
                <w:color w:val="323130"/>
                <w:sz w:val="12"/>
                <w:szCs w:val="12"/>
              </w:rPr>
            </w:pPr>
          </w:p>
        </w:tc>
        <w:tc>
          <w:tcPr>
            <w:tcW w:w="941" w:type="dxa"/>
          </w:tcPr>
          <w:p w14:paraId="58EDA226" w14:textId="7B862CCB" w:rsidR="005366F1" w:rsidRPr="00732F4E" w:rsidRDefault="005366F1" w:rsidP="00732F4E">
            <w:pPr>
              <w:pStyle w:val="Default"/>
              <w:jc w:val="center"/>
              <w:rPr>
                <w:b/>
                <w:bCs/>
                <w:color w:val="auto"/>
                <w:sz w:val="26"/>
                <w:szCs w:val="26"/>
              </w:rPr>
            </w:pPr>
          </w:p>
        </w:tc>
      </w:tr>
      <w:tr w:rsidR="005366F1" w:rsidRPr="00B33E54" w14:paraId="1E663FCE" w14:textId="77777777" w:rsidTr="005366F1">
        <w:tc>
          <w:tcPr>
            <w:tcW w:w="704" w:type="dxa"/>
          </w:tcPr>
          <w:p w14:paraId="52CC1B73" w14:textId="716DCA55" w:rsidR="005366F1" w:rsidRPr="00B33E54" w:rsidRDefault="00684650" w:rsidP="002604C3">
            <w:pPr>
              <w:pStyle w:val="Default"/>
              <w:jc w:val="both"/>
              <w:rPr>
                <w:sz w:val="26"/>
                <w:szCs w:val="26"/>
              </w:rPr>
            </w:pPr>
            <w:r>
              <w:rPr>
                <w:sz w:val="26"/>
                <w:szCs w:val="26"/>
              </w:rPr>
              <w:t>7</w:t>
            </w:r>
          </w:p>
        </w:tc>
        <w:tc>
          <w:tcPr>
            <w:tcW w:w="7371" w:type="dxa"/>
          </w:tcPr>
          <w:p w14:paraId="7B45E570" w14:textId="0DCA994A" w:rsidR="008E292D" w:rsidRPr="00B33E54" w:rsidRDefault="00C97AB9" w:rsidP="002604C3">
            <w:pPr>
              <w:pStyle w:val="Default"/>
              <w:jc w:val="both"/>
              <w:rPr>
                <w:color w:val="auto"/>
                <w:sz w:val="26"/>
                <w:szCs w:val="26"/>
              </w:rPr>
            </w:pPr>
            <w:r w:rsidRPr="00B33E54">
              <w:rPr>
                <w:color w:val="auto"/>
                <w:sz w:val="26"/>
                <w:szCs w:val="26"/>
              </w:rPr>
              <w:t>Somerset’s care</w:t>
            </w:r>
            <w:r w:rsidR="00F976A0" w:rsidRPr="00B33E54">
              <w:rPr>
                <w:color w:val="auto"/>
                <w:sz w:val="26"/>
                <w:szCs w:val="26"/>
              </w:rPr>
              <w:t xml:space="preserve"> provision</w:t>
            </w:r>
          </w:p>
        </w:tc>
        <w:tc>
          <w:tcPr>
            <w:tcW w:w="941" w:type="dxa"/>
          </w:tcPr>
          <w:p w14:paraId="437FF1A6" w14:textId="1AA25544" w:rsidR="005366F1" w:rsidRPr="00732F4E" w:rsidRDefault="005366F1" w:rsidP="00732F4E">
            <w:pPr>
              <w:pStyle w:val="Default"/>
              <w:jc w:val="center"/>
              <w:rPr>
                <w:b/>
                <w:bCs/>
                <w:color w:val="auto"/>
                <w:sz w:val="26"/>
                <w:szCs w:val="26"/>
              </w:rPr>
            </w:pPr>
          </w:p>
        </w:tc>
      </w:tr>
      <w:tr w:rsidR="005366F1" w:rsidRPr="00B33E54" w14:paraId="7E01D4BD" w14:textId="77777777" w:rsidTr="005366F1">
        <w:tc>
          <w:tcPr>
            <w:tcW w:w="704" w:type="dxa"/>
          </w:tcPr>
          <w:p w14:paraId="53AA74C9" w14:textId="1F582DBE" w:rsidR="00AE6763" w:rsidRPr="00B33E54" w:rsidRDefault="00AE6763" w:rsidP="002604C3">
            <w:pPr>
              <w:pStyle w:val="Default"/>
              <w:jc w:val="both"/>
              <w:rPr>
                <w:sz w:val="26"/>
                <w:szCs w:val="26"/>
              </w:rPr>
            </w:pPr>
          </w:p>
        </w:tc>
        <w:tc>
          <w:tcPr>
            <w:tcW w:w="7371" w:type="dxa"/>
          </w:tcPr>
          <w:p w14:paraId="4D4F30A4" w14:textId="77777777" w:rsidR="005366F1" w:rsidRPr="00B33E54" w:rsidRDefault="005366F1" w:rsidP="002604C3">
            <w:pPr>
              <w:pStyle w:val="Default"/>
              <w:jc w:val="both"/>
              <w:rPr>
                <w:color w:val="auto"/>
                <w:sz w:val="26"/>
                <w:szCs w:val="26"/>
              </w:rPr>
            </w:pPr>
          </w:p>
        </w:tc>
        <w:tc>
          <w:tcPr>
            <w:tcW w:w="941" w:type="dxa"/>
          </w:tcPr>
          <w:p w14:paraId="7209D373" w14:textId="77777777" w:rsidR="005366F1" w:rsidRPr="00B33E54" w:rsidRDefault="005366F1" w:rsidP="002604C3">
            <w:pPr>
              <w:pStyle w:val="Default"/>
              <w:jc w:val="both"/>
              <w:rPr>
                <w:b/>
                <w:bCs/>
                <w:color w:val="auto"/>
                <w:sz w:val="26"/>
                <w:szCs w:val="26"/>
              </w:rPr>
            </w:pPr>
          </w:p>
        </w:tc>
      </w:tr>
      <w:tr w:rsidR="00AE6763" w:rsidRPr="00B33E54" w14:paraId="6F515C8B" w14:textId="77777777" w:rsidTr="005366F1">
        <w:tc>
          <w:tcPr>
            <w:tcW w:w="704" w:type="dxa"/>
          </w:tcPr>
          <w:p w14:paraId="2723504E" w14:textId="695C7846" w:rsidR="00AE6763" w:rsidRPr="00B33E54" w:rsidRDefault="00AE6763" w:rsidP="002604C3">
            <w:pPr>
              <w:pStyle w:val="Default"/>
              <w:jc w:val="both"/>
              <w:rPr>
                <w:sz w:val="26"/>
                <w:szCs w:val="26"/>
              </w:rPr>
            </w:pPr>
          </w:p>
        </w:tc>
        <w:tc>
          <w:tcPr>
            <w:tcW w:w="7371" w:type="dxa"/>
          </w:tcPr>
          <w:p w14:paraId="10CC9109" w14:textId="03246818" w:rsidR="00AE6763" w:rsidRPr="00A412A7" w:rsidRDefault="00F52123" w:rsidP="002604C3">
            <w:pPr>
              <w:pStyle w:val="Default"/>
              <w:jc w:val="both"/>
              <w:rPr>
                <w:i/>
                <w:iCs/>
                <w:color w:val="auto"/>
              </w:rPr>
            </w:pPr>
            <w:r w:rsidRPr="00A412A7">
              <w:rPr>
                <w:i/>
                <w:iCs/>
                <w:color w:val="auto"/>
              </w:rPr>
              <w:t>Older people (65 plus) Care Home market</w:t>
            </w:r>
          </w:p>
        </w:tc>
        <w:tc>
          <w:tcPr>
            <w:tcW w:w="941" w:type="dxa"/>
          </w:tcPr>
          <w:p w14:paraId="12E4D1CD" w14:textId="77777777" w:rsidR="00AE6763" w:rsidRPr="00B33E54" w:rsidRDefault="00AE6763" w:rsidP="002604C3">
            <w:pPr>
              <w:pStyle w:val="Default"/>
              <w:jc w:val="both"/>
              <w:rPr>
                <w:b/>
                <w:bCs/>
                <w:color w:val="auto"/>
                <w:sz w:val="26"/>
                <w:szCs w:val="26"/>
              </w:rPr>
            </w:pPr>
          </w:p>
        </w:tc>
      </w:tr>
      <w:tr w:rsidR="00F52123" w:rsidRPr="00B33E54" w14:paraId="677C876F" w14:textId="77777777" w:rsidTr="005366F1">
        <w:tc>
          <w:tcPr>
            <w:tcW w:w="704" w:type="dxa"/>
          </w:tcPr>
          <w:p w14:paraId="4D8A4EE7" w14:textId="77777777" w:rsidR="00F52123" w:rsidRPr="00B33E54" w:rsidRDefault="00F52123" w:rsidP="002604C3">
            <w:pPr>
              <w:pStyle w:val="Default"/>
              <w:jc w:val="both"/>
              <w:rPr>
                <w:sz w:val="26"/>
                <w:szCs w:val="26"/>
              </w:rPr>
            </w:pPr>
          </w:p>
        </w:tc>
        <w:tc>
          <w:tcPr>
            <w:tcW w:w="7371" w:type="dxa"/>
          </w:tcPr>
          <w:p w14:paraId="4E01C092" w14:textId="77777777" w:rsidR="00F52123" w:rsidRPr="00A412A7" w:rsidRDefault="00F52123" w:rsidP="002604C3">
            <w:pPr>
              <w:pStyle w:val="Default"/>
              <w:jc w:val="both"/>
              <w:rPr>
                <w:i/>
                <w:iCs/>
                <w:color w:val="auto"/>
              </w:rPr>
            </w:pPr>
          </w:p>
        </w:tc>
        <w:tc>
          <w:tcPr>
            <w:tcW w:w="941" w:type="dxa"/>
          </w:tcPr>
          <w:p w14:paraId="344573E9" w14:textId="77777777" w:rsidR="00F52123" w:rsidRPr="00B33E54" w:rsidRDefault="00F52123" w:rsidP="002604C3">
            <w:pPr>
              <w:pStyle w:val="Default"/>
              <w:jc w:val="both"/>
              <w:rPr>
                <w:b/>
                <w:bCs/>
                <w:color w:val="auto"/>
                <w:sz w:val="26"/>
                <w:szCs w:val="26"/>
              </w:rPr>
            </w:pPr>
          </w:p>
        </w:tc>
      </w:tr>
      <w:tr w:rsidR="00F52123" w:rsidRPr="00B33E54" w14:paraId="0AE468BC" w14:textId="77777777" w:rsidTr="005366F1">
        <w:tc>
          <w:tcPr>
            <w:tcW w:w="704" w:type="dxa"/>
          </w:tcPr>
          <w:p w14:paraId="20B3A502" w14:textId="77777777" w:rsidR="00F52123" w:rsidRPr="00B33E54" w:rsidRDefault="00F52123" w:rsidP="002604C3">
            <w:pPr>
              <w:pStyle w:val="Default"/>
              <w:jc w:val="both"/>
              <w:rPr>
                <w:sz w:val="26"/>
                <w:szCs w:val="26"/>
              </w:rPr>
            </w:pPr>
          </w:p>
        </w:tc>
        <w:tc>
          <w:tcPr>
            <w:tcW w:w="7371" w:type="dxa"/>
          </w:tcPr>
          <w:p w14:paraId="26CE09DB" w14:textId="20F49D1D" w:rsidR="00F52123" w:rsidRPr="00A412A7" w:rsidRDefault="00F52123" w:rsidP="002604C3">
            <w:pPr>
              <w:pStyle w:val="Default"/>
              <w:jc w:val="both"/>
              <w:rPr>
                <w:i/>
                <w:iCs/>
                <w:color w:val="auto"/>
              </w:rPr>
            </w:pPr>
            <w:r w:rsidRPr="00A412A7">
              <w:rPr>
                <w:i/>
                <w:iCs/>
                <w:color w:val="auto"/>
              </w:rPr>
              <w:t>18 plus Domiciliary Care market</w:t>
            </w:r>
          </w:p>
        </w:tc>
        <w:tc>
          <w:tcPr>
            <w:tcW w:w="941" w:type="dxa"/>
          </w:tcPr>
          <w:p w14:paraId="495CDF04" w14:textId="77777777" w:rsidR="00F52123" w:rsidRPr="00B33E54" w:rsidRDefault="00F52123" w:rsidP="002604C3">
            <w:pPr>
              <w:pStyle w:val="Default"/>
              <w:jc w:val="both"/>
              <w:rPr>
                <w:b/>
                <w:bCs/>
                <w:color w:val="auto"/>
                <w:sz w:val="26"/>
                <w:szCs w:val="26"/>
              </w:rPr>
            </w:pPr>
          </w:p>
        </w:tc>
      </w:tr>
      <w:tr w:rsidR="00F976A0" w:rsidRPr="00B33E54" w14:paraId="1623D67D" w14:textId="77777777" w:rsidTr="005366F1">
        <w:tc>
          <w:tcPr>
            <w:tcW w:w="704" w:type="dxa"/>
          </w:tcPr>
          <w:p w14:paraId="76E6882A" w14:textId="77777777" w:rsidR="00F976A0" w:rsidRPr="00B33E54" w:rsidRDefault="00F976A0" w:rsidP="002604C3">
            <w:pPr>
              <w:pStyle w:val="Default"/>
              <w:jc w:val="both"/>
              <w:rPr>
                <w:sz w:val="26"/>
                <w:szCs w:val="26"/>
              </w:rPr>
            </w:pPr>
          </w:p>
        </w:tc>
        <w:tc>
          <w:tcPr>
            <w:tcW w:w="7371" w:type="dxa"/>
          </w:tcPr>
          <w:p w14:paraId="0502ADEB" w14:textId="77777777" w:rsidR="00F976A0" w:rsidRPr="00A412A7" w:rsidRDefault="00F976A0" w:rsidP="002604C3">
            <w:pPr>
              <w:pStyle w:val="Default"/>
              <w:jc w:val="both"/>
              <w:rPr>
                <w:i/>
                <w:iCs/>
                <w:color w:val="auto"/>
              </w:rPr>
            </w:pPr>
          </w:p>
        </w:tc>
        <w:tc>
          <w:tcPr>
            <w:tcW w:w="941" w:type="dxa"/>
          </w:tcPr>
          <w:p w14:paraId="52D6D12F" w14:textId="77777777" w:rsidR="00F976A0" w:rsidRPr="00B33E54" w:rsidRDefault="00F976A0" w:rsidP="002604C3">
            <w:pPr>
              <w:pStyle w:val="Default"/>
              <w:jc w:val="both"/>
              <w:rPr>
                <w:b/>
                <w:bCs/>
                <w:color w:val="auto"/>
                <w:sz w:val="26"/>
                <w:szCs w:val="26"/>
              </w:rPr>
            </w:pPr>
          </w:p>
        </w:tc>
      </w:tr>
      <w:tr w:rsidR="00F26177" w:rsidRPr="00B33E54" w14:paraId="67FD037E" w14:textId="77777777" w:rsidTr="005366F1">
        <w:tc>
          <w:tcPr>
            <w:tcW w:w="704" w:type="dxa"/>
          </w:tcPr>
          <w:p w14:paraId="58BA7A69" w14:textId="77777777" w:rsidR="00F26177" w:rsidRPr="00B33E54" w:rsidRDefault="00F26177" w:rsidP="002604C3">
            <w:pPr>
              <w:pStyle w:val="Default"/>
              <w:jc w:val="both"/>
              <w:rPr>
                <w:sz w:val="26"/>
                <w:szCs w:val="26"/>
              </w:rPr>
            </w:pPr>
          </w:p>
        </w:tc>
        <w:tc>
          <w:tcPr>
            <w:tcW w:w="7371" w:type="dxa"/>
          </w:tcPr>
          <w:p w14:paraId="3F6BF4B8" w14:textId="77777777" w:rsidR="00F26177" w:rsidRPr="00A412A7" w:rsidRDefault="00F26177" w:rsidP="002604C3">
            <w:pPr>
              <w:pStyle w:val="Default"/>
              <w:jc w:val="both"/>
              <w:rPr>
                <w:i/>
                <w:iCs/>
                <w:color w:val="auto"/>
              </w:rPr>
            </w:pPr>
            <w:r w:rsidRPr="00A412A7">
              <w:rPr>
                <w:i/>
                <w:iCs/>
                <w:color w:val="auto"/>
              </w:rPr>
              <w:t>Housing with</w:t>
            </w:r>
            <w:r w:rsidR="005F12A4" w:rsidRPr="00A412A7">
              <w:rPr>
                <w:i/>
                <w:iCs/>
                <w:color w:val="auto"/>
              </w:rPr>
              <w:t xml:space="preserve"> Care (Extra Care Housing)</w:t>
            </w:r>
          </w:p>
          <w:p w14:paraId="04F6F9F8" w14:textId="195A7CA1" w:rsidR="005F12A4" w:rsidRPr="00A412A7" w:rsidRDefault="005F12A4" w:rsidP="002604C3">
            <w:pPr>
              <w:pStyle w:val="Default"/>
              <w:jc w:val="both"/>
              <w:rPr>
                <w:i/>
                <w:iCs/>
                <w:color w:val="auto"/>
              </w:rPr>
            </w:pPr>
          </w:p>
        </w:tc>
        <w:tc>
          <w:tcPr>
            <w:tcW w:w="941" w:type="dxa"/>
          </w:tcPr>
          <w:p w14:paraId="11E0612F" w14:textId="77777777" w:rsidR="00F26177" w:rsidRPr="00B33E54" w:rsidRDefault="00F26177" w:rsidP="002604C3">
            <w:pPr>
              <w:pStyle w:val="Default"/>
              <w:jc w:val="both"/>
              <w:rPr>
                <w:color w:val="auto"/>
                <w:sz w:val="26"/>
                <w:szCs w:val="26"/>
              </w:rPr>
            </w:pPr>
          </w:p>
        </w:tc>
      </w:tr>
      <w:tr w:rsidR="00F976A0" w:rsidRPr="00B33E54" w14:paraId="65550EF6" w14:textId="77777777" w:rsidTr="005366F1">
        <w:tc>
          <w:tcPr>
            <w:tcW w:w="704" w:type="dxa"/>
          </w:tcPr>
          <w:p w14:paraId="2DA32C3C" w14:textId="77777777" w:rsidR="00F976A0" w:rsidRPr="00B33E54" w:rsidRDefault="00F976A0" w:rsidP="002604C3">
            <w:pPr>
              <w:pStyle w:val="Default"/>
              <w:jc w:val="both"/>
              <w:rPr>
                <w:sz w:val="26"/>
                <w:szCs w:val="26"/>
              </w:rPr>
            </w:pPr>
          </w:p>
        </w:tc>
        <w:tc>
          <w:tcPr>
            <w:tcW w:w="7371" w:type="dxa"/>
          </w:tcPr>
          <w:p w14:paraId="4AE224BF" w14:textId="77777777" w:rsidR="00F976A0" w:rsidRPr="00A412A7" w:rsidRDefault="00F976A0" w:rsidP="002604C3">
            <w:pPr>
              <w:pStyle w:val="Default"/>
              <w:jc w:val="both"/>
              <w:rPr>
                <w:i/>
                <w:iCs/>
                <w:color w:val="auto"/>
              </w:rPr>
            </w:pPr>
            <w:r w:rsidRPr="00A412A7">
              <w:rPr>
                <w:i/>
                <w:iCs/>
                <w:color w:val="auto"/>
              </w:rPr>
              <w:t>Learning disabilities and autism</w:t>
            </w:r>
          </w:p>
          <w:p w14:paraId="4929F6D9" w14:textId="77777777" w:rsidR="00B31721" w:rsidRPr="00A412A7" w:rsidRDefault="00B31721" w:rsidP="002604C3">
            <w:pPr>
              <w:pStyle w:val="Default"/>
              <w:jc w:val="both"/>
              <w:rPr>
                <w:i/>
                <w:iCs/>
                <w:color w:val="auto"/>
              </w:rPr>
            </w:pPr>
          </w:p>
          <w:p w14:paraId="67E4B2AA" w14:textId="3CD16C06" w:rsidR="00B31721" w:rsidRPr="00A412A7" w:rsidRDefault="00B31721" w:rsidP="002604C3">
            <w:pPr>
              <w:pStyle w:val="Default"/>
              <w:jc w:val="both"/>
              <w:rPr>
                <w:i/>
                <w:iCs/>
                <w:color w:val="auto"/>
              </w:rPr>
            </w:pPr>
            <w:r w:rsidRPr="00A412A7">
              <w:rPr>
                <w:i/>
                <w:iCs/>
                <w:color w:val="auto"/>
              </w:rPr>
              <w:t>Dementia</w:t>
            </w:r>
          </w:p>
        </w:tc>
        <w:tc>
          <w:tcPr>
            <w:tcW w:w="941" w:type="dxa"/>
          </w:tcPr>
          <w:p w14:paraId="4BA71ECA" w14:textId="77777777" w:rsidR="00F976A0" w:rsidRPr="00B33E54" w:rsidRDefault="00F976A0" w:rsidP="002604C3">
            <w:pPr>
              <w:pStyle w:val="Default"/>
              <w:jc w:val="both"/>
              <w:rPr>
                <w:color w:val="auto"/>
                <w:sz w:val="26"/>
                <w:szCs w:val="26"/>
              </w:rPr>
            </w:pPr>
          </w:p>
        </w:tc>
      </w:tr>
      <w:tr w:rsidR="00014B14" w:rsidRPr="00B33E54" w14:paraId="11337DBE" w14:textId="77777777" w:rsidTr="005366F1">
        <w:tc>
          <w:tcPr>
            <w:tcW w:w="704" w:type="dxa"/>
          </w:tcPr>
          <w:p w14:paraId="454BD6BA" w14:textId="77777777" w:rsidR="00014B14" w:rsidRPr="00B33E54" w:rsidRDefault="00014B14" w:rsidP="002604C3">
            <w:pPr>
              <w:pStyle w:val="Default"/>
              <w:jc w:val="both"/>
              <w:rPr>
                <w:sz w:val="26"/>
                <w:szCs w:val="26"/>
              </w:rPr>
            </w:pPr>
          </w:p>
        </w:tc>
        <w:tc>
          <w:tcPr>
            <w:tcW w:w="7371" w:type="dxa"/>
          </w:tcPr>
          <w:p w14:paraId="097984FA" w14:textId="77777777" w:rsidR="00014B14" w:rsidRPr="00A412A7" w:rsidRDefault="00014B14" w:rsidP="002604C3">
            <w:pPr>
              <w:pStyle w:val="Default"/>
              <w:jc w:val="both"/>
              <w:rPr>
                <w:i/>
                <w:iCs/>
                <w:color w:val="auto"/>
              </w:rPr>
            </w:pPr>
          </w:p>
        </w:tc>
        <w:tc>
          <w:tcPr>
            <w:tcW w:w="941" w:type="dxa"/>
          </w:tcPr>
          <w:p w14:paraId="15EF1CE0" w14:textId="77777777" w:rsidR="00014B14" w:rsidRPr="00B33E54" w:rsidRDefault="00014B14" w:rsidP="002604C3">
            <w:pPr>
              <w:pStyle w:val="Default"/>
              <w:jc w:val="both"/>
              <w:rPr>
                <w:color w:val="auto"/>
                <w:sz w:val="26"/>
                <w:szCs w:val="26"/>
              </w:rPr>
            </w:pPr>
          </w:p>
        </w:tc>
      </w:tr>
      <w:tr w:rsidR="00F521A6" w:rsidRPr="00B33E54" w14:paraId="0F42AC7C" w14:textId="77777777" w:rsidTr="005366F1">
        <w:tc>
          <w:tcPr>
            <w:tcW w:w="704" w:type="dxa"/>
          </w:tcPr>
          <w:p w14:paraId="17012D4E" w14:textId="77777777" w:rsidR="00F521A6" w:rsidRPr="00B33E54" w:rsidRDefault="00F521A6" w:rsidP="002604C3">
            <w:pPr>
              <w:pStyle w:val="Default"/>
              <w:jc w:val="both"/>
              <w:rPr>
                <w:sz w:val="26"/>
                <w:szCs w:val="26"/>
              </w:rPr>
            </w:pPr>
          </w:p>
        </w:tc>
        <w:tc>
          <w:tcPr>
            <w:tcW w:w="7371" w:type="dxa"/>
          </w:tcPr>
          <w:p w14:paraId="2E9B9358" w14:textId="77777777" w:rsidR="00B31721" w:rsidRPr="00A412A7" w:rsidRDefault="00F521A6" w:rsidP="002604C3">
            <w:pPr>
              <w:pStyle w:val="Default"/>
              <w:jc w:val="both"/>
              <w:rPr>
                <w:i/>
                <w:iCs/>
                <w:color w:val="auto"/>
              </w:rPr>
            </w:pPr>
            <w:r w:rsidRPr="00A412A7">
              <w:rPr>
                <w:i/>
                <w:iCs/>
                <w:color w:val="auto"/>
              </w:rPr>
              <w:t>Mental health</w:t>
            </w:r>
          </w:p>
          <w:p w14:paraId="71C70551" w14:textId="77777777" w:rsidR="00B31721" w:rsidRPr="00A412A7" w:rsidRDefault="00B31721" w:rsidP="002604C3">
            <w:pPr>
              <w:pStyle w:val="Default"/>
              <w:jc w:val="both"/>
              <w:rPr>
                <w:i/>
                <w:iCs/>
                <w:color w:val="auto"/>
              </w:rPr>
            </w:pPr>
          </w:p>
          <w:p w14:paraId="57898E43" w14:textId="36CA4F48" w:rsidR="00F521A6" w:rsidRPr="00A412A7" w:rsidRDefault="00B31721" w:rsidP="002604C3">
            <w:pPr>
              <w:pStyle w:val="Default"/>
              <w:jc w:val="both"/>
              <w:rPr>
                <w:i/>
                <w:iCs/>
                <w:color w:val="auto"/>
              </w:rPr>
            </w:pPr>
            <w:r w:rsidRPr="00A412A7">
              <w:rPr>
                <w:i/>
                <w:iCs/>
                <w:color w:val="auto"/>
              </w:rPr>
              <w:t>Multiple Disadvantaged</w:t>
            </w:r>
            <w:r w:rsidR="00F521A6" w:rsidRPr="00A412A7">
              <w:rPr>
                <w:i/>
                <w:iCs/>
                <w:color w:val="auto"/>
              </w:rPr>
              <w:t xml:space="preserve"> </w:t>
            </w:r>
          </w:p>
          <w:p w14:paraId="2333BB3E" w14:textId="1ACA2210" w:rsidR="00F521A6" w:rsidRPr="00A412A7" w:rsidRDefault="00F521A6" w:rsidP="002604C3">
            <w:pPr>
              <w:pStyle w:val="Default"/>
              <w:jc w:val="both"/>
              <w:rPr>
                <w:i/>
                <w:iCs/>
                <w:color w:val="auto"/>
              </w:rPr>
            </w:pPr>
          </w:p>
        </w:tc>
        <w:tc>
          <w:tcPr>
            <w:tcW w:w="941" w:type="dxa"/>
          </w:tcPr>
          <w:p w14:paraId="12A2EBF4" w14:textId="77777777" w:rsidR="00F521A6" w:rsidRPr="00B33E54" w:rsidRDefault="00F521A6" w:rsidP="002604C3">
            <w:pPr>
              <w:pStyle w:val="Default"/>
              <w:jc w:val="both"/>
              <w:rPr>
                <w:color w:val="auto"/>
                <w:sz w:val="26"/>
                <w:szCs w:val="26"/>
              </w:rPr>
            </w:pPr>
          </w:p>
        </w:tc>
      </w:tr>
      <w:tr w:rsidR="00014B14" w:rsidRPr="00B33E54" w14:paraId="6F24BB6E" w14:textId="77777777" w:rsidTr="005366F1">
        <w:tc>
          <w:tcPr>
            <w:tcW w:w="704" w:type="dxa"/>
          </w:tcPr>
          <w:p w14:paraId="4A0EBA03" w14:textId="77777777" w:rsidR="00014B14" w:rsidRPr="00B33E54" w:rsidRDefault="00014B14" w:rsidP="002604C3">
            <w:pPr>
              <w:pStyle w:val="Default"/>
              <w:jc w:val="both"/>
              <w:rPr>
                <w:sz w:val="26"/>
                <w:szCs w:val="26"/>
              </w:rPr>
            </w:pPr>
          </w:p>
        </w:tc>
        <w:tc>
          <w:tcPr>
            <w:tcW w:w="7371" w:type="dxa"/>
          </w:tcPr>
          <w:p w14:paraId="3202E4A0" w14:textId="153D1679" w:rsidR="00014B14" w:rsidRPr="00A412A7" w:rsidRDefault="00014B14" w:rsidP="002604C3">
            <w:pPr>
              <w:pStyle w:val="Default"/>
              <w:jc w:val="both"/>
              <w:rPr>
                <w:i/>
                <w:iCs/>
                <w:color w:val="auto"/>
              </w:rPr>
            </w:pPr>
            <w:r w:rsidRPr="00A412A7">
              <w:rPr>
                <w:i/>
                <w:iCs/>
                <w:color w:val="auto"/>
              </w:rPr>
              <w:t>Intermediate care</w:t>
            </w:r>
            <w:r w:rsidR="00AF6F7B" w:rsidRPr="00A412A7">
              <w:rPr>
                <w:i/>
                <w:iCs/>
                <w:color w:val="auto"/>
              </w:rPr>
              <w:t xml:space="preserve"> / community reablement </w:t>
            </w:r>
          </w:p>
        </w:tc>
        <w:tc>
          <w:tcPr>
            <w:tcW w:w="941" w:type="dxa"/>
          </w:tcPr>
          <w:p w14:paraId="3409984E" w14:textId="77777777" w:rsidR="00014B14" w:rsidRPr="00B33E54" w:rsidRDefault="00014B14" w:rsidP="002604C3">
            <w:pPr>
              <w:pStyle w:val="Default"/>
              <w:jc w:val="both"/>
              <w:rPr>
                <w:color w:val="auto"/>
                <w:sz w:val="26"/>
                <w:szCs w:val="26"/>
              </w:rPr>
            </w:pPr>
          </w:p>
        </w:tc>
      </w:tr>
      <w:tr w:rsidR="004C12BF" w:rsidRPr="00B33E54" w14:paraId="417E931F" w14:textId="77777777" w:rsidTr="005366F1">
        <w:tc>
          <w:tcPr>
            <w:tcW w:w="704" w:type="dxa"/>
          </w:tcPr>
          <w:p w14:paraId="2E82934E" w14:textId="77777777" w:rsidR="004C12BF" w:rsidRPr="00B33E54" w:rsidRDefault="004C12BF" w:rsidP="002604C3">
            <w:pPr>
              <w:pStyle w:val="Default"/>
              <w:jc w:val="both"/>
              <w:rPr>
                <w:sz w:val="26"/>
                <w:szCs w:val="26"/>
              </w:rPr>
            </w:pPr>
          </w:p>
        </w:tc>
        <w:tc>
          <w:tcPr>
            <w:tcW w:w="7371" w:type="dxa"/>
          </w:tcPr>
          <w:p w14:paraId="6259E436" w14:textId="7080F39B" w:rsidR="004C12BF" w:rsidRPr="00A412A7" w:rsidRDefault="004C12BF" w:rsidP="002604C3">
            <w:pPr>
              <w:pStyle w:val="Default"/>
              <w:jc w:val="both"/>
              <w:rPr>
                <w:i/>
                <w:iCs/>
                <w:color w:val="auto"/>
              </w:rPr>
            </w:pPr>
            <w:r w:rsidRPr="00A412A7">
              <w:rPr>
                <w:i/>
                <w:iCs/>
                <w:color w:val="auto"/>
              </w:rPr>
              <w:t>Micro Provision</w:t>
            </w:r>
          </w:p>
        </w:tc>
        <w:tc>
          <w:tcPr>
            <w:tcW w:w="941" w:type="dxa"/>
          </w:tcPr>
          <w:p w14:paraId="2D94D365" w14:textId="77777777" w:rsidR="004C12BF" w:rsidRPr="00B33E54" w:rsidRDefault="004C12BF" w:rsidP="002604C3">
            <w:pPr>
              <w:pStyle w:val="Default"/>
              <w:jc w:val="both"/>
              <w:rPr>
                <w:color w:val="auto"/>
                <w:sz w:val="26"/>
                <w:szCs w:val="26"/>
              </w:rPr>
            </w:pPr>
          </w:p>
        </w:tc>
      </w:tr>
    </w:tbl>
    <w:p w14:paraId="0F40E038" w14:textId="7A46143F" w:rsidR="00FA51F3" w:rsidRPr="00426CF1" w:rsidRDefault="00FD7FD3" w:rsidP="002F63E3">
      <w:pPr>
        <w:pStyle w:val="Default"/>
        <w:numPr>
          <w:ilvl w:val="0"/>
          <w:numId w:val="29"/>
        </w:numPr>
        <w:rPr>
          <w:color w:val="008080"/>
          <w:sz w:val="36"/>
          <w:szCs w:val="36"/>
        </w:rPr>
      </w:pPr>
      <w:r>
        <w:rPr>
          <w:b/>
          <w:bCs/>
          <w:color w:val="008080"/>
          <w:sz w:val="36"/>
          <w:szCs w:val="36"/>
        </w:rPr>
        <w:lastRenderedPageBreak/>
        <w:t>Somerset</w:t>
      </w:r>
      <w:r w:rsidR="00FA51F3">
        <w:rPr>
          <w:b/>
          <w:bCs/>
          <w:color w:val="008080"/>
          <w:sz w:val="36"/>
          <w:szCs w:val="36"/>
        </w:rPr>
        <w:t xml:space="preserve"> Councils Financial Position</w:t>
      </w:r>
    </w:p>
    <w:p w14:paraId="530AB219" w14:textId="77777777" w:rsidR="00A9619E" w:rsidRDefault="00A9619E" w:rsidP="00A9619E">
      <w:pPr>
        <w:shd w:val="clear" w:color="auto" w:fill="FFFFFF"/>
        <w:spacing w:after="0" w:line="240" w:lineRule="auto"/>
        <w:rPr>
          <w:rFonts w:ascii="Segoe UI" w:eastAsia="Times New Roman" w:hAnsi="Segoe UI" w:cs="Segoe UI"/>
          <w:color w:val="494847"/>
          <w:sz w:val="21"/>
          <w:szCs w:val="21"/>
          <w:lang w:eastAsia="en-GB"/>
        </w:rPr>
      </w:pPr>
    </w:p>
    <w:p w14:paraId="61FC2433" w14:textId="474FC52E" w:rsidR="00CA1A9B" w:rsidRPr="00606ABC" w:rsidRDefault="00385A0B" w:rsidP="00A9619E">
      <w:pPr>
        <w:shd w:val="clear" w:color="auto" w:fill="FFFFFF"/>
        <w:spacing w:after="0" w:line="240" w:lineRule="auto"/>
        <w:rPr>
          <w:rFonts w:ascii="Arial" w:eastAsia="Times New Roman" w:hAnsi="Arial" w:cs="Arial"/>
          <w:color w:val="323130"/>
          <w:sz w:val="24"/>
          <w:szCs w:val="24"/>
          <w:lang w:eastAsia="en-GB"/>
        </w:rPr>
      </w:pPr>
      <w:r w:rsidRPr="00606ABC">
        <w:rPr>
          <w:rFonts w:ascii="Arial" w:eastAsia="Times New Roman" w:hAnsi="Arial" w:cs="Arial"/>
          <w:color w:val="323130"/>
          <w:sz w:val="24"/>
          <w:szCs w:val="24"/>
          <w:lang w:eastAsia="en-GB"/>
        </w:rPr>
        <w:t>I</w:t>
      </w:r>
      <w:r w:rsidR="00CA1A9B" w:rsidRPr="00606ABC">
        <w:rPr>
          <w:rFonts w:ascii="Arial" w:eastAsia="Times New Roman" w:hAnsi="Arial" w:cs="Arial"/>
          <w:color w:val="323130"/>
          <w:sz w:val="24"/>
          <w:szCs w:val="24"/>
          <w:lang w:eastAsia="en-GB"/>
        </w:rPr>
        <w:t>nflation, rising interest rates and a large increase in adult social care costs are placing Somerset Council under significant financial pressure and we need to deliver significant savings. Out budget gap has increased to £100m for 2024/25 with gaps of £42m for 2025/26 and £41m for 2026/27. </w:t>
      </w:r>
    </w:p>
    <w:p w14:paraId="4BC8DD90" w14:textId="77777777" w:rsidR="00305D63" w:rsidRPr="00606ABC" w:rsidRDefault="00305D63" w:rsidP="00A9619E">
      <w:pPr>
        <w:shd w:val="clear" w:color="auto" w:fill="FFFFFF"/>
        <w:spacing w:after="0" w:line="240" w:lineRule="auto"/>
        <w:rPr>
          <w:rFonts w:ascii="Arial" w:eastAsia="Times New Roman" w:hAnsi="Arial" w:cs="Arial"/>
          <w:color w:val="323130"/>
          <w:sz w:val="24"/>
          <w:szCs w:val="24"/>
          <w:lang w:eastAsia="en-GB"/>
        </w:rPr>
      </w:pPr>
    </w:p>
    <w:p w14:paraId="706AB3AF" w14:textId="77777777" w:rsidR="00CA1A9B" w:rsidRPr="00606ABC" w:rsidRDefault="00CA1A9B" w:rsidP="00CA1A9B">
      <w:pPr>
        <w:shd w:val="clear" w:color="auto" w:fill="FFFFFF"/>
        <w:spacing w:after="336" w:line="240" w:lineRule="auto"/>
        <w:rPr>
          <w:rFonts w:ascii="Arial" w:eastAsia="Times New Roman" w:hAnsi="Arial" w:cs="Arial"/>
          <w:color w:val="323130"/>
          <w:sz w:val="24"/>
          <w:szCs w:val="24"/>
          <w:lang w:eastAsia="en-GB"/>
        </w:rPr>
      </w:pPr>
      <w:proofErr w:type="gramStart"/>
      <w:r w:rsidRPr="00606ABC">
        <w:rPr>
          <w:rFonts w:ascii="Arial" w:eastAsia="Times New Roman" w:hAnsi="Arial" w:cs="Arial"/>
          <w:color w:val="323130"/>
          <w:sz w:val="24"/>
          <w:szCs w:val="24"/>
          <w:lang w:eastAsia="en-GB"/>
        </w:rPr>
        <w:t>A number of</w:t>
      </w:r>
      <w:proofErr w:type="gramEnd"/>
      <w:r w:rsidRPr="00606ABC">
        <w:rPr>
          <w:rFonts w:ascii="Arial" w:eastAsia="Times New Roman" w:hAnsi="Arial" w:cs="Arial"/>
          <w:color w:val="323130"/>
          <w:sz w:val="24"/>
          <w:szCs w:val="24"/>
          <w:lang w:eastAsia="en-GB"/>
        </w:rPr>
        <w:t xml:space="preserve"> actions are being proposed and any decisions we make will be in the best interests of the people of Somerset and the dedicated officers who serve them. </w:t>
      </w:r>
    </w:p>
    <w:p w14:paraId="01EDAA7B" w14:textId="1F6DDD0F" w:rsidR="005A0785" w:rsidRDefault="00CA1A9B" w:rsidP="00CA1A9B">
      <w:pPr>
        <w:shd w:val="clear" w:color="auto" w:fill="FFFFFF"/>
        <w:spacing w:after="336" w:line="240" w:lineRule="auto"/>
        <w:rPr>
          <w:rFonts w:ascii="Arial" w:eastAsia="Times New Roman" w:hAnsi="Arial" w:cs="Arial"/>
          <w:color w:val="323130"/>
          <w:sz w:val="24"/>
          <w:szCs w:val="24"/>
          <w:lang w:eastAsia="en-GB"/>
        </w:rPr>
      </w:pPr>
      <w:r w:rsidRPr="00606ABC">
        <w:rPr>
          <w:rFonts w:ascii="Arial" w:eastAsia="Times New Roman" w:hAnsi="Arial" w:cs="Arial"/>
          <w:color w:val="323130"/>
          <w:sz w:val="24"/>
          <w:szCs w:val="24"/>
          <w:lang w:eastAsia="en-GB"/>
        </w:rPr>
        <w:t xml:space="preserve">Actions could include selling assets and buildings, including offices; increasing Council Tax, </w:t>
      </w:r>
      <w:proofErr w:type="gramStart"/>
      <w:r w:rsidRPr="00606ABC">
        <w:rPr>
          <w:rFonts w:ascii="Arial" w:eastAsia="Times New Roman" w:hAnsi="Arial" w:cs="Arial"/>
          <w:color w:val="323130"/>
          <w:sz w:val="24"/>
          <w:szCs w:val="24"/>
          <w:lang w:eastAsia="en-GB"/>
        </w:rPr>
        <w:t>fees</w:t>
      </w:r>
      <w:proofErr w:type="gramEnd"/>
      <w:r w:rsidRPr="00606ABC">
        <w:rPr>
          <w:rFonts w:ascii="Arial" w:eastAsia="Times New Roman" w:hAnsi="Arial" w:cs="Arial"/>
          <w:color w:val="323130"/>
          <w:sz w:val="24"/>
          <w:szCs w:val="24"/>
          <w:lang w:eastAsia="en-GB"/>
        </w:rPr>
        <w:t xml:space="preserve"> and charges as much as possible; reducing staffing levels; and reducing council services to statutory levels. </w:t>
      </w:r>
    </w:p>
    <w:p w14:paraId="64E6C66E" w14:textId="08746D0D" w:rsidR="005A0785" w:rsidRDefault="005A0785" w:rsidP="001F5672">
      <w:pPr>
        <w:shd w:val="clear" w:color="auto" w:fill="FFFFFF"/>
        <w:spacing w:after="336" w:line="240" w:lineRule="auto"/>
        <w:jc w:val="center"/>
        <w:rPr>
          <w:rFonts w:ascii="Arial" w:eastAsia="Times New Roman" w:hAnsi="Arial" w:cs="Arial"/>
          <w:color w:val="323130"/>
          <w:sz w:val="24"/>
          <w:szCs w:val="24"/>
          <w:lang w:eastAsia="en-GB"/>
        </w:rPr>
      </w:pPr>
      <w:r w:rsidRPr="005A0785">
        <w:rPr>
          <w:rFonts w:ascii="Arial" w:eastAsia="Times New Roman" w:hAnsi="Arial" w:cs="Arial"/>
          <w:color w:val="323130"/>
          <w:sz w:val="24"/>
          <w:szCs w:val="24"/>
          <w:lang w:eastAsia="en-GB"/>
        </w:rPr>
        <w:drawing>
          <wp:inline distT="0" distB="0" distL="0" distR="0" wp14:anchorId="75885380" wp14:editId="27EEB895">
            <wp:extent cx="4088064" cy="5574632"/>
            <wp:effectExtent l="0" t="0" r="8255" b="7620"/>
            <wp:docPr id="69404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4279" name="Picture 1" descr="A screenshot of a computer&#10;&#10;Description automatically generated"/>
                    <pic:cNvPicPr/>
                  </pic:nvPicPr>
                  <pic:blipFill>
                    <a:blip r:embed="rId13"/>
                    <a:stretch>
                      <a:fillRect/>
                    </a:stretch>
                  </pic:blipFill>
                  <pic:spPr>
                    <a:xfrm>
                      <a:off x="0" y="0"/>
                      <a:ext cx="4108686" cy="5602753"/>
                    </a:xfrm>
                    <a:prstGeom prst="rect">
                      <a:avLst/>
                    </a:prstGeom>
                  </pic:spPr>
                </pic:pic>
              </a:graphicData>
            </a:graphic>
          </wp:inline>
        </w:drawing>
      </w:r>
    </w:p>
    <w:p w14:paraId="36A5273E" w14:textId="340C5FDE" w:rsidR="0019650E" w:rsidRPr="00962B9D" w:rsidRDefault="00FD7B6B">
      <w:pPr>
        <w:rPr>
          <w:rFonts w:ascii="Arial" w:eastAsia="Times New Roman" w:hAnsi="Arial" w:cs="Arial"/>
          <w:color w:val="008080"/>
          <w:sz w:val="24"/>
          <w:szCs w:val="24"/>
          <w:lang w:eastAsia="en-GB"/>
        </w:rPr>
      </w:pPr>
      <w:r>
        <w:rPr>
          <w:rStyle w:val="wacimagecontainer"/>
          <w:rFonts w:ascii="Segoe UI" w:hAnsi="Segoe UI" w:cs="Segoe UI"/>
          <w:noProof/>
          <w:color w:val="000000"/>
          <w:sz w:val="18"/>
          <w:szCs w:val="18"/>
          <w:shd w:val="clear" w:color="auto" w:fill="FFFFFF"/>
        </w:rPr>
        <w:lastRenderedPageBreak/>
        <w:drawing>
          <wp:inline distT="0" distB="0" distL="0" distR="0" wp14:anchorId="3E87DD1F" wp14:editId="067AE769">
            <wp:extent cx="5494655" cy="7724140"/>
            <wp:effectExtent l="0" t="0" r="0" b="0"/>
            <wp:docPr id="136233028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4655" cy="7724140"/>
                    </a:xfrm>
                    <a:prstGeom prst="rect">
                      <a:avLst/>
                    </a:prstGeom>
                    <a:noFill/>
                    <a:ln>
                      <a:noFill/>
                    </a:ln>
                  </pic:spPr>
                </pic:pic>
              </a:graphicData>
            </a:graphic>
          </wp:inline>
        </w:drawing>
      </w:r>
      <w:r>
        <w:rPr>
          <w:rFonts w:ascii="Arial" w:hAnsi="Arial" w:cs="Arial"/>
          <w:color w:val="000000"/>
          <w:shd w:val="clear" w:color="auto" w:fill="FFFFFF"/>
        </w:rPr>
        <w:br/>
      </w:r>
      <w:r w:rsidR="0019650E" w:rsidRPr="00962B9D">
        <w:rPr>
          <w:rFonts w:ascii="Arial" w:hAnsi="Arial" w:cs="Arial"/>
          <w:color w:val="008080"/>
          <w:sz w:val="24"/>
          <w:szCs w:val="24"/>
        </w:rPr>
        <w:br w:type="page"/>
      </w:r>
    </w:p>
    <w:p w14:paraId="24240C58" w14:textId="50B73B71" w:rsidR="003137B7" w:rsidRPr="00426CF1" w:rsidRDefault="0019650E" w:rsidP="002F63E3">
      <w:pPr>
        <w:pStyle w:val="Default"/>
        <w:numPr>
          <w:ilvl w:val="0"/>
          <w:numId w:val="29"/>
        </w:numPr>
        <w:rPr>
          <w:b/>
          <w:bCs/>
          <w:color w:val="008080"/>
          <w:sz w:val="36"/>
          <w:szCs w:val="36"/>
        </w:rPr>
      </w:pPr>
      <w:r>
        <w:rPr>
          <w:b/>
          <w:bCs/>
          <w:color w:val="008080"/>
          <w:sz w:val="36"/>
          <w:szCs w:val="36"/>
        </w:rPr>
        <w:lastRenderedPageBreak/>
        <w:t>What is a Market Position Statement?</w:t>
      </w:r>
    </w:p>
    <w:p w14:paraId="4C194A53" w14:textId="77777777" w:rsidR="005473FF" w:rsidRDefault="005473FF" w:rsidP="005473FF">
      <w:pPr>
        <w:pStyle w:val="Default"/>
        <w:rPr>
          <w:b/>
          <w:bCs/>
          <w:color w:val="011E41"/>
          <w:sz w:val="36"/>
          <w:szCs w:val="36"/>
        </w:rPr>
      </w:pPr>
    </w:p>
    <w:p w14:paraId="192C45C0" w14:textId="77777777" w:rsidR="000644E2" w:rsidRDefault="000644E2" w:rsidP="000644E2">
      <w:pPr>
        <w:pStyle w:val="Default"/>
        <w:shd w:val="clear" w:color="auto" w:fill="FFFFFF" w:themeFill="background1"/>
        <w:rPr>
          <w:rFonts w:eastAsia="Calibri"/>
        </w:rPr>
      </w:pPr>
      <w:r w:rsidRPr="000644E2">
        <w:rPr>
          <w:rFonts w:eastAsia="Calibri"/>
        </w:rPr>
        <w:t xml:space="preserve">The purpose of a Market Position Statement (MPS) is to outline what services are currently delivered within a local authority area and to signal to the care market further development opportunities for care and support services.  </w:t>
      </w:r>
    </w:p>
    <w:p w14:paraId="0F316059" w14:textId="77777777" w:rsidR="000644E2" w:rsidRDefault="000644E2" w:rsidP="000644E2">
      <w:pPr>
        <w:pStyle w:val="Default"/>
        <w:shd w:val="clear" w:color="auto" w:fill="FFFFFF" w:themeFill="background1"/>
        <w:rPr>
          <w:rFonts w:eastAsia="Calibri"/>
        </w:rPr>
      </w:pPr>
    </w:p>
    <w:p w14:paraId="4B5B1E23" w14:textId="7449F6B1" w:rsidR="000644E2" w:rsidRDefault="000644E2" w:rsidP="000644E2">
      <w:pPr>
        <w:pStyle w:val="Default"/>
        <w:shd w:val="clear" w:color="auto" w:fill="FFFFFF" w:themeFill="background1"/>
        <w:rPr>
          <w:rFonts w:eastAsia="Calibri"/>
        </w:rPr>
      </w:pPr>
      <w:r w:rsidRPr="000644E2">
        <w:rPr>
          <w:rFonts w:eastAsia="Calibri"/>
        </w:rPr>
        <w:t>They were introduced as part of Local Authority market shaping duties under The Care Act 2014 and are a starting point for market engagement and facilitation.</w:t>
      </w:r>
    </w:p>
    <w:p w14:paraId="5489E5A0" w14:textId="77777777" w:rsidR="000644E2" w:rsidRPr="000644E2" w:rsidRDefault="000644E2" w:rsidP="000644E2">
      <w:pPr>
        <w:pStyle w:val="Default"/>
        <w:shd w:val="clear" w:color="auto" w:fill="FFFFFF" w:themeFill="background1"/>
      </w:pPr>
    </w:p>
    <w:p w14:paraId="019FFF75" w14:textId="493B18BF" w:rsidR="000644E2" w:rsidRDefault="000644E2" w:rsidP="000644E2">
      <w:pPr>
        <w:pStyle w:val="Default"/>
        <w:shd w:val="clear" w:color="auto" w:fill="FFFFFF" w:themeFill="background1"/>
        <w:rPr>
          <w:rFonts w:eastAsia="Calibri"/>
        </w:rPr>
      </w:pPr>
      <w:r w:rsidRPr="000644E2">
        <w:rPr>
          <w:rFonts w:eastAsia="Calibri"/>
        </w:rPr>
        <w:t>Our MPS sets out:</w:t>
      </w:r>
    </w:p>
    <w:p w14:paraId="7B312742" w14:textId="77777777" w:rsidR="000644E2" w:rsidRPr="000644E2" w:rsidRDefault="000644E2" w:rsidP="000644E2">
      <w:pPr>
        <w:pStyle w:val="Default"/>
        <w:shd w:val="clear" w:color="auto" w:fill="FFFFFF" w:themeFill="background1"/>
      </w:pPr>
    </w:p>
    <w:p w14:paraId="7217DDB4" w14:textId="40C3B6A3" w:rsidR="000644E2" w:rsidRPr="000644E2" w:rsidRDefault="000644E2" w:rsidP="002F63E3">
      <w:pPr>
        <w:pStyle w:val="Default"/>
        <w:numPr>
          <w:ilvl w:val="0"/>
          <w:numId w:val="5"/>
        </w:numPr>
        <w:shd w:val="clear" w:color="auto" w:fill="FFFFFF" w:themeFill="background1"/>
        <w:tabs>
          <w:tab w:val="clear" w:pos="720"/>
          <w:tab w:val="num" w:pos="360"/>
        </w:tabs>
        <w:ind w:left="360"/>
      </w:pPr>
      <w:r w:rsidRPr="000644E2">
        <w:rPr>
          <w:rFonts w:eastAsia="Calibri"/>
        </w:rPr>
        <w:t xml:space="preserve">How we see Somerset changing, our ambitions in responding to that change, and what changes mean for people relying on local care and support services as well as for our care </w:t>
      </w:r>
      <w:proofErr w:type="gramStart"/>
      <w:r w:rsidRPr="000644E2">
        <w:rPr>
          <w:rFonts w:eastAsia="Calibri"/>
        </w:rPr>
        <w:t>market;</w:t>
      </w:r>
      <w:proofErr w:type="gramEnd"/>
    </w:p>
    <w:p w14:paraId="2F425ADD" w14:textId="77777777" w:rsidR="000644E2" w:rsidRPr="000644E2" w:rsidRDefault="000644E2" w:rsidP="000644E2">
      <w:pPr>
        <w:pStyle w:val="Default"/>
        <w:shd w:val="clear" w:color="auto" w:fill="FFFFFF" w:themeFill="background1"/>
        <w:ind w:left="360"/>
      </w:pPr>
    </w:p>
    <w:p w14:paraId="18A1370F" w14:textId="548541E2" w:rsidR="000644E2" w:rsidRPr="000644E2" w:rsidRDefault="000644E2" w:rsidP="002F63E3">
      <w:pPr>
        <w:pStyle w:val="Default"/>
        <w:numPr>
          <w:ilvl w:val="0"/>
          <w:numId w:val="5"/>
        </w:numPr>
        <w:shd w:val="clear" w:color="auto" w:fill="FFFFFF" w:themeFill="background1"/>
        <w:tabs>
          <w:tab w:val="clear" w:pos="720"/>
          <w:tab w:val="num" w:pos="360"/>
        </w:tabs>
        <w:ind w:left="360"/>
      </w:pPr>
      <w:r w:rsidRPr="000644E2">
        <w:rPr>
          <w:rFonts w:eastAsia="Calibri"/>
        </w:rPr>
        <w:t xml:space="preserve">What services and support </w:t>
      </w:r>
      <w:r w:rsidR="00BF6417" w:rsidRPr="000644E2">
        <w:rPr>
          <w:rFonts w:eastAsia="Calibri"/>
        </w:rPr>
        <w:t>are</w:t>
      </w:r>
      <w:r w:rsidRPr="000644E2">
        <w:rPr>
          <w:rFonts w:eastAsia="Calibri"/>
        </w:rPr>
        <w:t xml:space="preserve"> available, any gaps, and how services should be delivered, to help both current and prospective </w:t>
      </w:r>
      <w:proofErr w:type="gramStart"/>
      <w:r w:rsidRPr="000644E2">
        <w:rPr>
          <w:rFonts w:eastAsia="Calibri"/>
        </w:rPr>
        <w:t>providers;</w:t>
      </w:r>
      <w:proofErr w:type="gramEnd"/>
    </w:p>
    <w:p w14:paraId="0B9AF9BD" w14:textId="77777777" w:rsidR="000644E2" w:rsidRPr="000644E2" w:rsidRDefault="000644E2" w:rsidP="000644E2">
      <w:pPr>
        <w:pStyle w:val="Default"/>
        <w:shd w:val="clear" w:color="auto" w:fill="FFFFFF" w:themeFill="background1"/>
        <w:ind w:left="-360"/>
      </w:pPr>
    </w:p>
    <w:p w14:paraId="7BC9F26B" w14:textId="27BC00F2" w:rsidR="000644E2" w:rsidRPr="000644E2" w:rsidRDefault="000644E2" w:rsidP="002F63E3">
      <w:pPr>
        <w:pStyle w:val="Default"/>
        <w:numPr>
          <w:ilvl w:val="0"/>
          <w:numId w:val="5"/>
        </w:numPr>
        <w:shd w:val="clear" w:color="auto" w:fill="FFFFFF" w:themeFill="background1"/>
        <w:tabs>
          <w:tab w:val="clear" w:pos="720"/>
          <w:tab w:val="num" w:pos="360"/>
        </w:tabs>
        <w:ind w:left="360"/>
      </w:pPr>
      <w:r w:rsidRPr="000644E2">
        <w:rPr>
          <w:rFonts w:eastAsia="Calibri"/>
        </w:rPr>
        <w:t>Our commissioning intentions to support and guide local care providers to shape and develop their services to meet local need and demand, setting out future needs and opportunities for providers.</w:t>
      </w:r>
    </w:p>
    <w:p w14:paraId="727D0207" w14:textId="77777777" w:rsidR="000644E2" w:rsidRPr="000644E2" w:rsidRDefault="000644E2" w:rsidP="000644E2">
      <w:pPr>
        <w:pStyle w:val="Default"/>
        <w:shd w:val="clear" w:color="auto" w:fill="FFFFFF" w:themeFill="background1"/>
        <w:ind w:left="720"/>
        <w:rPr>
          <w:i/>
          <w:iCs/>
        </w:rPr>
      </w:pPr>
    </w:p>
    <w:p w14:paraId="36170AC8" w14:textId="7BBF2B19" w:rsidR="00A973D2" w:rsidRPr="00780005" w:rsidRDefault="000644E2" w:rsidP="000644E2">
      <w:pPr>
        <w:pStyle w:val="Default"/>
        <w:shd w:val="clear" w:color="auto" w:fill="FFFFFF" w:themeFill="background1"/>
        <w:rPr>
          <w:rFonts w:eastAsia="Calibri"/>
          <w:i/>
          <w:iCs/>
        </w:rPr>
      </w:pPr>
      <w:r w:rsidRPr="000644E2">
        <w:rPr>
          <w:rFonts w:eastAsia="Calibri"/>
          <w:i/>
          <w:iCs/>
        </w:rPr>
        <w:t xml:space="preserve">We welcome views both on this document </w:t>
      </w:r>
      <w:proofErr w:type="gramStart"/>
      <w:r w:rsidRPr="000644E2">
        <w:rPr>
          <w:rFonts w:eastAsia="Calibri"/>
          <w:i/>
          <w:iCs/>
        </w:rPr>
        <w:t>and also</w:t>
      </w:r>
      <w:proofErr w:type="gramEnd"/>
      <w:r w:rsidRPr="000644E2">
        <w:rPr>
          <w:rFonts w:eastAsia="Calibri"/>
          <w:i/>
          <w:iCs/>
        </w:rPr>
        <w:t xml:space="preserve"> on how we can further develop local services and support.</w:t>
      </w:r>
      <w:r w:rsidR="00046865" w:rsidRPr="00046865">
        <w:rPr>
          <w:rFonts w:eastAsia="Calibri"/>
          <w:i/>
          <w:iCs/>
        </w:rPr>
        <w:t xml:space="preserve">  This document will be reviewed and developed annually.</w:t>
      </w:r>
    </w:p>
    <w:p w14:paraId="3ED3FB02" w14:textId="77777777" w:rsidR="00DC45E4" w:rsidRPr="003137B7" w:rsidRDefault="00DC45E4" w:rsidP="005473FF">
      <w:pPr>
        <w:pStyle w:val="Default"/>
        <w:shd w:val="clear" w:color="auto" w:fill="FFFFFF" w:themeFill="background1"/>
        <w:rPr>
          <w:color w:val="auto"/>
        </w:rPr>
      </w:pPr>
    </w:p>
    <w:p w14:paraId="4305B852" w14:textId="7BB4D9D6" w:rsidR="00A973D2" w:rsidRPr="00780005" w:rsidRDefault="00A973D2" w:rsidP="002F63E3">
      <w:pPr>
        <w:pStyle w:val="Default"/>
        <w:numPr>
          <w:ilvl w:val="0"/>
          <w:numId w:val="29"/>
        </w:numPr>
        <w:rPr>
          <w:b/>
          <w:bCs/>
          <w:color w:val="008080"/>
          <w:sz w:val="36"/>
          <w:szCs w:val="36"/>
        </w:rPr>
      </w:pPr>
      <w:r w:rsidRPr="00780005">
        <w:rPr>
          <w:b/>
          <w:bCs/>
          <w:color w:val="008080"/>
          <w:sz w:val="36"/>
          <w:szCs w:val="36"/>
        </w:rPr>
        <w:t>What is Adult Social Care?</w:t>
      </w:r>
    </w:p>
    <w:p w14:paraId="4EAF390F" w14:textId="77777777" w:rsidR="00780005" w:rsidRDefault="00780005" w:rsidP="00780005">
      <w:pPr>
        <w:pStyle w:val="Default"/>
        <w:ind w:left="360"/>
        <w:rPr>
          <w:b/>
          <w:bCs/>
          <w:color w:val="011E41"/>
          <w:sz w:val="36"/>
          <w:szCs w:val="36"/>
        </w:rPr>
      </w:pPr>
    </w:p>
    <w:p w14:paraId="3DE927E8" w14:textId="77777777" w:rsidR="00A973D2" w:rsidRDefault="00A973D2" w:rsidP="007800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scale of adult social care and support is vast, affecting the lives of over 10 million adults of all ages in England.  People draw on care and support in different ways and at different stages of their life; some people will require support throughout their life whilst for others care needs develop suddenly or gradually.  Some people may only use social care for a short period (for example after a hospital stay). </w:t>
      </w:r>
      <w:r>
        <w:rPr>
          <w:rStyle w:val="eop"/>
        </w:rPr>
        <w:t> </w:t>
      </w:r>
    </w:p>
    <w:p w14:paraId="34ACC573" w14:textId="06BCF578" w:rsidR="00A973D2" w:rsidRDefault="00A973D2" w:rsidP="00780005">
      <w:pPr>
        <w:pStyle w:val="paragraph"/>
        <w:spacing w:before="0" w:beforeAutospacing="0" w:after="0" w:afterAutospacing="0"/>
        <w:ind w:left="360"/>
        <w:textAlignment w:val="baseline"/>
        <w:rPr>
          <w:rFonts w:ascii="Segoe UI" w:hAnsi="Segoe UI" w:cs="Segoe UI"/>
          <w:sz w:val="18"/>
          <w:szCs w:val="18"/>
        </w:rPr>
      </w:pPr>
    </w:p>
    <w:p w14:paraId="631FA245" w14:textId="77777777" w:rsidR="00A973D2" w:rsidRDefault="00A973D2" w:rsidP="007800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Social care affects adults of all ages – including young people moving into adulthood and those of working age – with a diverse range of needs (including autistic people, people with a learning disability or physical disability, people with mental health conditions, people with dementia, and other people with long term conditions).</w:t>
      </w:r>
      <w:r>
        <w:rPr>
          <w:rStyle w:val="eop"/>
        </w:rPr>
        <w:t> </w:t>
      </w:r>
    </w:p>
    <w:p w14:paraId="15795AC9" w14:textId="77777777" w:rsidR="00780005" w:rsidRDefault="00780005" w:rsidP="00780005">
      <w:pPr>
        <w:pStyle w:val="paragraph"/>
        <w:spacing w:before="0" w:beforeAutospacing="0" w:after="0" w:afterAutospacing="0"/>
        <w:textAlignment w:val="baseline"/>
        <w:rPr>
          <w:rStyle w:val="eop"/>
        </w:rPr>
      </w:pPr>
    </w:p>
    <w:p w14:paraId="719F0744" w14:textId="231C7320" w:rsidR="00A973D2" w:rsidRPr="00780005" w:rsidRDefault="00A973D2" w:rsidP="00780005">
      <w:pPr>
        <w:pStyle w:val="paragraph"/>
        <w:spacing w:before="0" w:beforeAutospacing="0" w:after="0" w:afterAutospacing="0"/>
        <w:textAlignment w:val="baseline"/>
        <w:rPr>
          <w:rFonts w:ascii="Segoe UI" w:hAnsi="Segoe UI" w:cs="Segoe UI"/>
          <w:sz w:val="18"/>
          <w:szCs w:val="18"/>
        </w:rPr>
      </w:pPr>
      <w:r w:rsidRPr="00780005">
        <w:rPr>
          <w:rStyle w:val="normaltextrun"/>
          <w:rFonts w:ascii="Arial" w:hAnsi="Arial" w:cs="Arial"/>
        </w:rPr>
        <w:t xml:space="preserve">Care and support </w:t>
      </w:r>
      <w:proofErr w:type="gramStart"/>
      <w:r w:rsidRPr="00780005">
        <w:rPr>
          <w:rStyle w:val="normaltextrun"/>
          <w:rFonts w:ascii="Arial" w:hAnsi="Arial" w:cs="Arial"/>
        </w:rPr>
        <w:t>covers</w:t>
      </w:r>
      <w:proofErr w:type="gramEnd"/>
      <w:r w:rsidRPr="00780005">
        <w:rPr>
          <w:rStyle w:val="normaltextrun"/>
          <w:rFonts w:ascii="Arial" w:hAnsi="Arial" w:cs="Arial"/>
        </w:rPr>
        <w:t xml:space="preserve"> a wide range of activities to promote people’s wellbeing and support them to live independently, staying well and safe.  It can include ‘personal care’ as well as wider personalised support to enable people to stay engaged in their communities and live their lives in the way they want.</w:t>
      </w:r>
      <w:r>
        <w:rPr>
          <w:rStyle w:val="eop"/>
        </w:rPr>
        <w:t> </w:t>
      </w:r>
    </w:p>
    <w:p w14:paraId="1513E583" w14:textId="77777777" w:rsidR="00780005" w:rsidRDefault="00780005" w:rsidP="00780005">
      <w:pPr>
        <w:pStyle w:val="paragraph"/>
        <w:spacing w:before="0" w:beforeAutospacing="0" w:after="0" w:afterAutospacing="0"/>
        <w:textAlignment w:val="baseline"/>
        <w:rPr>
          <w:rStyle w:val="normaltextrun"/>
          <w:rFonts w:ascii="Arial" w:hAnsi="Arial" w:cs="Arial"/>
          <w:b/>
          <w:bCs/>
        </w:rPr>
      </w:pPr>
    </w:p>
    <w:p w14:paraId="5643D485" w14:textId="136230E1" w:rsidR="00A973D2" w:rsidRDefault="00A973D2" w:rsidP="007800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Local authorities are responsible for assessing people’s needs and, if individuals are eligible, funding their care.  Our </w:t>
      </w:r>
      <w:r w:rsidR="009F08FE">
        <w:rPr>
          <w:rStyle w:val="normaltextrun"/>
          <w:rFonts w:ascii="Arial" w:hAnsi="Arial" w:cs="Arial"/>
        </w:rPr>
        <w:t xml:space="preserve">Adult Social Care </w:t>
      </w:r>
      <w:r>
        <w:rPr>
          <w:rStyle w:val="normaltextrun"/>
          <w:rFonts w:ascii="Arial" w:hAnsi="Arial" w:cs="Arial"/>
        </w:rPr>
        <w:t xml:space="preserve">service in Somerset Council is </w:t>
      </w:r>
      <w:r>
        <w:rPr>
          <w:rStyle w:val="normaltextrun"/>
          <w:rFonts w:ascii="Arial" w:hAnsi="Arial" w:cs="Arial"/>
        </w:rPr>
        <w:lastRenderedPageBreak/>
        <w:t>made up of t</w:t>
      </w:r>
      <w:r w:rsidR="001B2F08">
        <w:rPr>
          <w:rStyle w:val="normaltextrun"/>
          <w:rFonts w:ascii="Arial" w:hAnsi="Arial" w:cs="Arial"/>
        </w:rPr>
        <w:t>hree</w:t>
      </w:r>
      <w:r>
        <w:rPr>
          <w:rStyle w:val="normaltextrun"/>
          <w:rFonts w:ascii="Arial" w:hAnsi="Arial" w:cs="Arial"/>
        </w:rPr>
        <w:t xml:space="preserve"> functions: an operational service (made up of frontline social care teams), and an adult social care commissioning</w:t>
      </w:r>
      <w:r w:rsidR="00A41582">
        <w:rPr>
          <w:rStyle w:val="normaltextrun"/>
          <w:rFonts w:ascii="Arial" w:hAnsi="Arial" w:cs="Arial"/>
        </w:rPr>
        <w:t xml:space="preserve"> </w:t>
      </w:r>
      <w:proofErr w:type="gramStart"/>
      <w:r w:rsidR="00A41582">
        <w:rPr>
          <w:rStyle w:val="normaltextrun"/>
          <w:rFonts w:ascii="Arial" w:hAnsi="Arial" w:cs="Arial"/>
        </w:rPr>
        <w:t xml:space="preserve">function </w:t>
      </w:r>
      <w:r>
        <w:rPr>
          <w:rStyle w:val="normaltextrun"/>
          <w:rFonts w:ascii="Arial" w:hAnsi="Arial" w:cs="Arial"/>
        </w:rPr>
        <w:t xml:space="preserve"> and</w:t>
      </w:r>
      <w:proofErr w:type="gramEnd"/>
      <w:r>
        <w:rPr>
          <w:rStyle w:val="normaltextrun"/>
          <w:rFonts w:ascii="Arial" w:hAnsi="Arial" w:cs="Arial"/>
        </w:rPr>
        <w:t xml:space="preserve"> </w:t>
      </w:r>
      <w:r w:rsidR="00A41582">
        <w:rPr>
          <w:rStyle w:val="normaltextrun"/>
          <w:rFonts w:ascii="Arial" w:hAnsi="Arial" w:cs="Arial"/>
        </w:rPr>
        <w:t xml:space="preserve">policy, transformation </w:t>
      </w:r>
      <w:r>
        <w:rPr>
          <w:rStyle w:val="normaltextrun"/>
          <w:rFonts w:ascii="Arial" w:hAnsi="Arial" w:cs="Arial"/>
        </w:rPr>
        <w:t xml:space="preserve">quality </w:t>
      </w:r>
      <w:r w:rsidR="00A41582">
        <w:rPr>
          <w:rStyle w:val="normaltextrun"/>
          <w:rFonts w:ascii="Arial" w:hAnsi="Arial" w:cs="Arial"/>
        </w:rPr>
        <w:t>function.</w:t>
      </w:r>
      <w:r>
        <w:rPr>
          <w:rStyle w:val="normaltextrun"/>
          <w:rFonts w:ascii="Arial" w:hAnsi="Arial" w:cs="Arial"/>
        </w:rPr>
        <w:t>.</w:t>
      </w:r>
      <w:r>
        <w:rPr>
          <w:rStyle w:val="eop"/>
        </w:rPr>
        <w:t> </w:t>
      </w:r>
    </w:p>
    <w:p w14:paraId="5ADD8C1A" w14:textId="77777777" w:rsidR="00780005" w:rsidRDefault="00780005" w:rsidP="00780005">
      <w:pPr>
        <w:pStyle w:val="paragraph"/>
        <w:spacing w:before="0" w:beforeAutospacing="0" w:after="0" w:afterAutospacing="0"/>
        <w:textAlignment w:val="baseline"/>
        <w:rPr>
          <w:rStyle w:val="eop"/>
        </w:rPr>
      </w:pPr>
    </w:p>
    <w:p w14:paraId="246BA070" w14:textId="687A2719" w:rsidR="00A973D2" w:rsidRDefault="00A973D2" w:rsidP="00780005">
      <w:pPr>
        <w:pStyle w:val="paragraph"/>
        <w:spacing w:before="0" w:beforeAutospacing="0" w:after="0" w:afterAutospacing="0"/>
        <w:textAlignment w:val="baseline"/>
        <w:rPr>
          <w:rStyle w:val="eop"/>
        </w:rPr>
      </w:pPr>
      <w:r w:rsidRPr="00780005">
        <w:rPr>
          <w:rStyle w:val="normaltextrun"/>
          <w:rFonts w:ascii="Arial" w:hAnsi="Arial" w:cs="Arial"/>
        </w:rPr>
        <w:t>Most social care services are, however, delivered directly by independent care sector providers, which are mainly for-profit companies but also include some voluntary sector organisations. Many people will also have this care organised and purchased by their local authority, though many people with disabilities directly employ individuals (‘personal assistants’) to provide their care and support.</w:t>
      </w:r>
      <w:r>
        <w:rPr>
          <w:rStyle w:val="eop"/>
        </w:rPr>
        <w:t> </w:t>
      </w:r>
    </w:p>
    <w:p w14:paraId="313AD083" w14:textId="385DF0AE" w:rsidR="009F08FE" w:rsidRDefault="009F08FE" w:rsidP="00780005">
      <w:pPr>
        <w:pStyle w:val="paragraph"/>
        <w:spacing w:before="0" w:beforeAutospacing="0" w:after="0" w:afterAutospacing="0"/>
        <w:textAlignment w:val="baseline"/>
        <w:rPr>
          <w:rStyle w:val="eop"/>
        </w:rPr>
      </w:pPr>
    </w:p>
    <w:p w14:paraId="06E71ACE" w14:textId="2A9E3A16" w:rsidR="009F08FE" w:rsidRPr="009F08FE" w:rsidRDefault="009F08FE" w:rsidP="009F08FE">
      <w:pPr>
        <w:pStyle w:val="Default"/>
        <w:jc w:val="both"/>
        <w:rPr>
          <w:rStyle w:val="eop"/>
          <w:color w:val="auto"/>
        </w:rPr>
      </w:pPr>
      <w:r>
        <w:rPr>
          <w:color w:val="auto"/>
        </w:rPr>
        <w:t>From April 2023, Local Authorities across the country will be assessed by the Care Quality Commission in relation to how effectively they are discharging their adult social care duties under Part 1 of the Care Act 2014</w:t>
      </w:r>
      <w:r>
        <w:rPr>
          <w:rStyle w:val="FootnoteReference"/>
          <w:color w:val="auto"/>
        </w:rPr>
        <w:footnoteReference w:id="2"/>
      </w:r>
      <w:r>
        <w:rPr>
          <w:color w:val="auto"/>
        </w:rPr>
        <w:t>.  This will include market shaping, commissioning</w:t>
      </w:r>
      <w:r>
        <w:rPr>
          <w:rStyle w:val="FootnoteReference"/>
          <w:color w:val="auto"/>
        </w:rPr>
        <w:footnoteReference w:id="3"/>
      </w:r>
      <w:r>
        <w:rPr>
          <w:color w:val="auto"/>
        </w:rPr>
        <w:t>, workforce capacity and capability, integration, and partnership working.</w:t>
      </w:r>
    </w:p>
    <w:p w14:paraId="479D29F7" w14:textId="77777777" w:rsidR="00A973D2" w:rsidRPr="00A973D2" w:rsidRDefault="00A973D2" w:rsidP="00A973D2">
      <w:pPr>
        <w:pStyle w:val="Default"/>
        <w:rPr>
          <w:b/>
          <w:bCs/>
          <w:color w:val="011E41"/>
          <w:sz w:val="36"/>
          <w:szCs w:val="36"/>
        </w:rPr>
      </w:pPr>
    </w:p>
    <w:p w14:paraId="2B45A4DB" w14:textId="11B1ADCC" w:rsidR="00F87545" w:rsidRPr="007446D3" w:rsidRDefault="008E15FB" w:rsidP="008E15FB">
      <w:pPr>
        <w:pStyle w:val="Default"/>
        <w:ind w:left="218"/>
        <w:rPr>
          <w:b/>
          <w:bCs/>
          <w:color w:val="011E41"/>
          <w:sz w:val="36"/>
          <w:szCs w:val="36"/>
        </w:rPr>
      </w:pPr>
      <w:r>
        <w:rPr>
          <w:b/>
          <w:bCs/>
          <w:color w:val="008080"/>
          <w:sz w:val="36"/>
          <w:szCs w:val="36"/>
        </w:rPr>
        <w:t>4.</w:t>
      </w:r>
      <w:r w:rsidR="007446D3">
        <w:rPr>
          <w:b/>
          <w:bCs/>
          <w:color w:val="008080"/>
          <w:sz w:val="36"/>
          <w:szCs w:val="36"/>
        </w:rPr>
        <w:t>Vision and strategic context</w:t>
      </w:r>
    </w:p>
    <w:p w14:paraId="36BE4E03" w14:textId="77777777" w:rsidR="007446D3" w:rsidRDefault="007446D3" w:rsidP="007446D3">
      <w:pPr>
        <w:pStyle w:val="Default"/>
        <w:ind w:left="360"/>
        <w:rPr>
          <w:b/>
          <w:bCs/>
          <w:color w:val="011E41"/>
          <w:sz w:val="36"/>
          <w:szCs w:val="36"/>
        </w:rPr>
      </w:pPr>
    </w:p>
    <w:p w14:paraId="484979DB" w14:textId="5946E0B7" w:rsidR="007446D3" w:rsidRPr="00120F91" w:rsidRDefault="007446D3" w:rsidP="007446D3">
      <w:pPr>
        <w:pStyle w:val="Default"/>
        <w:shd w:val="clear" w:color="auto" w:fill="FFFFFF" w:themeFill="background1"/>
        <w:rPr>
          <w:rFonts w:eastAsia="Calibri"/>
          <w:b/>
          <w:bCs/>
          <w:color w:val="auto"/>
        </w:rPr>
      </w:pPr>
      <w:r w:rsidRPr="007446D3">
        <w:rPr>
          <w:rFonts w:eastAsia="Calibri"/>
          <w:b/>
          <w:bCs/>
          <w:color w:val="auto"/>
        </w:rPr>
        <w:t>‘</w:t>
      </w:r>
      <w:r w:rsidR="00F223D2">
        <w:rPr>
          <w:rFonts w:eastAsia="Calibri"/>
          <w:b/>
          <w:bCs/>
          <w:color w:val="auto"/>
        </w:rPr>
        <w:t>In Somerset, w</w:t>
      </w:r>
      <w:r w:rsidRPr="007446D3">
        <w:rPr>
          <w:rFonts w:eastAsia="Calibri"/>
          <w:b/>
          <w:bCs/>
          <w:color w:val="auto"/>
        </w:rPr>
        <w:t>e want people to live healthy and independent lives, supported by thriving and connected communities, with timely and easy access to high quality and efficient support when they need it</w:t>
      </w:r>
      <w:r w:rsidR="001C29AF" w:rsidRPr="00120F91">
        <w:rPr>
          <w:rFonts w:eastAsia="Calibri"/>
          <w:b/>
          <w:bCs/>
          <w:color w:val="auto"/>
        </w:rPr>
        <w:t>’.</w:t>
      </w:r>
    </w:p>
    <w:p w14:paraId="1C356C4F" w14:textId="2AEE5A8B" w:rsidR="001C29AF" w:rsidRDefault="001C29AF" w:rsidP="007446D3">
      <w:pPr>
        <w:pStyle w:val="Default"/>
        <w:shd w:val="clear" w:color="auto" w:fill="FFFFFF" w:themeFill="background1"/>
        <w:rPr>
          <w:rFonts w:eastAsia="Calibri"/>
          <w:b/>
          <w:bCs/>
        </w:rPr>
      </w:pPr>
    </w:p>
    <w:p w14:paraId="1D2FD626" w14:textId="30E2AD56" w:rsidR="008A1446" w:rsidRPr="003137B7" w:rsidRDefault="008A1446" w:rsidP="008A1446">
      <w:pPr>
        <w:pStyle w:val="Default"/>
        <w:shd w:val="clear" w:color="auto" w:fill="FFFFFF" w:themeFill="background1"/>
        <w:rPr>
          <w:color w:val="auto"/>
        </w:rPr>
      </w:pPr>
      <w:r w:rsidRPr="00CB7D8E">
        <w:rPr>
          <w:color w:val="auto"/>
        </w:rPr>
        <w:t xml:space="preserve">Social care is an essential part of the fabric of our society. At its best, it enables and transforms lives. It supports people to live the lives they want to lead, where they want to live them. </w:t>
      </w:r>
      <w:r>
        <w:rPr>
          <w:color w:val="auto"/>
        </w:rPr>
        <w:t>There</w:t>
      </w:r>
      <w:r w:rsidRPr="003137B7">
        <w:rPr>
          <w:color w:val="auto"/>
        </w:rPr>
        <w:t xml:space="preserve"> is enormous potential for social care to help people stay healthy, </w:t>
      </w:r>
      <w:proofErr w:type="gramStart"/>
      <w:r w:rsidRPr="003137B7">
        <w:rPr>
          <w:color w:val="auto"/>
        </w:rPr>
        <w:t>happy</w:t>
      </w:r>
      <w:proofErr w:type="gramEnd"/>
      <w:r w:rsidRPr="003137B7">
        <w:rPr>
          <w:color w:val="auto"/>
        </w:rPr>
        <w:t xml:space="preserve"> and independent through scaling up our preventative, person-centred, strengths-based approaches.  This is what we hope to harness </w:t>
      </w:r>
      <w:r>
        <w:rPr>
          <w:color w:val="auto"/>
        </w:rPr>
        <w:t>and achieve through</w:t>
      </w:r>
      <w:r w:rsidRPr="003137B7">
        <w:rPr>
          <w:color w:val="auto"/>
        </w:rPr>
        <w:t xml:space="preserve"> </w:t>
      </w:r>
      <w:r w:rsidR="00CB7D8E">
        <w:rPr>
          <w:color w:val="auto"/>
        </w:rPr>
        <w:t>our strategies and activity.</w:t>
      </w:r>
    </w:p>
    <w:p w14:paraId="4F3730B1" w14:textId="77777777" w:rsidR="008A1446" w:rsidRDefault="008A1446" w:rsidP="008A1446">
      <w:pPr>
        <w:pStyle w:val="Default"/>
        <w:shd w:val="clear" w:color="auto" w:fill="FFFFFF" w:themeFill="background1"/>
        <w:rPr>
          <w:color w:val="auto"/>
        </w:rPr>
      </w:pPr>
    </w:p>
    <w:p w14:paraId="1353DBAF" w14:textId="77777777" w:rsidR="008A1446" w:rsidRDefault="008A1446" w:rsidP="008A1446">
      <w:pPr>
        <w:pStyle w:val="Default"/>
        <w:shd w:val="clear" w:color="auto" w:fill="FFFFFF" w:themeFill="background1"/>
        <w:rPr>
          <w:color w:val="auto"/>
        </w:rPr>
      </w:pPr>
      <w:r>
        <w:rPr>
          <w:color w:val="auto"/>
        </w:rPr>
        <w:t>However, i</w:t>
      </w:r>
      <w:r w:rsidRPr="003137B7">
        <w:rPr>
          <w:color w:val="auto"/>
        </w:rPr>
        <w:t xml:space="preserve">t is a challenging time for local government. Years of austerity and growing demand has reduced the spending power and financial flexibility of all councils. The national cost-of-living crisis is hitting the council and partner organisations just as it is our residents. The cost of delivering services has dramatically increased due to rising energy costs, rising interest </w:t>
      </w:r>
      <w:proofErr w:type="gramStart"/>
      <w:r w:rsidRPr="003137B7">
        <w:rPr>
          <w:color w:val="auto"/>
        </w:rPr>
        <w:t>rates</w:t>
      </w:r>
      <w:proofErr w:type="gramEnd"/>
      <w:r w:rsidRPr="003137B7">
        <w:rPr>
          <w:color w:val="auto"/>
        </w:rPr>
        <w:t xml:space="preserve"> and increasing numbers of people who need our support. </w:t>
      </w:r>
    </w:p>
    <w:p w14:paraId="131F72D6" w14:textId="77777777" w:rsidR="008A1446" w:rsidRPr="003137B7" w:rsidRDefault="008A1446" w:rsidP="008A1446">
      <w:pPr>
        <w:pStyle w:val="Default"/>
        <w:shd w:val="clear" w:color="auto" w:fill="FFFFFF" w:themeFill="background1"/>
        <w:rPr>
          <w:color w:val="auto"/>
        </w:rPr>
      </w:pPr>
    </w:p>
    <w:p w14:paraId="3885404D" w14:textId="77777777" w:rsidR="008A1446" w:rsidRDefault="008A1446" w:rsidP="008A1446">
      <w:pPr>
        <w:pStyle w:val="Default"/>
        <w:shd w:val="clear" w:color="auto" w:fill="FFFFFF" w:themeFill="background1"/>
        <w:rPr>
          <w:color w:val="auto"/>
        </w:rPr>
      </w:pPr>
      <w:r w:rsidRPr="003137B7">
        <w:rPr>
          <w:color w:val="auto"/>
        </w:rPr>
        <w:t xml:space="preserve">The council is legally required to balance the budget: there is no overdraft facility that we can use. In recent years Somerset’s councils have built up financial reserves but we cannot spend these monies all at once and risk leaving the savings account empty when there will undoubtedly be new challenges ahead. This means that we are going to have to be incredibly careful with taxpayers’ money. We will have less to spend as our challenges grow and at the same time the challenges our residents face daily also grow. </w:t>
      </w:r>
    </w:p>
    <w:p w14:paraId="6B00AB87" w14:textId="77777777" w:rsidR="008A1446" w:rsidRPr="003137B7" w:rsidRDefault="008A1446" w:rsidP="008A1446">
      <w:pPr>
        <w:pStyle w:val="Default"/>
        <w:shd w:val="clear" w:color="auto" w:fill="FFFFFF" w:themeFill="background1"/>
        <w:rPr>
          <w:color w:val="auto"/>
        </w:rPr>
      </w:pPr>
    </w:p>
    <w:p w14:paraId="13C146EB" w14:textId="77777777" w:rsidR="008A1446" w:rsidRPr="00AE75A3" w:rsidRDefault="008A1446" w:rsidP="008A1446">
      <w:pPr>
        <w:pStyle w:val="Default"/>
        <w:shd w:val="clear" w:color="auto" w:fill="FFFFFF" w:themeFill="background1"/>
        <w:rPr>
          <w:color w:val="auto"/>
        </w:rPr>
      </w:pPr>
      <w:r w:rsidRPr="003137B7">
        <w:rPr>
          <w:color w:val="auto"/>
        </w:rPr>
        <w:t xml:space="preserve">This will require us to be more creative about the way we support people. We need to work with partners in a wide range of organisations with similar goals to look broadly at the ways we currently use our expertise and money to see if, in </w:t>
      </w:r>
      <w:r w:rsidRPr="003137B7">
        <w:rPr>
          <w:color w:val="auto"/>
        </w:rPr>
        <w:lastRenderedPageBreak/>
        <w:t xml:space="preserve">collaboration with our communities, we can do something better. We will challenge </w:t>
      </w:r>
      <w:r w:rsidRPr="00AE75A3">
        <w:rPr>
          <w:color w:val="auto"/>
        </w:rPr>
        <w:t xml:space="preserve">the ways that we have historically delivered services and listen carefully </w:t>
      </w:r>
      <w:proofErr w:type="gramStart"/>
      <w:r w:rsidRPr="00AE75A3">
        <w:rPr>
          <w:color w:val="auto"/>
        </w:rPr>
        <w:t>in order to</w:t>
      </w:r>
      <w:proofErr w:type="gramEnd"/>
      <w:r w:rsidRPr="00AE75A3">
        <w:rPr>
          <w:color w:val="auto"/>
        </w:rPr>
        <w:t xml:space="preserve"> understand what works for those who use our services and what doesn’t.</w:t>
      </w:r>
    </w:p>
    <w:p w14:paraId="151451E0" w14:textId="77777777" w:rsidR="008A1446" w:rsidRPr="00AE75A3" w:rsidRDefault="008A1446" w:rsidP="007446D3">
      <w:pPr>
        <w:pStyle w:val="Default"/>
        <w:shd w:val="clear" w:color="auto" w:fill="FFFFFF" w:themeFill="background1"/>
        <w:rPr>
          <w:rFonts w:eastAsia="Calibri"/>
          <w:b/>
          <w:bCs/>
        </w:rPr>
      </w:pPr>
    </w:p>
    <w:p w14:paraId="25D827E7" w14:textId="32BC6A7D" w:rsidR="001C29AF" w:rsidRPr="00AE75A3" w:rsidRDefault="001C29AF" w:rsidP="001C29AF">
      <w:pPr>
        <w:pStyle w:val="Default"/>
        <w:shd w:val="clear" w:color="auto" w:fill="FFFFFF" w:themeFill="background1"/>
        <w:rPr>
          <w:rFonts w:eastAsia="Calibri"/>
        </w:rPr>
      </w:pPr>
      <w:r w:rsidRPr="001C29AF">
        <w:rPr>
          <w:rFonts w:eastAsia="Calibri"/>
        </w:rPr>
        <w:t xml:space="preserve">There is a clear ‘golden thread’ across key </w:t>
      </w:r>
      <w:r w:rsidR="00AE75A3">
        <w:rPr>
          <w:rFonts w:eastAsia="Calibri"/>
        </w:rPr>
        <w:t xml:space="preserve">health and care </w:t>
      </w:r>
      <w:r w:rsidRPr="001C29AF">
        <w:rPr>
          <w:rFonts w:eastAsia="Calibri"/>
        </w:rPr>
        <w:t xml:space="preserve">strategies in Somerset, </w:t>
      </w:r>
      <w:r w:rsidR="00D56345">
        <w:rPr>
          <w:rFonts w:eastAsia="Calibri"/>
        </w:rPr>
        <w:t>including the Council Plan, th</w:t>
      </w:r>
      <w:r w:rsidR="004C0D9F">
        <w:rPr>
          <w:rFonts w:eastAsia="Calibri"/>
        </w:rPr>
        <w:t xml:space="preserve">at of the Integrated Care System and our own Adult Social Care strategy, </w:t>
      </w:r>
      <w:r w:rsidR="00AE75A3">
        <w:rPr>
          <w:rFonts w:eastAsia="Calibri"/>
        </w:rPr>
        <w:t xml:space="preserve">demonstrating </w:t>
      </w:r>
      <w:r w:rsidRPr="001C29AF">
        <w:rPr>
          <w:rFonts w:eastAsia="Calibri"/>
        </w:rPr>
        <w:t>a shared commitment to:</w:t>
      </w:r>
    </w:p>
    <w:p w14:paraId="2D02C84C" w14:textId="77777777" w:rsidR="001C29AF" w:rsidRPr="001C29AF" w:rsidRDefault="001C29AF" w:rsidP="001C29AF">
      <w:pPr>
        <w:pStyle w:val="Default"/>
        <w:shd w:val="clear" w:color="auto" w:fill="FFFFFF" w:themeFill="background1"/>
        <w:rPr>
          <w:rFonts w:eastAsia="Calibri"/>
        </w:rPr>
      </w:pPr>
    </w:p>
    <w:p w14:paraId="707F7D97" w14:textId="290AE822" w:rsidR="001C29AF" w:rsidRPr="00AE75A3" w:rsidRDefault="001C29AF" w:rsidP="002F63E3">
      <w:pPr>
        <w:pStyle w:val="Default"/>
        <w:numPr>
          <w:ilvl w:val="0"/>
          <w:numId w:val="6"/>
        </w:numPr>
        <w:shd w:val="clear" w:color="auto" w:fill="FFFFFF" w:themeFill="background1"/>
        <w:rPr>
          <w:rFonts w:eastAsia="Calibri"/>
        </w:rPr>
      </w:pPr>
      <w:r w:rsidRPr="001C29AF">
        <w:rPr>
          <w:rFonts w:eastAsia="Calibri"/>
        </w:rPr>
        <w:t xml:space="preserve">Improving people’s health and </w:t>
      </w:r>
      <w:proofErr w:type="gramStart"/>
      <w:r w:rsidRPr="001C29AF">
        <w:rPr>
          <w:rFonts w:eastAsia="Calibri"/>
        </w:rPr>
        <w:t>wellbeing</w:t>
      </w:r>
      <w:r w:rsidR="002245F2" w:rsidRPr="00AE75A3">
        <w:rPr>
          <w:rFonts w:eastAsia="Calibri"/>
        </w:rPr>
        <w:t>;</w:t>
      </w:r>
      <w:proofErr w:type="gramEnd"/>
    </w:p>
    <w:p w14:paraId="46796EC0" w14:textId="77777777" w:rsidR="001C29AF" w:rsidRPr="00FD2A6A" w:rsidRDefault="001C29AF" w:rsidP="00DB3375">
      <w:pPr>
        <w:pStyle w:val="Default"/>
        <w:shd w:val="clear" w:color="auto" w:fill="FFFFFF" w:themeFill="background1"/>
        <w:ind w:left="720"/>
        <w:rPr>
          <w:rFonts w:eastAsia="Calibri"/>
          <w:sz w:val="20"/>
          <w:szCs w:val="20"/>
        </w:rPr>
      </w:pPr>
    </w:p>
    <w:p w14:paraId="6601FE4B" w14:textId="3AA81421" w:rsidR="001C29AF" w:rsidRPr="00AE75A3" w:rsidRDefault="001C29AF" w:rsidP="002F63E3">
      <w:pPr>
        <w:pStyle w:val="Default"/>
        <w:numPr>
          <w:ilvl w:val="0"/>
          <w:numId w:val="6"/>
        </w:numPr>
        <w:shd w:val="clear" w:color="auto" w:fill="FFFFFF" w:themeFill="background1"/>
        <w:rPr>
          <w:rFonts w:eastAsia="Calibri"/>
        </w:rPr>
      </w:pPr>
      <w:r w:rsidRPr="001C29AF">
        <w:rPr>
          <w:rFonts w:eastAsia="Calibri"/>
        </w:rPr>
        <w:t xml:space="preserve">Focusing on prevention and early </w:t>
      </w:r>
      <w:proofErr w:type="gramStart"/>
      <w:r w:rsidRPr="001C29AF">
        <w:rPr>
          <w:rFonts w:eastAsia="Calibri"/>
        </w:rPr>
        <w:t>intervention</w:t>
      </w:r>
      <w:r w:rsidR="00E7777C" w:rsidRPr="00AE75A3">
        <w:rPr>
          <w:rFonts w:eastAsia="Calibri"/>
        </w:rPr>
        <w:t>;</w:t>
      </w:r>
      <w:proofErr w:type="gramEnd"/>
    </w:p>
    <w:p w14:paraId="36F6162C" w14:textId="77777777" w:rsidR="001C29AF" w:rsidRPr="00FD2A6A" w:rsidRDefault="001C29AF" w:rsidP="00DB3375">
      <w:pPr>
        <w:pStyle w:val="Default"/>
        <w:shd w:val="clear" w:color="auto" w:fill="FFFFFF" w:themeFill="background1"/>
        <w:rPr>
          <w:rFonts w:eastAsia="Calibri"/>
          <w:sz w:val="20"/>
          <w:szCs w:val="20"/>
        </w:rPr>
      </w:pPr>
    </w:p>
    <w:p w14:paraId="464FB70E" w14:textId="2504644C" w:rsidR="001C29AF" w:rsidRPr="00AE75A3" w:rsidRDefault="001C29AF" w:rsidP="002F63E3">
      <w:pPr>
        <w:pStyle w:val="Default"/>
        <w:numPr>
          <w:ilvl w:val="0"/>
          <w:numId w:val="6"/>
        </w:numPr>
        <w:shd w:val="clear" w:color="auto" w:fill="FFFFFF" w:themeFill="background1"/>
        <w:rPr>
          <w:rFonts w:eastAsia="Calibri"/>
        </w:rPr>
      </w:pPr>
      <w:r w:rsidRPr="001C29AF">
        <w:rPr>
          <w:rFonts w:eastAsia="Calibri"/>
        </w:rPr>
        <w:t xml:space="preserve">Investing in our communities and </w:t>
      </w:r>
      <w:proofErr w:type="gramStart"/>
      <w:r w:rsidRPr="001C29AF">
        <w:rPr>
          <w:rFonts w:eastAsia="Calibri"/>
        </w:rPr>
        <w:t>neighbourhoods</w:t>
      </w:r>
      <w:r w:rsidR="00E7777C" w:rsidRPr="00AE75A3">
        <w:rPr>
          <w:rFonts w:eastAsia="Calibri"/>
        </w:rPr>
        <w:t>;</w:t>
      </w:r>
      <w:proofErr w:type="gramEnd"/>
    </w:p>
    <w:p w14:paraId="2F61918C" w14:textId="77777777" w:rsidR="001C29AF" w:rsidRPr="00FD2A6A" w:rsidRDefault="001C29AF" w:rsidP="00DB3375">
      <w:pPr>
        <w:pStyle w:val="Default"/>
        <w:shd w:val="clear" w:color="auto" w:fill="FFFFFF" w:themeFill="background1"/>
        <w:rPr>
          <w:rFonts w:eastAsia="Calibri"/>
          <w:sz w:val="20"/>
          <w:szCs w:val="20"/>
        </w:rPr>
      </w:pPr>
    </w:p>
    <w:p w14:paraId="412FC9FD" w14:textId="321D3F63" w:rsidR="001C29AF" w:rsidRPr="00FD2A6A" w:rsidRDefault="001C29AF" w:rsidP="002F63E3">
      <w:pPr>
        <w:pStyle w:val="Default"/>
        <w:numPr>
          <w:ilvl w:val="0"/>
          <w:numId w:val="6"/>
        </w:numPr>
        <w:shd w:val="clear" w:color="auto" w:fill="FFFFFF" w:themeFill="background1"/>
        <w:rPr>
          <w:rFonts w:eastAsia="Calibri"/>
        </w:rPr>
      </w:pPr>
      <w:r w:rsidRPr="00FD2A6A">
        <w:rPr>
          <w:rFonts w:eastAsia="Calibri"/>
        </w:rPr>
        <w:t>Promoting people’s independence</w:t>
      </w:r>
      <w:r w:rsidR="00FD2A6A" w:rsidRPr="00FD2A6A">
        <w:rPr>
          <w:rFonts w:eastAsia="Calibri"/>
        </w:rPr>
        <w:t xml:space="preserve"> whilst e</w:t>
      </w:r>
      <w:r w:rsidRPr="00FD2A6A">
        <w:rPr>
          <w:rFonts w:eastAsia="Calibri"/>
        </w:rPr>
        <w:t xml:space="preserve">nsuring easy access to high quality support when </w:t>
      </w:r>
      <w:proofErr w:type="gramStart"/>
      <w:r w:rsidRPr="00FD2A6A">
        <w:rPr>
          <w:rFonts w:eastAsia="Calibri"/>
        </w:rPr>
        <w:t>required</w:t>
      </w:r>
      <w:r w:rsidR="00E7777C" w:rsidRPr="00FD2A6A">
        <w:rPr>
          <w:rFonts w:eastAsia="Calibri"/>
        </w:rPr>
        <w:t>;</w:t>
      </w:r>
      <w:proofErr w:type="gramEnd"/>
    </w:p>
    <w:p w14:paraId="4DB84CAD" w14:textId="77777777" w:rsidR="001C29AF" w:rsidRPr="00FD2A6A" w:rsidRDefault="001C29AF" w:rsidP="00DB3375">
      <w:pPr>
        <w:pStyle w:val="Default"/>
        <w:shd w:val="clear" w:color="auto" w:fill="FFFFFF" w:themeFill="background1"/>
        <w:rPr>
          <w:rFonts w:eastAsia="Calibri"/>
          <w:sz w:val="20"/>
          <w:szCs w:val="20"/>
        </w:rPr>
      </w:pPr>
    </w:p>
    <w:p w14:paraId="22AE4CA6" w14:textId="08D0AADD" w:rsidR="00FD2A6A" w:rsidRDefault="001C29AF" w:rsidP="002F63E3">
      <w:pPr>
        <w:pStyle w:val="Default"/>
        <w:numPr>
          <w:ilvl w:val="0"/>
          <w:numId w:val="6"/>
        </w:numPr>
        <w:shd w:val="clear" w:color="auto" w:fill="FFFFFF" w:themeFill="background1"/>
        <w:rPr>
          <w:rFonts w:eastAsia="Calibri"/>
        </w:rPr>
      </w:pPr>
      <w:r w:rsidRPr="001C29AF">
        <w:rPr>
          <w:rFonts w:eastAsia="Calibri"/>
        </w:rPr>
        <w:t>Reducing inequalities and improving outcomes for those with more complex needs</w:t>
      </w:r>
      <w:r w:rsidR="00FD2A6A">
        <w:rPr>
          <w:rFonts w:eastAsia="Calibri"/>
        </w:rPr>
        <w:t>; and</w:t>
      </w:r>
    </w:p>
    <w:p w14:paraId="48378F57" w14:textId="77777777" w:rsidR="00FD2A6A" w:rsidRPr="00FD2A6A" w:rsidRDefault="00FD2A6A" w:rsidP="00FD2A6A">
      <w:pPr>
        <w:pStyle w:val="Default"/>
        <w:shd w:val="clear" w:color="auto" w:fill="FFFFFF" w:themeFill="background1"/>
        <w:rPr>
          <w:rFonts w:eastAsia="Calibri"/>
          <w:sz w:val="20"/>
          <w:szCs w:val="20"/>
        </w:rPr>
      </w:pPr>
    </w:p>
    <w:p w14:paraId="033B3466" w14:textId="23C59355" w:rsidR="00FD2A6A" w:rsidRDefault="00FD2A6A" w:rsidP="002F63E3">
      <w:pPr>
        <w:pStyle w:val="Default"/>
        <w:numPr>
          <w:ilvl w:val="0"/>
          <w:numId w:val="6"/>
        </w:numPr>
        <w:shd w:val="clear" w:color="auto" w:fill="FFFFFF" w:themeFill="background1"/>
        <w:rPr>
          <w:rFonts w:eastAsia="Calibri"/>
        </w:rPr>
      </w:pPr>
      <w:r>
        <w:rPr>
          <w:rFonts w:eastAsia="Calibri"/>
        </w:rPr>
        <w:t>Supporting the wider health and care workforce.</w:t>
      </w:r>
    </w:p>
    <w:p w14:paraId="5D2372C3" w14:textId="77777777" w:rsidR="003975B0" w:rsidRDefault="003975B0" w:rsidP="003975B0">
      <w:pPr>
        <w:pStyle w:val="ListParagraph"/>
        <w:rPr>
          <w:rFonts w:eastAsia="Calibri"/>
        </w:rPr>
      </w:pPr>
    </w:p>
    <w:p w14:paraId="6DB1E823" w14:textId="77777777" w:rsidR="003975B0" w:rsidRPr="00AE75A3" w:rsidRDefault="003975B0" w:rsidP="003975B0">
      <w:pPr>
        <w:pStyle w:val="Default"/>
        <w:shd w:val="clear" w:color="auto" w:fill="FFFFFF" w:themeFill="background1"/>
        <w:ind w:left="720"/>
        <w:rPr>
          <w:rFonts w:eastAsia="Calibri"/>
        </w:rPr>
      </w:pPr>
    </w:p>
    <w:p w14:paraId="73C1BEC8" w14:textId="77777777" w:rsidR="001C29AF" w:rsidRPr="001C29AF" w:rsidRDefault="001C29AF" w:rsidP="0020185A">
      <w:pPr>
        <w:pStyle w:val="Default"/>
        <w:shd w:val="clear" w:color="auto" w:fill="FFFFFF" w:themeFill="background1"/>
        <w:ind w:left="720"/>
        <w:rPr>
          <w:rFonts w:eastAsia="Calibri"/>
        </w:rPr>
      </w:pPr>
    </w:p>
    <w:p w14:paraId="29857D46" w14:textId="5410E4B3" w:rsidR="00E7777C" w:rsidRDefault="0020185A" w:rsidP="0020185A">
      <w:pPr>
        <w:jc w:val="center"/>
        <w:rPr>
          <w:rFonts w:ascii="Arial" w:eastAsia="Times New Roman" w:hAnsi="Arial" w:cs="Arial"/>
          <w:b/>
          <w:bCs/>
          <w:color w:val="008080"/>
          <w:sz w:val="36"/>
          <w:szCs w:val="36"/>
          <w:lang w:eastAsia="en-GB"/>
        </w:rPr>
      </w:pPr>
      <w:r w:rsidRPr="00253DAC">
        <w:rPr>
          <w:noProof/>
          <w:color w:val="011E41"/>
        </w:rPr>
        <w:drawing>
          <wp:inline distT="0" distB="0" distL="0" distR="0" wp14:anchorId="624E1B0F" wp14:editId="792BE38D">
            <wp:extent cx="5680735" cy="2879387"/>
            <wp:effectExtent l="0" t="0" r="0" b="0"/>
            <wp:docPr id="11" name="Picture 11" descr="A picture containing text, screenshot, businesscard, vector graphics&#10;&#10;Description automatically generated">
              <a:extLst xmlns:a="http://schemas.openxmlformats.org/drawingml/2006/main">
                <a:ext uri="{FF2B5EF4-FFF2-40B4-BE49-F238E27FC236}">
                  <a16:creationId xmlns:a16="http://schemas.microsoft.com/office/drawing/2014/main" id="{4A0CFEE4-2913-3363-657C-AC0609442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A picture containing text, screenshot, businesscard, vector graphics&#10;&#10;Description automatically generated">
                      <a:extLst>
                        <a:ext uri="{FF2B5EF4-FFF2-40B4-BE49-F238E27FC236}">
                          <a16:creationId xmlns:a16="http://schemas.microsoft.com/office/drawing/2014/main" id="{4A0CFEE4-2913-3363-657C-AC060944206F}"/>
                        </a:ext>
                      </a:extLst>
                    </pic:cNvPr>
                    <pic:cNvPicPr>
                      <a:picLocks noChangeAspect="1"/>
                    </pic:cNvPicPr>
                  </pic:nvPicPr>
                  <pic:blipFill>
                    <a:blip r:embed="rId15"/>
                    <a:stretch>
                      <a:fillRect/>
                    </a:stretch>
                  </pic:blipFill>
                  <pic:spPr>
                    <a:xfrm>
                      <a:off x="0" y="0"/>
                      <a:ext cx="5766565" cy="2922891"/>
                    </a:xfrm>
                    <a:prstGeom prst="rect">
                      <a:avLst/>
                    </a:prstGeom>
                  </pic:spPr>
                </pic:pic>
              </a:graphicData>
            </a:graphic>
          </wp:inline>
        </w:drawing>
      </w:r>
    </w:p>
    <w:p w14:paraId="4DA56D56" w14:textId="77777777" w:rsidR="003975B0" w:rsidRDefault="003975B0">
      <w:pPr>
        <w:rPr>
          <w:rFonts w:ascii="Arial" w:eastAsia="Times New Roman" w:hAnsi="Arial" w:cs="Arial"/>
          <w:b/>
          <w:bCs/>
          <w:color w:val="008080"/>
          <w:sz w:val="36"/>
          <w:szCs w:val="36"/>
          <w:lang w:eastAsia="en-GB"/>
        </w:rPr>
      </w:pPr>
      <w:r>
        <w:rPr>
          <w:b/>
          <w:bCs/>
          <w:color w:val="008080"/>
          <w:sz w:val="36"/>
          <w:szCs w:val="36"/>
        </w:rPr>
        <w:br w:type="page"/>
      </w:r>
    </w:p>
    <w:p w14:paraId="0370B173" w14:textId="048B2C06" w:rsidR="00A86D65" w:rsidRPr="007446D3" w:rsidRDefault="008E15FB" w:rsidP="00C57483">
      <w:pPr>
        <w:pStyle w:val="Default"/>
        <w:ind w:left="218"/>
        <w:rPr>
          <w:b/>
          <w:bCs/>
          <w:color w:val="011E41"/>
          <w:sz w:val="36"/>
          <w:szCs w:val="36"/>
        </w:rPr>
      </w:pPr>
      <w:r>
        <w:rPr>
          <w:b/>
          <w:bCs/>
          <w:color w:val="008080"/>
          <w:sz w:val="36"/>
          <w:szCs w:val="36"/>
        </w:rPr>
        <w:lastRenderedPageBreak/>
        <w:t>5.</w:t>
      </w:r>
      <w:r w:rsidR="00A86D65">
        <w:rPr>
          <w:b/>
          <w:bCs/>
          <w:color w:val="008080"/>
          <w:sz w:val="36"/>
          <w:szCs w:val="36"/>
        </w:rPr>
        <w:t xml:space="preserve">Our Strategic Commissioning Intentions </w:t>
      </w:r>
    </w:p>
    <w:p w14:paraId="63FCBB93" w14:textId="62816CD3" w:rsidR="00F25961" w:rsidRDefault="00F25961" w:rsidP="004B692B">
      <w:pPr>
        <w:pStyle w:val="Default"/>
        <w:rPr>
          <w:b/>
          <w:bCs/>
          <w:color w:val="011E41"/>
          <w:sz w:val="36"/>
          <w:szCs w:val="36"/>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9D71ED" w:rsidRPr="009D71ED" w14:paraId="393A61E6" w14:textId="77777777" w:rsidTr="00EC700E">
        <w:tc>
          <w:tcPr>
            <w:tcW w:w="9016" w:type="dxa"/>
            <w:shd w:val="clear" w:color="auto" w:fill="F2F2F2" w:themeFill="background1" w:themeFillShade="F2"/>
          </w:tcPr>
          <w:p w14:paraId="387C39DD" w14:textId="77777777" w:rsidR="00422153" w:rsidRPr="00422153" w:rsidRDefault="00422153" w:rsidP="00EC700E">
            <w:pPr>
              <w:pStyle w:val="Default"/>
              <w:rPr>
                <w:i/>
                <w:iCs/>
                <w:color w:val="auto"/>
              </w:rPr>
            </w:pPr>
          </w:p>
          <w:p w14:paraId="7011EBAC" w14:textId="23100428" w:rsidR="00EC700E" w:rsidRPr="00A33C77" w:rsidRDefault="00EC700E" w:rsidP="00EC700E">
            <w:pPr>
              <w:pStyle w:val="Default"/>
              <w:rPr>
                <w:b/>
                <w:bCs/>
                <w:color w:val="auto"/>
              </w:rPr>
            </w:pPr>
            <w:r w:rsidRPr="00A33C77">
              <w:rPr>
                <w:b/>
                <w:bCs/>
                <w:color w:val="auto"/>
              </w:rPr>
              <w:t>As adult social care commissioners, we are determined to ensure:</w:t>
            </w:r>
          </w:p>
          <w:p w14:paraId="1F0DD0DA" w14:textId="77777777" w:rsidR="00EC700E" w:rsidRPr="009D71ED" w:rsidRDefault="00EC700E" w:rsidP="00EC700E">
            <w:pPr>
              <w:pStyle w:val="Default"/>
              <w:jc w:val="both"/>
              <w:rPr>
                <w:color w:val="auto"/>
              </w:rPr>
            </w:pPr>
          </w:p>
          <w:p w14:paraId="6BFE1D5C" w14:textId="29122ECD" w:rsidR="00EC700E" w:rsidRDefault="00EC700E" w:rsidP="002F63E3">
            <w:pPr>
              <w:pStyle w:val="Default"/>
              <w:numPr>
                <w:ilvl w:val="0"/>
                <w:numId w:val="9"/>
              </w:numPr>
              <w:jc w:val="both"/>
              <w:rPr>
                <w:color w:val="auto"/>
              </w:rPr>
            </w:pPr>
            <w:r w:rsidRPr="009D71ED">
              <w:rPr>
                <w:color w:val="auto"/>
              </w:rPr>
              <w:t>The care and support needs of people and communities are understood.</w:t>
            </w:r>
          </w:p>
          <w:p w14:paraId="399A36A2" w14:textId="77777777" w:rsidR="00FA01DA" w:rsidRPr="009D71ED" w:rsidRDefault="00FA01DA" w:rsidP="00FA01DA">
            <w:pPr>
              <w:pStyle w:val="Default"/>
              <w:ind w:left="360"/>
              <w:jc w:val="both"/>
              <w:rPr>
                <w:color w:val="auto"/>
              </w:rPr>
            </w:pPr>
          </w:p>
          <w:p w14:paraId="0EB9534D" w14:textId="6C2EAC41" w:rsidR="00EC700E" w:rsidRDefault="00EC700E" w:rsidP="002F63E3">
            <w:pPr>
              <w:pStyle w:val="Default"/>
              <w:numPr>
                <w:ilvl w:val="0"/>
                <w:numId w:val="9"/>
              </w:numPr>
              <w:jc w:val="both"/>
              <w:rPr>
                <w:color w:val="auto"/>
              </w:rPr>
            </w:pPr>
            <w:r w:rsidRPr="009D71ED">
              <w:rPr>
                <w:color w:val="auto"/>
              </w:rPr>
              <w:t>There is a varied and resilient provider market with sufficient capacity to meet demand now and into the future.</w:t>
            </w:r>
          </w:p>
          <w:p w14:paraId="55933DC9" w14:textId="77777777" w:rsidR="00FA01DA" w:rsidRPr="009D71ED" w:rsidRDefault="00FA01DA" w:rsidP="00FA01DA">
            <w:pPr>
              <w:pStyle w:val="Default"/>
              <w:jc w:val="both"/>
              <w:rPr>
                <w:color w:val="auto"/>
              </w:rPr>
            </w:pPr>
          </w:p>
          <w:p w14:paraId="76BD74A1" w14:textId="53B62FE2" w:rsidR="00EC700E" w:rsidRDefault="00EC700E" w:rsidP="002F63E3">
            <w:pPr>
              <w:pStyle w:val="Default"/>
              <w:numPr>
                <w:ilvl w:val="0"/>
                <w:numId w:val="9"/>
              </w:numPr>
              <w:jc w:val="both"/>
              <w:rPr>
                <w:color w:val="auto"/>
              </w:rPr>
            </w:pPr>
            <w:r w:rsidRPr="009D71ED">
              <w:rPr>
                <w:color w:val="auto"/>
              </w:rPr>
              <w:t>Local people, including those who fund or arrange their own care, have access to a diverse range of safe, effective, high quality support options to meet their care and support needs.</w:t>
            </w:r>
          </w:p>
          <w:p w14:paraId="0F57D18A" w14:textId="77777777" w:rsidR="00FA01DA" w:rsidRPr="009D71ED" w:rsidRDefault="00FA01DA" w:rsidP="00FA01DA">
            <w:pPr>
              <w:pStyle w:val="Default"/>
              <w:jc w:val="both"/>
              <w:rPr>
                <w:color w:val="auto"/>
              </w:rPr>
            </w:pPr>
          </w:p>
          <w:p w14:paraId="5D304583" w14:textId="2F91FCED" w:rsidR="00EC700E" w:rsidRDefault="00EC700E" w:rsidP="002F63E3">
            <w:pPr>
              <w:pStyle w:val="Default"/>
              <w:numPr>
                <w:ilvl w:val="0"/>
                <w:numId w:val="9"/>
              </w:numPr>
              <w:jc w:val="both"/>
              <w:rPr>
                <w:color w:val="auto"/>
              </w:rPr>
            </w:pPr>
            <w:r w:rsidRPr="009D71ED">
              <w:rPr>
                <w:color w:val="auto"/>
              </w:rPr>
              <w:t>Services are sustainable, affordable and provide continuity for people.</w:t>
            </w:r>
          </w:p>
          <w:p w14:paraId="0EA0D1F7" w14:textId="77777777" w:rsidR="00FA01DA" w:rsidRPr="009D71ED" w:rsidRDefault="00FA01DA" w:rsidP="00FA01DA">
            <w:pPr>
              <w:pStyle w:val="Default"/>
              <w:jc w:val="both"/>
              <w:rPr>
                <w:color w:val="auto"/>
              </w:rPr>
            </w:pPr>
          </w:p>
          <w:p w14:paraId="1FE7AAB4" w14:textId="3CC5A58F" w:rsidR="00EC700E" w:rsidRDefault="00EC700E" w:rsidP="002F63E3">
            <w:pPr>
              <w:pStyle w:val="Default"/>
              <w:numPr>
                <w:ilvl w:val="0"/>
                <w:numId w:val="9"/>
              </w:numPr>
              <w:jc w:val="both"/>
              <w:rPr>
                <w:color w:val="auto"/>
              </w:rPr>
            </w:pPr>
            <w:r w:rsidRPr="009D71ED">
              <w:rPr>
                <w:color w:val="auto"/>
              </w:rPr>
              <w:t>We actively work towards integrating care and support services with those provided by partner agencies to achieve better outcomes for people who need care and support and unpaid carers and to reduce inequalities.</w:t>
            </w:r>
          </w:p>
          <w:p w14:paraId="056D3199" w14:textId="77777777" w:rsidR="00FA01DA" w:rsidRPr="009D71ED" w:rsidRDefault="00FA01DA" w:rsidP="00FA01DA">
            <w:pPr>
              <w:pStyle w:val="Default"/>
              <w:jc w:val="both"/>
              <w:rPr>
                <w:color w:val="auto"/>
              </w:rPr>
            </w:pPr>
          </w:p>
          <w:p w14:paraId="158C7563" w14:textId="72482E30" w:rsidR="00EC700E" w:rsidRDefault="00EC700E" w:rsidP="002F63E3">
            <w:pPr>
              <w:pStyle w:val="Default"/>
              <w:numPr>
                <w:ilvl w:val="0"/>
                <w:numId w:val="9"/>
              </w:numPr>
              <w:jc w:val="both"/>
              <w:rPr>
                <w:color w:val="auto"/>
              </w:rPr>
            </w:pPr>
            <w:r w:rsidRPr="009D71ED">
              <w:rPr>
                <w:color w:val="auto"/>
              </w:rPr>
              <w:t xml:space="preserve">Partnership working helps ensure that care and support meets the diverse needs of individuals and communities. </w:t>
            </w:r>
          </w:p>
          <w:p w14:paraId="5620C8FE" w14:textId="77777777" w:rsidR="00FA01DA" w:rsidRPr="009D71ED" w:rsidRDefault="00FA01DA" w:rsidP="00FA01DA">
            <w:pPr>
              <w:pStyle w:val="Default"/>
              <w:jc w:val="both"/>
              <w:rPr>
                <w:color w:val="auto"/>
              </w:rPr>
            </w:pPr>
          </w:p>
          <w:p w14:paraId="44716272" w14:textId="77777777" w:rsidR="00EC700E" w:rsidRPr="009D71ED" w:rsidRDefault="00EC700E" w:rsidP="002F63E3">
            <w:pPr>
              <w:pStyle w:val="Default"/>
              <w:numPr>
                <w:ilvl w:val="0"/>
                <w:numId w:val="9"/>
              </w:numPr>
              <w:jc w:val="both"/>
              <w:rPr>
                <w:color w:val="auto"/>
              </w:rPr>
            </w:pPr>
            <w:r w:rsidRPr="009D71ED">
              <w:rPr>
                <w:color w:val="auto"/>
              </w:rPr>
              <w:t>People experience seamless care and support journeys, and their support is well coordinated across different agencies and services.</w:t>
            </w:r>
          </w:p>
          <w:p w14:paraId="2630CD22" w14:textId="7A8B1353" w:rsidR="00EC700E" w:rsidRPr="009D71ED" w:rsidRDefault="00EC700E" w:rsidP="00EC700E">
            <w:pPr>
              <w:pStyle w:val="Default"/>
              <w:ind w:left="360"/>
              <w:jc w:val="both"/>
              <w:rPr>
                <w:color w:val="auto"/>
              </w:rPr>
            </w:pPr>
          </w:p>
        </w:tc>
      </w:tr>
    </w:tbl>
    <w:p w14:paraId="762A2E21" w14:textId="77777777" w:rsidR="00271609" w:rsidRPr="009D71ED" w:rsidRDefault="00271609" w:rsidP="004B692B">
      <w:pPr>
        <w:pStyle w:val="Default"/>
        <w:rPr>
          <w:color w:val="auto"/>
        </w:rPr>
      </w:pPr>
    </w:p>
    <w:p w14:paraId="3CEADF59" w14:textId="6C15CA93" w:rsidR="009D71ED" w:rsidRPr="00C86FC6" w:rsidRDefault="009D71ED" w:rsidP="004B692B">
      <w:pPr>
        <w:pStyle w:val="Default"/>
        <w:rPr>
          <w:b/>
          <w:bCs/>
          <w:color w:val="008080"/>
        </w:rPr>
      </w:pPr>
      <w:r w:rsidRPr="00C86FC6">
        <w:rPr>
          <w:b/>
          <w:bCs/>
          <w:color w:val="008080"/>
        </w:rPr>
        <w:t xml:space="preserve">Key messages for </w:t>
      </w:r>
      <w:r w:rsidR="00A33C77">
        <w:rPr>
          <w:b/>
          <w:bCs/>
          <w:color w:val="008080"/>
        </w:rPr>
        <w:t xml:space="preserve">Somerset </w:t>
      </w:r>
      <w:r w:rsidRPr="00C86FC6">
        <w:rPr>
          <w:b/>
          <w:bCs/>
          <w:color w:val="008080"/>
        </w:rPr>
        <w:t>providers</w:t>
      </w:r>
    </w:p>
    <w:p w14:paraId="3069E85D" w14:textId="77777777" w:rsidR="00C8046D" w:rsidRDefault="00C8046D" w:rsidP="004B692B">
      <w:pPr>
        <w:pStyle w:val="Default"/>
        <w:rPr>
          <w:color w:val="auto"/>
        </w:rPr>
      </w:pPr>
    </w:p>
    <w:p w14:paraId="65CF201E" w14:textId="486E2733" w:rsidR="00C976D9" w:rsidRPr="00F8412D" w:rsidRDefault="00C976D9" w:rsidP="002F63E3">
      <w:pPr>
        <w:pStyle w:val="Default"/>
        <w:numPr>
          <w:ilvl w:val="0"/>
          <w:numId w:val="12"/>
        </w:numPr>
        <w:rPr>
          <w:b/>
          <w:bCs/>
          <w:color w:val="auto"/>
        </w:rPr>
      </w:pPr>
      <w:r>
        <w:rPr>
          <w:color w:val="auto"/>
        </w:rPr>
        <w:t xml:space="preserve">We want to </w:t>
      </w:r>
      <w:r w:rsidRPr="00F8412D">
        <w:rPr>
          <w:b/>
          <w:bCs/>
          <w:color w:val="auto"/>
        </w:rPr>
        <w:t>help people to live a good life, remaining well and independent for as long as possible</w:t>
      </w:r>
      <w:r w:rsidR="0068796E">
        <w:rPr>
          <w:b/>
          <w:bCs/>
          <w:color w:val="auto"/>
        </w:rPr>
        <w:t>.</w:t>
      </w:r>
    </w:p>
    <w:p w14:paraId="7D953DF3" w14:textId="77777777" w:rsidR="00F8412D" w:rsidRDefault="00F8412D" w:rsidP="00F8412D">
      <w:pPr>
        <w:pStyle w:val="Default"/>
        <w:ind w:left="360"/>
        <w:rPr>
          <w:color w:val="auto"/>
        </w:rPr>
      </w:pPr>
    </w:p>
    <w:p w14:paraId="2511EAC6" w14:textId="565F7995" w:rsidR="00B54DE7" w:rsidRDefault="00F8412D" w:rsidP="002F63E3">
      <w:pPr>
        <w:pStyle w:val="Default"/>
        <w:numPr>
          <w:ilvl w:val="0"/>
          <w:numId w:val="12"/>
        </w:numPr>
        <w:rPr>
          <w:color w:val="auto"/>
        </w:rPr>
      </w:pPr>
      <w:r>
        <w:rPr>
          <w:color w:val="auto"/>
        </w:rPr>
        <w:t xml:space="preserve">We want </w:t>
      </w:r>
      <w:r w:rsidR="004B692B" w:rsidRPr="00C97853">
        <w:rPr>
          <w:color w:val="auto"/>
        </w:rPr>
        <w:t xml:space="preserve">to </w:t>
      </w:r>
      <w:r w:rsidR="004B692B" w:rsidRPr="00E314CC">
        <w:rPr>
          <w:b/>
          <w:bCs/>
          <w:color w:val="auto"/>
        </w:rPr>
        <w:t>shape</w:t>
      </w:r>
      <w:r w:rsidR="00A07592" w:rsidRPr="00E314CC">
        <w:rPr>
          <w:b/>
          <w:bCs/>
          <w:color w:val="auto"/>
        </w:rPr>
        <w:t xml:space="preserve"> local </w:t>
      </w:r>
      <w:r w:rsidR="004B692B" w:rsidRPr="00E314CC">
        <w:rPr>
          <w:b/>
          <w:bCs/>
          <w:color w:val="auto"/>
        </w:rPr>
        <w:t xml:space="preserve">services to be more outcome-focused, </w:t>
      </w:r>
      <w:r w:rsidR="00A07592" w:rsidRPr="00E314CC">
        <w:rPr>
          <w:b/>
          <w:bCs/>
          <w:color w:val="auto"/>
        </w:rPr>
        <w:t>enabling</w:t>
      </w:r>
      <w:r w:rsidR="004B692B" w:rsidRPr="00E314CC">
        <w:rPr>
          <w:b/>
          <w:bCs/>
          <w:color w:val="auto"/>
        </w:rPr>
        <w:t xml:space="preserve"> people to have greater choice and contr</w:t>
      </w:r>
      <w:r w:rsidR="00A07592" w:rsidRPr="00E314CC">
        <w:rPr>
          <w:b/>
          <w:bCs/>
          <w:color w:val="auto"/>
        </w:rPr>
        <w:t>ol</w:t>
      </w:r>
      <w:r w:rsidR="00A07592">
        <w:rPr>
          <w:color w:val="auto"/>
        </w:rPr>
        <w:t xml:space="preserve"> and supporting </w:t>
      </w:r>
      <w:r w:rsidR="004B692B" w:rsidRPr="006E3BDF">
        <w:rPr>
          <w:color w:val="auto"/>
        </w:rPr>
        <w:t>them to achieve their goal</w:t>
      </w:r>
      <w:r w:rsidR="00A07592">
        <w:rPr>
          <w:color w:val="auto"/>
        </w:rPr>
        <w:t>s</w:t>
      </w:r>
      <w:r w:rsidR="004B692B" w:rsidRPr="006E3BDF">
        <w:rPr>
          <w:color w:val="auto"/>
        </w:rPr>
        <w:t>.</w:t>
      </w:r>
    </w:p>
    <w:p w14:paraId="27C838A0" w14:textId="77777777" w:rsidR="00257A5E" w:rsidRPr="00257A5E" w:rsidRDefault="00257A5E" w:rsidP="00257A5E">
      <w:pPr>
        <w:pStyle w:val="Default"/>
        <w:rPr>
          <w:color w:val="auto"/>
        </w:rPr>
      </w:pPr>
    </w:p>
    <w:p w14:paraId="052CC3E0" w14:textId="5C0EFAA8" w:rsidR="00A432FE" w:rsidRDefault="00B54DE7" w:rsidP="002F63E3">
      <w:pPr>
        <w:pStyle w:val="Default"/>
        <w:numPr>
          <w:ilvl w:val="0"/>
          <w:numId w:val="12"/>
        </w:numPr>
        <w:rPr>
          <w:color w:val="auto"/>
        </w:rPr>
      </w:pPr>
      <w:r w:rsidRPr="00940D78">
        <w:rPr>
          <w:b/>
          <w:bCs/>
          <w:color w:val="auto"/>
        </w:rPr>
        <w:t xml:space="preserve">Co-production and engagement with service users and communities as commissioners </w:t>
      </w:r>
      <w:r w:rsidR="00257A5E">
        <w:rPr>
          <w:b/>
          <w:bCs/>
          <w:color w:val="auto"/>
        </w:rPr>
        <w:t xml:space="preserve">and </w:t>
      </w:r>
      <w:r w:rsidRPr="00940D78">
        <w:rPr>
          <w:b/>
          <w:bCs/>
          <w:color w:val="auto"/>
        </w:rPr>
        <w:t>service providers is critical to service improvement and development, and to ensuring high quality provision</w:t>
      </w:r>
      <w:r>
        <w:rPr>
          <w:color w:val="auto"/>
        </w:rPr>
        <w:t xml:space="preserve">. </w:t>
      </w:r>
      <w:r w:rsidR="00940D78">
        <w:rPr>
          <w:color w:val="auto"/>
        </w:rPr>
        <w:t xml:space="preserve">Somerset Council recognise there needs to be a significant improvement in our approach to working together as equal partners – listening, </w:t>
      </w:r>
      <w:proofErr w:type="gramStart"/>
      <w:r w:rsidR="00940D78">
        <w:rPr>
          <w:color w:val="auto"/>
        </w:rPr>
        <w:t>respecting</w:t>
      </w:r>
      <w:proofErr w:type="gramEnd"/>
      <w:r w:rsidR="00940D78">
        <w:rPr>
          <w:color w:val="auto"/>
        </w:rPr>
        <w:t xml:space="preserve"> and valuing all opinions.</w:t>
      </w:r>
    </w:p>
    <w:p w14:paraId="1B276856" w14:textId="77777777" w:rsidR="00A432FE" w:rsidRPr="00A432FE" w:rsidRDefault="00A432FE" w:rsidP="00A432FE">
      <w:pPr>
        <w:pStyle w:val="Default"/>
        <w:rPr>
          <w:color w:val="auto"/>
        </w:rPr>
      </w:pPr>
    </w:p>
    <w:p w14:paraId="215A32DF" w14:textId="345A77CB" w:rsidR="00C83735" w:rsidRPr="00563364" w:rsidRDefault="00C83735" w:rsidP="002F63E3">
      <w:pPr>
        <w:pStyle w:val="Default"/>
        <w:numPr>
          <w:ilvl w:val="0"/>
          <w:numId w:val="12"/>
        </w:numPr>
        <w:rPr>
          <w:color w:val="auto"/>
        </w:rPr>
      </w:pPr>
      <w:r w:rsidRPr="00A432FE">
        <w:t>We expect to see demand for social care support to continue to increase against a backdrop of an increasingly aging populatio</w:t>
      </w:r>
      <w:r w:rsidR="004F06EC" w:rsidRPr="00A432FE">
        <w:t>n,</w:t>
      </w:r>
      <w:r w:rsidR="00C221F1" w:rsidRPr="00A432FE">
        <w:rPr>
          <w:b/>
          <w:bCs/>
        </w:rPr>
        <w:t xml:space="preserve"> </w:t>
      </w:r>
      <w:r w:rsidR="00C221F1" w:rsidRPr="00A432FE">
        <w:t xml:space="preserve">driving </w:t>
      </w:r>
      <w:r w:rsidR="00C221F1" w:rsidRPr="00A432FE">
        <w:rPr>
          <w:b/>
          <w:bCs/>
        </w:rPr>
        <w:t xml:space="preserve">huge additional demand </w:t>
      </w:r>
      <w:r w:rsidR="00C221F1" w:rsidRPr="00A432FE">
        <w:rPr>
          <w:b/>
          <w:bCs/>
        </w:rPr>
        <w:lastRenderedPageBreak/>
        <w:t>for care at home services</w:t>
      </w:r>
      <w:r w:rsidR="00A432FE" w:rsidRPr="00A432FE">
        <w:rPr>
          <w:b/>
          <w:bCs/>
        </w:rPr>
        <w:t xml:space="preserve">. </w:t>
      </w:r>
      <w:r w:rsidR="00F55D26">
        <w:t>D</w:t>
      </w:r>
      <w:r w:rsidR="00A432FE" w:rsidRPr="00A432FE">
        <w:t>espite having a large and diverse market we are still reliant on a small number of providers for half of the support delivered.</w:t>
      </w:r>
    </w:p>
    <w:p w14:paraId="123B6058" w14:textId="77777777" w:rsidR="00563364" w:rsidRDefault="00563364" w:rsidP="00563364">
      <w:pPr>
        <w:pStyle w:val="ListParagraph"/>
      </w:pPr>
    </w:p>
    <w:p w14:paraId="0DB274E6" w14:textId="4E6AA2EE" w:rsidR="00563364" w:rsidRPr="00A432FE" w:rsidRDefault="00563364" w:rsidP="002F63E3">
      <w:pPr>
        <w:pStyle w:val="Default"/>
        <w:numPr>
          <w:ilvl w:val="0"/>
          <w:numId w:val="12"/>
        </w:numPr>
        <w:rPr>
          <w:color w:val="auto"/>
        </w:rPr>
      </w:pPr>
      <w:r w:rsidRPr="00563364">
        <w:rPr>
          <w:b/>
          <w:bCs/>
        </w:rPr>
        <w:t>The evidence is clear that ‘home’ is the most appropriate place for resolving crises and recovery for adults and older people being discharged from hospital</w:t>
      </w:r>
      <w:r w:rsidRPr="00912033">
        <w:t xml:space="preserve">. This </w:t>
      </w:r>
      <w:r w:rsidR="005F1BD1">
        <w:t xml:space="preserve">care and support </w:t>
      </w:r>
      <w:r w:rsidRPr="00912033">
        <w:t xml:space="preserve">must be personalised to enable people to live in dignity and stay in control. Wherever possible, people leaving hospital will be supported to recover at home through the provision of short-term reablement or rehabilitation, be assessed for any ongoing care needs from home, and be supported to avoid a hospital admission from home. </w:t>
      </w:r>
      <w:r w:rsidR="005F1BD1">
        <w:t>We</w:t>
      </w:r>
      <w:r w:rsidRPr="00912033">
        <w:t xml:space="preserve"> will look to extend best practice and reorientate services and funding to help more people get home when that is the most appropriate place for them – and to stay at home</w:t>
      </w:r>
      <w:r w:rsidR="005F1BD1">
        <w:t>.</w:t>
      </w:r>
    </w:p>
    <w:p w14:paraId="32CC1259" w14:textId="77777777" w:rsidR="00F8412D" w:rsidRPr="00F8412D" w:rsidRDefault="00F8412D" w:rsidP="00F8412D">
      <w:pPr>
        <w:pStyle w:val="Default"/>
        <w:rPr>
          <w:color w:val="auto"/>
        </w:rPr>
      </w:pPr>
    </w:p>
    <w:p w14:paraId="5215828D" w14:textId="77777777" w:rsidR="00683FA2" w:rsidRDefault="004B692B" w:rsidP="002F63E3">
      <w:pPr>
        <w:pStyle w:val="Default"/>
        <w:numPr>
          <w:ilvl w:val="0"/>
          <w:numId w:val="12"/>
        </w:numPr>
        <w:rPr>
          <w:color w:val="auto"/>
        </w:rPr>
      </w:pPr>
      <w:r w:rsidRPr="00F8412D">
        <w:t xml:space="preserve">We </w:t>
      </w:r>
      <w:r w:rsidR="00F8412D">
        <w:t xml:space="preserve">require </w:t>
      </w:r>
      <w:r w:rsidRPr="00F8412D">
        <w:t xml:space="preserve">providers </w:t>
      </w:r>
      <w:r w:rsidR="00A07592" w:rsidRPr="00F8412D">
        <w:t xml:space="preserve">who </w:t>
      </w:r>
      <w:proofErr w:type="gramStart"/>
      <w:r w:rsidR="00A07592" w:rsidRPr="00F8412D">
        <w:t>are able to</w:t>
      </w:r>
      <w:proofErr w:type="gramEnd"/>
      <w:r w:rsidRPr="00F8412D">
        <w:t xml:space="preserve"> </w:t>
      </w:r>
      <w:r w:rsidRPr="00F8412D">
        <w:rPr>
          <w:b/>
          <w:bCs/>
        </w:rPr>
        <w:t>meet the changing needs of our population</w:t>
      </w:r>
      <w:r w:rsidR="00B54576" w:rsidRPr="00F8412D">
        <w:rPr>
          <w:b/>
          <w:bCs/>
        </w:rPr>
        <w:t>, supporting</w:t>
      </w:r>
      <w:r w:rsidR="000C44FF">
        <w:rPr>
          <w:b/>
          <w:bCs/>
        </w:rPr>
        <w:t xml:space="preserve"> </w:t>
      </w:r>
      <w:r w:rsidR="00683FA2">
        <w:rPr>
          <w:b/>
          <w:bCs/>
        </w:rPr>
        <w:t xml:space="preserve">more remote </w:t>
      </w:r>
      <w:r w:rsidR="000C44FF">
        <w:rPr>
          <w:b/>
          <w:bCs/>
        </w:rPr>
        <w:t>areas of our county where care is harder to source, and</w:t>
      </w:r>
      <w:r w:rsidR="00683FA2">
        <w:rPr>
          <w:b/>
          <w:bCs/>
        </w:rPr>
        <w:t xml:space="preserve"> </w:t>
      </w:r>
      <w:r w:rsidR="00B54576" w:rsidRPr="00F8412D">
        <w:rPr>
          <w:b/>
          <w:bCs/>
        </w:rPr>
        <w:t xml:space="preserve">individuals </w:t>
      </w:r>
      <w:r w:rsidR="0010781E" w:rsidRPr="00F8412D">
        <w:rPr>
          <w:b/>
          <w:bCs/>
        </w:rPr>
        <w:t xml:space="preserve">for whom provision is </w:t>
      </w:r>
      <w:r w:rsidR="00683FA2">
        <w:rPr>
          <w:b/>
          <w:bCs/>
        </w:rPr>
        <w:t>more difficult</w:t>
      </w:r>
      <w:r w:rsidR="0010781E" w:rsidRPr="00F8412D">
        <w:rPr>
          <w:b/>
          <w:bCs/>
        </w:rPr>
        <w:t xml:space="preserve"> to secure or </w:t>
      </w:r>
      <w:r w:rsidR="00A87F82" w:rsidRPr="00F8412D">
        <w:rPr>
          <w:b/>
          <w:bCs/>
        </w:rPr>
        <w:t>where</w:t>
      </w:r>
      <w:r w:rsidR="0010781E" w:rsidRPr="00F8412D">
        <w:rPr>
          <w:b/>
          <w:bCs/>
        </w:rPr>
        <w:t xml:space="preserve"> there </w:t>
      </w:r>
      <w:r w:rsidR="00A87F82" w:rsidRPr="00F8412D">
        <w:rPr>
          <w:b/>
          <w:bCs/>
        </w:rPr>
        <w:t>are limited</w:t>
      </w:r>
      <w:r w:rsidR="0010781E" w:rsidRPr="00F8412D">
        <w:rPr>
          <w:b/>
          <w:bCs/>
        </w:rPr>
        <w:t xml:space="preserve"> alternative</w:t>
      </w:r>
      <w:r w:rsidR="00A87F82" w:rsidRPr="00F8412D">
        <w:rPr>
          <w:b/>
          <w:bCs/>
        </w:rPr>
        <w:t>s</w:t>
      </w:r>
      <w:r w:rsidR="0010781E" w:rsidRPr="00F8412D">
        <w:rPr>
          <w:b/>
          <w:bCs/>
        </w:rPr>
        <w:t xml:space="preserve"> to residential care</w:t>
      </w:r>
      <w:r w:rsidR="0010781E" w:rsidRPr="00F8412D">
        <w:t xml:space="preserve">. </w:t>
      </w:r>
    </w:p>
    <w:p w14:paraId="35623ADA" w14:textId="77777777" w:rsidR="00683FA2" w:rsidRPr="002046D3" w:rsidRDefault="00683FA2" w:rsidP="00683FA2">
      <w:pPr>
        <w:pStyle w:val="Default"/>
        <w:ind w:left="360"/>
        <w:rPr>
          <w:color w:val="auto"/>
        </w:rPr>
      </w:pPr>
    </w:p>
    <w:p w14:paraId="24677643" w14:textId="6584D75B" w:rsidR="00604AB4" w:rsidRPr="006A3317" w:rsidRDefault="000E1386" w:rsidP="002F63E3">
      <w:pPr>
        <w:pStyle w:val="Default"/>
        <w:numPr>
          <w:ilvl w:val="0"/>
          <w:numId w:val="12"/>
        </w:numPr>
        <w:rPr>
          <w:color w:val="auto"/>
        </w:rPr>
      </w:pPr>
      <w:r w:rsidRPr="2F2A938B">
        <w:rPr>
          <w:color w:val="auto"/>
        </w:rPr>
        <w:t>A priority for us is to</w:t>
      </w:r>
      <w:r w:rsidR="00C97853" w:rsidRPr="2F2A938B">
        <w:rPr>
          <w:color w:val="auto"/>
        </w:rPr>
        <w:t xml:space="preserve"> </w:t>
      </w:r>
      <w:r w:rsidR="00A71814" w:rsidRPr="2F2A938B">
        <w:rPr>
          <w:b/>
          <w:bCs/>
          <w:color w:val="auto"/>
        </w:rPr>
        <w:t xml:space="preserve">develop appropriate services in people’s homes </w:t>
      </w:r>
      <w:r w:rsidR="00C83735" w:rsidRPr="2F2A938B">
        <w:rPr>
          <w:b/>
          <w:bCs/>
          <w:color w:val="auto"/>
        </w:rPr>
        <w:t xml:space="preserve">and </w:t>
      </w:r>
      <w:r w:rsidR="00C97853" w:rsidRPr="2F2A938B">
        <w:rPr>
          <w:b/>
          <w:bCs/>
          <w:color w:val="auto"/>
        </w:rPr>
        <w:t>increase the amount of care homes with dementia provision in Somerset</w:t>
      </w:r>
      <w:r w:rsidR="00C83735" w:rsidRPr="2F2A938B">
        <w:rPr>
          <w:color w:val="auto"/>
        </w:rPr>
        <w:t xml:space="preserve"> </w:t>
      </w:r>
      <w:r w:rsidR="00C97853" w:rsidRPr="2F2A938B">
        <w:rPr>
          <w:color w:val="auto"/>
        </w:rPr>
        <w:t xml:space="preserve">if we are to be </w:t>
      </w:r>
      <w:r w:rsidR="00A3178E" w:rsidRPr="2F2A938B">
        <w:rPr>
          <w:color w:val="auto"/>
        </w:rPr>
        <w:t>able</w:t>
      </w:r>
      <w:r w:rsidR="00C97853" w:rsidRPr="2F2A938B">
        <w:rPr>
          <w:color w:val="auto"/>
        </w:rPr>
        <w:t xml:space="preserve"> to </w:t>
      </w:r>
      <w:r w:rsidR="004E4131" w:rsidRPr="2F2A938B">
        <w:rPr>
          <w:color w:val="auto"/>
        </w:rPr>
        <w:t xml:space="preserve">effectively respond </w:t>
      </w:r>
      <w:r w:rsidR="00C97853" w:rsidRPr="2F2A938B">
        <w:rPr>
          <w:color w:val="auto"/>
        </w:rPr>
        <w:t>to th</w:t>
      </w:r>
      <w:r w:rsidR="004E4131" w:rsidRPr="2F2A938B">
        <w:rPr>
          <w:color w:val="auto"/>
        </w:rPr>
        <w:t>e demographic changes anticipated</w:t>
      </w:r>
      <w:r w:rsidR="002046D3">
        <w:t>. Rates of dementia in Somerset are significantly higher than the national average</w:t>
      </w:r>
      <w:r w:rsidR="7F5194C6">
        <w:t xml:space="preserve"> due to our demographics</w:t>
      </w:r>
      <w:r w:rsidR="002046D3">
        <w:t xml:space="preserve"> and there are indications that even this may significantly under-estimate the true picture</w:t>
      </w:r>
      <w:r w:rsidR="5DD49DC3">
        <w:t>.</w:t>
      </w:r>
    </w:p>
    <w:p w14:paraId="087C4258" w14:textId="77777777" w:rsidR="006A3317" w:rsidRPr="006A3317" w:rsidRDefault="006A3317" w:rsidP="006A3317">
      <w:pPr>
        <w:pStyle w:val="Default"/>
        <w:rPr>
          <w:color w:val="auto"/>
        </w:rPr>
      </w:pPr>
    </w:p>
    <w:p w14:paraId="045911C7" w14:textId="77777777" w:rsidR="006D5723" w:rsidRDefault="00604AB4" w:rsidP="002F63E3">
      <w:pPr>
        <w:pStyle w:val="Default"/>
        <w:numPr>
          <w:ilvl w:val="0"/>
          <w:numId w:val="12"/>
        </w:numPr>
        <w:rPr>
          <w:color w:val="auto"/>
        </w:rPr>
      </w:pPr>
      <w:r>
        <w:rPr>
          <w:color w:val="auto"/>
        </w:rPr>
        <w:t>W</w:t>
      </w:r>
      <w:r w:rsidR="0010781E" w:rsidRPr="00604AB4">
        <w:rPr>
          <w:color w:val="auto"/>
        </w:rPr>
        <w:t xml:space="preserve">e </w:t>
      </w:r>
      <w:r>
        <w:rPr>
          <w:color w:val="auto"/>
        </w:rPr>
        <w:t>wish</w:t>
      </w:r>
      <w:r w:rsidR="0010781E" w:rsidRPr="00604AB4">
        <w:rPr>
          <w:color w:val="auto"/>
        </w:rPr>
        <w:t xml:space="preserve"> to </w:t>
      </w:r>
      <w:r w:rsidR="0010781E" w:rsidRPr="00604AB4">
        <w:rPr>
          <w:b/>
          <w:bCs/>
          <w:color w:val="auto"/>
        </w:rPr>
        <w:t>work with innovative developers, housing providers and providers of social care services that have experience and knowledge of the specialised housing sector to develop a</w:t>
      </w:r>
      <w:r w:rsidR="00FD5C68" w:rsidRPr="00604AB4">
        <w:rPr>
          <w:b/>
          <w:bCs/>
          <w:color w:val="auto"/>
        </w:rPr>
        <w:t xml:space="preserve"> range of accommodation and services</w:t>
      </w:r>
      <w:r w:rsidR="00FD5C68" w:rsidRPr="00604AB4">
        <w:rPr>
          <w:color w:val="auto"/>
        </w:rPr>
        <w:t>.</w:t>
      </w:r>
    </w:p>
    <w:p w14:paraId="680BAD86" w14:textId="77777777" w:rsidR="006D5723" w:rsidRDefault="006D5723" w:rsidP="006D5723">
      <w:pPr>
        <w:pStyle w:val="ListParagraph"/>
      </w:pPr>
    </w:p>
    <w:p w14:paraId="125705F7" w14:textId="2CF115AA" w:rsidR="006D5723" w:rsidRPr="006D5723" w:rsidRDefault="006D5723" w:rsidP="002F63E3">
      <w:pPr>
        <w:pStyle w:val="Default"/>
        <w:numPr>
          <w:ilvl w:val="0"/>
          <w:numId w:val="12"/>
        </w:numPr>
      </w:pPr>
      <w:r>
        <w:t xml:space="preserve">We </w:t>
      </w:r>
      <w:r w:rsidRPr="006D5723">
        <w:t xml:space="preserve">want to see the </w:t>
      </w:r>
      <w:r w:rsidRPr="006D5723">
        <w:rPr>
          <w:b/>
          <w:bCs/>
        </w:rPr>
        <w:t>development of vibrant, new Extra care schemes that meet the needs of local people and have a community presence</w:t>
      </w:r>
      <w:r>
        <w:t>.</w:t>
      </w:r>
    </w:p>
    <w:p w14:paraId="40260021" w14:textId="77777777" w:rsidR="0019138E" w:rsidRDefault="0019138E" w:rsidP="0019138E">
      <w:pPr>
        <w:pStyle w:val="ListParagraph"/>
      </w:pPr>
    </w:p>
    <w:p w14:paraId="417EFFBE" w14:textId="78BEEF39" w:rsidR="0019138E" w:rsidRDefault="0019138E" w:rsidP="002F63E3">
      <w:pPr>
        <w:pStyle w:val="Default"/>
        <w:numPr>
          <w:ilvl w:val="0"/>
          <w:numId w:val="12"/>
        </w:numPr>
        <w:rPr>
          <w:color w:val="auto"/>
        </w:rPr>
      </w:pPr>
      <w:r>
        <w:rPr>
          <w:color w:val="auto"/>
        </w:rPr>
        <w:t xml:space="preserve">It is important for providers to </w:t>
      </w:r>
      <w:r w:rsidRPr="001E1FCF">
        <w:rPr>
          <w:b/>
          <w:bCs/>
          <w:color w:val="auto"/>
        </w:rPr>
        <w:t xml:space="preserve">identify and incorporate digital solutions </w:t>
      </w:r>
      <w:r>
        <w:rPr>
          <w:color w:val="auto"/>
        </w:rPr>
        <w:t>alongside all service areas where possible and appropriate.  This includes assistive technology services, but also wider dig</w:t>
      </w:r>
      <w:r w:rsidR="00603C31">
        <w:rPr>
          <w:color w:val="auto"/>
        </w:rPr>
        <w:t>ital innovation within provision</w:t>
      </w:r>
      <w:r w:rsidR="001E1FCF">
        <w:rPr>
          <w:color w:val="auto"/>
        </w:rPr>
        <w:t>.</w:t>
      </w:r>
    </w:p>
    <w:p w14:paraId="4C284E27" w14:textId="77777777" w:rsidR="006A3317" w:rsidRDefault="006A3317" w:rsidP="006A3317">
      <w:pPr>
        <w:pStyle w:val="Default"/>
      </w:pPr>
    </w:p>
    <w:p w14:paraId="6CEB21AA" w14:textId="36508F81" w:rsidR="003057B9" w:rsidRPr="003057B9" w:rsidRDefault="7D41C780" w:rsidP="002F63E3">
      <w:pPr>
        <w:pStyle w:val="Default"/>
        <w:numPr>
          <w:ilvl w:val="0"/>
          <w:numId w:val="16"/>
        </w:numPr>
      </w:pPr>
      <w:r>
        <w:t>Throughout all this, a k</w:t>
      </w:r>
      <w:r w:rsidR="33EE5FC2">
        <w:t xml:space="preserve">ey priority will be to </w:t>
      </w:r>
      <w:r w:rsidR="26798965">
        <w:t xml:space="preserve">continue to </w:t>
      </w:r>
      <w:r w:rsidR="33EE5FC2">
        <w:t xml:space="preserve">work across health and social care with provider organisations to </w:t>
      </w:r>
      <w:r w:rsidR="33EE5FC2" w:rsidRPr="2F2A938B">
        <w:rPr>
          <w:b/>
          <w:bCs/>
        </w:rPr>
        <w:t>support and develop</w:t>
      </w:r>
      <w:r w:rsidR="066D00C5" w:rsidRPr="2F2A938B">
        <w:rPr>
          <w:b/>
          <w:bCs/>
        </w:rPr>
        <w:t xml:space="preserve"> our</w:t>
      </w:r>
      <w:r w:rsidR="33EE5FC2" w:rsidRPr="2F2A938B">
        <w:rPr>
          <w:b/>
          <w:bCs/>
        </w:rPr>
        <w:t xml:space="preserve"> workforce</w:t>
      </w:r>
      <w:r w:rsidR="52052051">
        <w:t xml:space="preserve"> </w:t>
      </w:r>
      <w:r w:rsidR="066D00C5">
        <w:t xml:space="preserve">and </w:t>
      </w:r>
      <w:r w:rsidR="683F37A8" w:rsidRPr="2F2A938B">
        <w:rPr>
          <w:b/>
          <w:bCs/>
        </w:rPr>
        <w:t>dr</w:t>
      </w:r>
      <w:r w:rsidR="1CC30FE0" w:rsidRPr="2F2A938B">
        <w:rPr>
          <w:b/>
          <w:bCs/>
        </w:rPr>
        <w:t xml:space="preserve">ive </w:t>
      </w:r>
      <w:r w:rsidR="52052051" w:rsidRPr="2F2A938B">
        <w:rPr>
          <w:b/>
          <w:bCs/>
        </w:rPr>
        <w:t>wider care</w:t>
      </w:r>
      <w:r w:rsidR="066D00C5" w:rsidRPr="2F2A938B">
        <w:rPr>
          <w:b/>
          <w:bCs/>
        </w:rPr>
        <w:t xml:space="preserve"> quality </w:t>
      </w:r>
      <w:proofErr w:type="gramStart"/>
      <w:r w:rsidR="066D00C5" w:rsidRPr="2F2A938B">
        <w:rPr>
          <w:b/>
          <w:bCs/>
        </w:rPr>
        <w:t>improvement</w:t>
      </w:r>
      <w:proofErr w:type="gramEnd"/>
      <w:r w:rsidR="0849C5DB">
        <w:t xml:space="preserve"> </w:t>
      </w:r>
    </w:p>
    <w:p w14:paraId="65A914BD" w14:textId="77777777" w:rsidR="003057B9" w:rsidRPr="003057B9" w:rsidRDefault="003057B9" w:rsidP="003057B9">
      <w:pPr>
        <w:pStyle w:val="Default"/>
        <w:ind w:left="360"/>
        <w:rPr>
          <w:color w:val="auto"/>
        </w:rPr>
      </w:pPr>
    </w:p>
    <w:p w14:paraId="65DF6DCF" w14:textId="2D815F3E" w:rsidR="003057B9" w:rsidRPr="003057B9" w:rsidRDefault="001A7982" w:rsidP="002F63E3">
      <w:pPr>
        <w:pStyle w:val="Default"/>
        <w:numPr>
          <w:ilvl w:val="0"/>
          <w:numId w:val="16"/>
        </w:numPr>
        <w:rPr>
          <w:color w:val="auto"/>
        </w:rPr>
      </w:pPr>
      <w:r w:rsidRPr="003057B9">
        <w:t xml:space="preserve">The Council </w:t>
      </w:r>
      <w:r w:rsidR="005D1F36" w:rsidRPr="003057B9">
        <w:t>will</w:t>
      </w:r>
      <w:r w:rsidR="004E4131" w:rsidRPr="003057B9">
        <w:t xml:space="preserve"> also</w:t>
      </w:r>
      <w:r w:rsidR="005D1F36" w:rsidRPr="003057B9">
        <w:t xml:space="preserve"> </w:t>
      </w:r>
      <w:r w:rsidRPr="003057B9">
        <w:t xml:space="preserve">continue to </w:t>
      </w:r>
      <w:r w:rsidRPr="003057B9">
        <w:rPr>
          <w:b/>
          <w:bCs/>
        </w:rPr>
        <w:t xml:space="preserve">monitor the cost of care and </w:t>
      </w:r>
      <w:r w:rsidR="004E4131" w:rsidRPr="003057B9">
        <w:rPr>
          <w:b/>
          <w:bCs/>
        </w:rPr>
        <w:t>seek to</w:t>
      </w:r>
      <w:r w:rsidRPr="003057B9">
        <w:rPr>
          <w:b/>
          <w:bCs/>
        </w:rPr>
        <w:t xml:space="preserve"> pay a fair price through transparent commissioning and contract arrangements</w:t>
      </w:r>
      <w:r w:rsidR="006A3317">
        <w:t>.</w:t>
      </w:r>
      <w:r w:rsidR="004A127C">
        <w:t xml:space="preserve">  </w:t>
      </w:r>
      <w:r w:rsidR="003057B9">
        <w:t>Somerset Council</w:t>
      </w:r>
      <w:r w:rsidR="00642B37">
        <w:t>’s</w:t>
      </w:r>
      <w:r w:rsidR="003057B9">
        <w:t xml:space="preserve"> Medium Term Financial Strategy outlines the key financial </w:t>
      </w:r>
      <w:r w:rsidR="003057B9">
        <w:lastRenderedPageBreak/>
        <w:t>issues, the proposed response to these financial challenges, and our plans for spending. As part of the strategy, service commissioners will continue to work with stakeholders to achieve significant savings through service transformation and re-design; contract re-negotiation with existing providers; and decommissioning or reinvestment in more effective and efficient services for improved outcomes for local people.</w:t>
      </w:r>
    </w:p>
    <w:p w14:paraId="113447AD" w14:textId="77777777" w:rsidR="006A3317" w:rsidRPr="006A3317" w:rsidRDefault="006A3317" w:rsidP="006A3317">
      <w:pPr>
        <w:pStyle w:val="ListParagraph"/>
        <w:rPr>
          <w:rFonts w:ascii="Arial" w:hAnsi="Arial" w:cs="Arial"/>
        </w:rPr>
      </w:pPr>
    </w:p>
    <w:p w14:paraId="2006749E" w14:textId="77777777" w:rsidR="00CB39BB" w:rsidRPr="00CB39BB" w:rsidRDefault="006A3317" w:rsidP="002F63E3">
      <w:pPr>
        <w:pStyle w:val="ListParagraph"/>
        <w:numPr>
          <w:ilvl w:val="0"/>
          <w:numId w:val="12"/>
        </w:numPr>
        <w:spacing w:after="0"/>
        <w:rPr>
          <w:rFonts w:ascii="Arial" w:hAnsi="Arial" w:cs="Arial"/>
          <w:sz w:val="24"/>
          <w:szCs w:val="24"/>
        </w:rPr>
      </w:pPr>
      <w:r w:rsidRPr="006A3317">
        <w:rPr>
          <w:rFonts w:ascii="Arial" w:eastAsia="Microsoft New Tai Lue" w:hAnsi="Arial" w:cs="Arial"/>
          <w:b/>
          <w:bCs/>
          <w:sz w:val="24"/>
          <w:szCs w:val="24"/>
        </w:rPr>
        <w:t>The sustainability of the market will only be achieved if we continue to develop and deliver our joint Health and Social care strategy</w:t>
      </w:r>
      <w:r w:rsidRPr="006A3317">
        <w:rPr>
          <w:rFonts w:ascii="Arial" w:eastAsia="Microsoft New Tai Lue" w:hAnsi="Arial" w:cs="Arial"/>
          <w:sz w:val="24"/>
          <w:szCs w:val="24"/>
        </w:rPr>
        <w:t xml:space="preserve">. At the heart of </w:t>
      </w:r>
      <w:r w:rsidRPr="00CB39BB">
        <w:rPr>
          <w:rFonts w:ascii="Arial" w:eastAsia="Microsoft New Tai Lue" w:hAnsi="Arial" w:cs="Arial"/>
          <w:sz w:val="24"/>
          <w:szCs w:val="24"/>
        </w:rPr>
        <w:t>this</w:t>
      </w:r>
      <w:r w:rsidR="007231F1" w:rsidRPr="00CB39BB">
        <w:rPr>
          <w:rFonts w:ascii="Arial" w:eastAsia="Microsoft New Tai Lue" w:hAnsi="Arial" w:cs="Arial"/>
          <w:sz w:val="24"/>
          <w:szCs w:val="24"/>
        </w:rPr>
        <w:t xml:space="preserve"> </w:t>
      </w:r>
      <w:r w:rsidRPr="00CB39BB">
        <w:rPr>
          <w:rFonts w:ascii="Arial" w:eastAsia="Microsoft New Tai Lue" w:hAnsi="Arial" w:cs="Arial"/>
          <w:sz w:val="24"/>
          <w:szCs w:val="24"/>
        </w:rPr>
        <w:t xml:space="preserve">is working in local neighbourhoods, linked to communities and the places people live, enhancing our digital offer, </w:t>
      </w:r>
      <w:proofErr w:type="gramStart"/>
      <w:r w:rsidRPr="00CB39BB">
        <w:rPr>
          <w:rFonts w:ascii="Arial" w:eastAsia="Microsoft New Tai Lue" w:hAnsi="Arial" w:cs="Arial"/>
          <w:sz w:val="24"/>
          <w:szCs w:val="24"/>
        </w:rPr>
        <w:t>housing</w:t>
      </w:r>
      <w:proofErr w:type="gramEnd"/>
      <w:r w:rsidRPr="00CB39BB">
        <w:rPr>
          <w:rFonts w:ascii="Arial" w:eastAsia="Microsoft New Tai Lue" w:hAnsi="Arial" w:cs="Arial"/>
          <w:sz w:val="24"/>
          <w:szCs w:val="24"/>
        </w:rPr>
        <w:t xml:space="preserve"> and </w:t>
      </w:r>
      <w:r w:rsidR="007231F1" w:rsidRPr="00CB39BB">
        <w:rPr>
          <w:rFonts w:ascii="Arial" w:eastAsia="Microsoft New Tai Lue" w:hAnsi="Arial" w:cs="Arial"/>
          <w:sz w:val="24"/>
          <w:szCs w:val="24"/>
        </w:rPr>
        <w:t>j</w:t>
      </w:r>
      <w:r w:rsidRPr="00CB39BB">
        <w:rPr>
          <w:rFonts w:ascii="Arial" w:eastAsia="Microsoft New Tai Lue" w:hAnsi="Arial" w:cs="Arial"/>
          <w:sz w:val="24"/>
          <w:szCs w:val="24"/>
        </w:rPr>
        <w:t xml:space="preserve">oint commissioning arrangements. </w:t>
      </w:r>
    </w:p>
    <w:p w14:paraId="54629FA3" w14:textId="77777777" w:rsidR="00CB39BB" w:rsidRPr="00CB39BB" w:rsidRDefault="00CB39BB" w:rsidP="00CB39BB">
      <w:pPr>
        <w:pStyle w:val="ListParagraph"/>
        <w:spacing w:after="0"/>
        <w:ind w:left="360"/>
        <w:rPr>
          <w:rFonts w:ascii="Arial" w:hAnsi="Arial" w:cs="Arial"/>
          <w:sz w:val="24"/>
          <w:szCs w:val="24"/>
        </w:rPr>
      </w:pPr>
    </w:p>
    <w:p w14:paraId="3F510A39" w14:textId="597D48F0" w:rsidR="00CB39BB" w:rsidRPr="00CB39BB" w:rsidRDefault="00CB39BB" w:rsidP="002F63E3">
      <w:pPr>
        <w:pStyle w:val="ListParagraph"/>
        <w:numPr>
          <w:ilvl w:val="0"/>
          <w:numId w:val="12"/>
        </w:numPr>
        <w:spacing w:after="0"/>
        <w:rPr>
          <w:rFonts w:ascii="Arial" w:hAnsi="Arial" w:cs="Arial"/>
          <w:sz w:val="24"/>
          <w:szCs w:val="24"/>
        </w:rPr>
      </w:pPr>
      <w:r w:rsidRPr="002351EC">
        <w:rPr>
          <w:rFonts w:ascii="Arial" w:hAnsi="Arial" w:cs="Arial"/>
          <w:b/>
          <w:bCs/>
          <w:sz w:val="24"/>
          <w:szCs w:val="24"/>
        </w:rPr>
        <w:t xml:space="preserve">Somerset Council is required to consider how the economic, </w:t>
      </w:r>
      <w:proofErr w:type="gramStart"/>
      <w:r w:rsidRPr="002351EC">
        <w:rPr>
          <w:rFonts w:ascii="Arial" w:hAnsi="Arial" w:cs="Arial"/>
          <w:b/>
          <w:bCs/>
          <w:sz w:val="24"/>
          <w:szCs w:val="24"/>
        </w:rPr>
        <w:t>social</w:t>
      </w:r>
      <w:proofErr w:type="gramEnd"/>
      <w:r w:rsidRPr="002351EC">
        <w:rPr>
          <w:rFonts w:ascii="Arial" w:hAnsi="Arial" w:cs="Arial"/>
          <w:b/>
          <w:bCs/>
          <w:sz w:val="24"/>
          <w:szCs w:val="24"/>
        </w:rPr>
        <w:t xml:space="preserve"> and environmental well-being of the county may be improved through the procurement of</w:t>
      </w:r>
      <w:r w:rsidRPr="00CB39BB">
        <w:rPr>
          <w:rFonts w:ascii="Arial" w:hAnsi="Arial" w:cs="Arial"/>
          <w:b/>
          <w:bCs/>
          <w:sz w:val="24"/>
          <w:szCs w:val="24"/>
        </w:rPr>
        <w:t xml:space="preserve"> the services or goods</w:t>
      </w:r>
      <w:r>
        <w:rPr>
          <w:rFonts w:ascii="Arial" w:hAnsi="Arial" w:cs="Arial"/>
          <w:sz w:val="24"/>
          <w:szCs w:val="24"/>
        </w:rPr>
        <w:t xml:space="preserve"> before commencing </w:t>
      </w:r>
      <w:r w:rsidR="002351EC">
        <w:rPr>
          <w:rFonts w:ascii="Arial" w:hAnsi="Arial" w:cs="Arial"/>
          <w:sz w:val="24"/>
          <w:szCs w:val="24"/>
        </w:rPr>
        <w:t>a procurement process (as part of the Public Services Social Value Act 2012).</w:t>
      </w:r>
      <w:r w:rsidRPr="00CB39BB">
        <w:rPr>
          <w:rFonts w:ascii="Arial" w:hAnsi="Arial" w:cs="Arial"/>
          <w:sz w:val="24"/>
          <w:szCs w:val="24"/>
        </w:rPr>
        <w:t xml:space="preserve"> The aim of the Act is to ensure that as part of the commissioning and procurement processes, consideration is given to the wider impact of the delivery of the services and goods. It allows a council to consider as part of the tender process how suppliers go beyond the basic contract terms and secures wider benefits for the community</w:t>
      </w:r>
      <w:r w:rsidR="00CC16E7">
        <w:rPr>
          <w:rFonts w:ascii="Arial" w:hAnsi="Arial" w:cs="Arial"/>
          <w:sz w:val="24"/>
          <w:szCs w:val="24"/>
        </w:rPr>
        <w:t>.</w:t>
      </w:r>
    </w:p>
    <w:p w14:paraId="1B42B979" w14:textId="77777777" w:rsidR="00CF4414" w:rsidRPr="009D71ED" w:rsidRDefault="00CF4414" w:rsidP="005D1F36">
      <w:pPr>
        <w:pBdr>
          <w:bottom w:val="single" w:sz="12" w:space="1" w:color="auto"/>
        </w:pBdr>
        <w:rPr>
          <w:rFonts w:ascii="Arial" w:hAnsi="Arial" w:cs="Arial"/>
          <w:sz w:val="24"/>
          <w:szCs w:val="24"/>
        </w:rPr>
      </w:pPr>
    </w:p>
    <w:p w14:paraId="7D0B6C38" w14:textId="4484F213" w:rsidR="003137B7" w:rsidRPr="007B2C76" w:rsidRDefault="002F4EFA" w:rsidP="00F24FCE">
      <w:pPr>
        <w:pStyle w:val="Default"/>
        <w:ind w:hanging="142"/>
        <w:rPr>
          <w:i/>
          <w:iCs/>
          <w:color w:val="011E41"/>
        </w:rPr>
      </w:pPr>
      <w:r>
        <w:rPr>
          <w:i/>
          <w:iCs/>
          <w:color w:val="011E41"/>
        </w:rPr>
        <w:t xml:space="preserve">Our Adult Social Care Strategy (2023-26) further sets out our strategic </w:t>
      </w:r>
      <w:r w:rsidR="00D56345">
        <w:rPr>
          <w:i/>
          <w:iCs/>
          <w:color w:val="011E41"/>
        </w:rPr>
        <w:t>intentions:</w:t>
      </w:r>
    </w:p>
    <w:p w14:paraId="238B94A4" w14:textId="3DEF08B3" w:rsidR="00427356" w:rsidRDefault="00427356" w:rsidP="00F24FCE">
      <w:pPr>
        <w:pStyle w:val="Default"/>
        <w:ind w:hanging="142"/>
        <w:rPr>
          <w:b/>
          <w:bCs/>
          <w:color w:val="011E41"/>
          <w:sz w:val="36"/>
          <w:szCs w:val="36"/>
        </w:rPr>
      </w:pPr>
    </w:p>
    <w:p w14:paraId="162D85BC" w14:textId="7CC2474C" w:rsidR="00427356" w:rsidRPr="0055197B" w:rsidRDefault="00525FAA" w:rsidP="002F63E3">
      <w:pPr>
        <w:pStyle w:val="Default"/>
        <w:numPr>
          <w:ilvl w:val="0"/>
          <w:numId w:val="14"/>
        </w:numPr>
        <w:rPr>
          <w:b/>
          <w:bCs/>
          <w:sz w:val="36"/>
          <w:szCs w:val="36"/>
        </w:rPr>
      </w:pPr>
      <w:r w:rsidRPr="0055197B">
        <w:rPr>
          <w:b/>
          <w:bCs/>
          <w:sz w:val="36"/>
          <w:szCs w:val="36"/>
        </w:rPr>
        <w:t>Prevention and early help</w:t>
      </w:r>
    </w:p>
    <w:p w14:paraId="6B0EA691" w14:textId="77777777" w:rsidR="009E27A0" w:rsidRPr="009B24CC" w:rsidRDefault="009E27A0" w:rsidP="00F24FCE">
      <w:pPr>
        <w:pStyle w:val="Default"/>
        <w:ind w:hanging="142"/>
        <w:rPr>
          <w:b/>
          <w:bCs/>
          <w:color w:val="auto"/>
        </w:rPr>
      </w:pPr>
    </w:p>
    <w:p w14:paraId="73F07752" w14:textId="77777777" w:rsidR="009E27A0" w:rsidRPr="009B24CC" w:rsidRDefault="009E27A0" w:rsidP="003317A6">
      <w:pPr>
        <w:pStyle w:val="Default"/>
        <w:numPr>
          <w:ilvl w:val="0"/>
          <w:numId w:val="2"/>
        </w:numPr>
        <w:rPr>
          <w:color w:val="auto"/>
        </w:rPr>
      </w:pPr>
      <w:r w:rsidRPr="009B24CC">
        <w:rPr>
          <w:color w:val="auto"/>
        </w:rPr>
        <w:t xml:space="preserve">Continue to develop viable care alternatives and accessible housing to reduce and delay the need for long-term </w:t>
      </w:r>
      <w:proofErr w:type="gramStart"/>
      <w:r w:rsidRPr="009B24CC">
        <w:rPr>
          <w:color w:val="auto"/>
        </w:rPr>
        <w:t>care</w:t>
      </w:r>
      <w:proofErr w:type="gramEnd"/>
    </w:p>
    <w:p w14:paraId="6B1E8091" w14:textId="77777777" w:rsidR="009E27A0" w:rsidRPr="009B24CC" w:rsidRDefault="009E27A0" w:rsidP="009E27A0">
      <w:pPr>
        <w:pStyle w:val="Default"/>
        <w:ind w:left="360"/>
        <w:rPr>
          <w:color w:val="auto"/>
        </w:rPr>
      </w:pPr>
    </w:p>
    <w:p w14:paraId="0C373D94" w14:textId="77777777" w:rsidR="009E27A0" w:rsidRPr="009B24CC" w:rsidRDefault="009E27A0" w:rsidP="003317A6">
      <w:pPr>
        <w:pStyle w:val="Default"/>
        <w:numPr>
          <w:ilvl w:val="0"/>
          <w:numId w:val="2"/>
        </w:numPr>
        <w:rPr>
          <w:color w:val="auto"/>
        </w:rPr>
      </w:pPr>
      <w:r w:rsidRPr="009B24CC">
        <w:rPr>
          <w:color w:val="auto"/>
        </w:rPr>
        <w:t xml:space="preserve">Invest in digital and community equipment to support and reduce demand for care, developing our assistive technology offer to enable people to remain as independent as possible within their own </w:t>
      </w:r>
      <w:proofErr w:type="gramStart"/>
      <w:r w:rsidRPr="009B24CC">
        <w:rPr>
          <w:color w:val="auto"/>
        </w:rPr>
        <w:t>homes</w:t>
      </w:r>
      <w:proofErr w:type="gramEnd"/>
    </w:p>
    <w:p w14:paraId="3E4216D4" w14:textId="77777777" w:rsidR="009E27A0" w:rsidRPr="009B24CC" w:rsidRDefault="009E27A0" w:rsidP="009E27A0">
      <w:pPr>
        <w:pStyle w:val="Default"/>
        <w:rPr>
          <w:color w:val="auto"/>
        </w:rPr>
      </w:pPr>
    </w:p>
    <w:p w14:paraId="0872A879" w14:textId="77777777" w:rsidR="009E27A0" w:rsidRPr="009B24CC" w:rsidRDefault="009E27A0" w:rsidP="003317A6">
      <w:pPr>
        <w:pStyle w:val="Default"/>
        <w:numPr>
          <w:ilvl w:val="0"/>
          <w:numId w:val="2"/>
        </w:numPr>
        <w:rPr>
          <w:color w:val="auto"/>
        </w:rPr>
      </w:pPr>
      <w:r w:rsidRPr="009B24CC">
        <w:rPr>
          <w:color w:val="auto"/>
        </w:rPr>
        <w:t xml:space="preserve">Ensure unpaid carers are valued, recognised and supported to provide care in a way that supports their own health and </w:t>
      </w:r>
      <w:proofErr w:type="gramStart"/>
      <w:r w:rsidRPr="009B24CC">
        <w:rPr>
          <w:color w:val="auto"/>
        </w:rPr>
        <w:t>wellbeing</w:t>
      </w:r>
      <w:proofErr w:type="gramEnd"/>
    </w:p>
    <w:p w14:paraId="31B5DB30" w14:textId="77777777" w:rsidR="009E27A0" w:rsidRPr="009B24CC" w:rsidRDefault="009E27A0" w:rsidP="009E27A0">
      <w:pPr>
        <w:pStyle w:val="Default"/>
        <w:rPr>
          <w:color w:val="auto"/>
        </w:rPr>
      </w:pPr>
    </w:p>
    <w:p w14:paraId="28A680E1" w14:textId="77777777" w:rsidR="009E27A0" w:rsidRPr="009B24CC" w:rsidRDefault="009E27A0" w:rsidP="003317A6">
      <w:pPr>
        <w:pStyle w:val="Default"/>
        <w:numPr>
          <w:ilvl w:val="0"/>
          <w:numId w:val="2"/>
        </w:numPr>
        <w:rPr>
          <w:color w:val="auto"/>
        </w:rPr>
      </w:pPr>
      <w:r w:rsidRPr="009B24CC">
        <w:rPr>
          <w:color w:val="auto"/>
        </w:rPr>
        <w:t xml:space="preserve">Provide engaging, clear and easy to access information and support to people when and how they need it in order to stay healthy and </w:t>
      </w:r>
      <w:proofErr w:type="gramStart"/>
      <w:r w:rsidRPr="009B24CC">
        <w:rPr>
          <w:color w:val="auto"/>
        </w:rPr>
        <w:t>well</w:t>
      </w:r>
      <w:proofErr w:type="gramEnd"/>
    </w:p>
    <w:p w14:paraId="16AAF34F" w14:textId="77777777" w:rsidR="009E27A0" w:rsidRPr="009B24CC" w:rsidRDefault="009E27A0" w:rsidP="009E27A0">
      <w:pPr>
        <w:pStyle w:val="Default"/>
        <w:rPr>
          <w:color w:val="auto"/>
        </w:rPr>
      </w:pPr>
    </w:p>
    <w:p w14:paraId="3744E0B0" w14:textId="77777777" w:rsidR="009E27A0" w:rsidRPr="009B24CC" w:rsidRDefault="009E27A0" w:rsidP="003317A6">
      <w:pPr>
        <w:pStyle w:val="Default"/>
        <w:numPr>
          <w:ilvl w:val="0"/>
          <w:numId w:val="2"/>
        </w:numPr>
        <w:rPr>
          <w:color w:val="auto"/>
        </w:rPr>
      </w:pPr>
      <w:r w:rsidRPr="009B24CC">
        <w:rPr>
          <w:color w:val="auto"/>
        </w:rPr>
        <w:t xml:space="preserve">Maintain an effective ‘front door’ service that adopts a person-centred, solution-focused approach, and enables earlier intervention and </w:t>
      </w:r>
      <w:proofErr w:type="gramStart"/>
      <w:r w:rsidRPr="009B24CC">
        <w:rPr>
          <w:color w:val="auto"/>
        </w:rPr>
        <w:t>prevention</w:t>
      </w:r>
      <w:proofErr w:type="gramEnd"/>
    </w:p>
    <w:p w14:paraId="686C823F" w14:textId="77777777" w:rsidR="009E27A0" w:rsidRPr="009B24CC" w:rsidRDefault="009E27A0" w:rsidP="009E27A0">
      <w:pPr>
        <w:pStyle w:val="Default"/>
        <w:rPr>
          <w:color w:val="auto"/>
        </w:rPr>
      </w:pPr>
    </w:p>
    <w:p w14:paraId="25CDA193" w14:textId="77777777" w:rsidR="009E27A0" w:rsidRPr="009B24CC" w:rsidRDefault="009E27A0" w:rsidP="003317A6">
      <w:pPr>
        <w:pStyle w:val="Default"/>
        <w:numPr>
          <w:ilvl w:val="0"/>
          <w:numId w:val="2"/>
        </w:numPr>
        <w:rPr>
          <w:color w:val="auto"/>
        </w:rPr>
      </w:pPr>
      <w:r w:rsidRPr="009B24CC">
        <w:rPr>
          <w:color w:val="auto"/>
        </w:rPr>
        <w:lastRenderedPageBreak/>
        <w:t xml:space="preserve">Utilise rich datasets to better inform our understanding of local need and enable more targeted approaches to address the health and wellbeing of our </w:t>
      </w:r>
      <w:proofErr w:type="gramStart"/>
      <w:r w:rsidRPr="009B24CC">
        <w:rPr>
          <w:color w:val="auto"/>
        </w:rPr>
        <w:t>population</w:t>
      </w:r>
      <w:proofErr w:type="gramEnd"/>
    </w:p>
    <w:p w14:paraId="5CBC5373" w14:textId="77777777" w:rsidR="009E27A0" w:rsidRPr="009B24CC" w:rsidRDefault="009E27A0" w:rsidP="009E27A0">
      <w:pPr>
        <w:pStyle w:val="Default"/>
        <w:rPr>
          <w:color w:val="auto"/>
        </w:rPr>
      </w:pPr>
    </w:p>
    <w:p w14:paraId="3FDA54D2" w14:textId="46186DE7" w:rsidR="009E27A0" w:rsidRDefault="009E27A0" w:rsidP="003317A6">
      <w:pPr>
        <w:pStyle w:val="Default"/>
        <w:numPr>
          <w:ilvl w:val="0"/>
          <w:numId w:val="2"/>
        </w:numPr>
        <w:rPr>
          <w:color w:val="auto"/>
        </w:rPr>
      </w:pPr>
      <w:r w:rsidRPr="009B24CC">
        <w:rPr>
          <w:color w:val="auto"/>
        </w:rPr>
        <w:t xml:space="preserve">Work as part of Somerset’s Integrated Care System to embrace more personalised approaches to health and care, investing in people’s health and wellbeing when they are well and supporting them when they need </w:t>
      </w:r>
      <w:proofErr w:type="gramStart"/>
      <w:r w:rsidRPr="009B24CC">
        <w:rPr>
          <w:color w:val="auto"/>
        </w:rPr>
        <w:t>it</w:t>
      </w:r>
      <w:proofErr w:type="gramEnd"/>
    </w:p>
    <w:p w14:paraId="323D049F" w14:textId="77777777" w:rsidR="00FA01DA" w:rsidRPr="009B24CC" w:rsidRDefault="00FA01DA" w:rsidP="00FA01DA">
      <w:pPr>
        <w:pStyle w:val="Default"/>
        <w:rPr>
          <w:color w:val="auto"/>
        </w:rPr>
      </w:pPr>
    </w:p>
    <w:p w14:paraId="7172F514" w14:textId="47C82AD8" w:rsidR="00525FAA" w:rsidRPr="009B24CC" w:rsidRDefault="00525FAA" w:rsidP="002F63E3">
      <w:pPr>
        <w:pStyle w:val="Default"/>
        <w:numPr>
          <w:ilvl w:val="0"/>
          <w:numId w:val="14"/>
        </w:numPr>
        <w:rPr>
          <w:b/>
          <w:bCs/>
          <w:color w:val="auto"/>
          <w:sz w:val="36"/>
          <w:szCs w:val="36"/>
        </w:rPr>
      </w:pPr>
      <w:r w:rsidRPr="009B24CC">
        <w:rPr>
          <w:b/>
          <w:bCs/>
          <w:color w:val="auto"/>
          <w:sz w:val="36"/>
          <w:szCs w:val="36"/>
        </w:rPr>
        <w:t>Right support, right place, right time</w:t>
      </w:r>
    </w:p>
    <w:p w14:paraId="79504C4C" w14:textId="188BE85D" w:rsidR="007B2C76" w:rsidRPr="009B24CC" w:rsidRDefault="007B2C76" w:rsidP="00F24FCE">
      <w:pPr>
        <w:pStyle w:val="Default"/>
        <w:ind w:hanging="142"/>
        <w:rPr>
          <w:b/>
          <w:bCs/>
          <w:color w:val="auto"/>
        </w:rPr>
      </w:pPr>
    </w:p>
    <w:p w14:paraId="0FBB3F27" w14:textId="77777777" w:rsidR="007B2C76" w:rsidRPr="009B24CC" w:rsidRDefault="007B2C76" w:rsidP="003317A6">
      <w:pPr>
        <w:numPr>
          <w:ilvl w:val="0"/>
          <w:numId w:val="3"/>
        </w:numPr>
        <w:rPr>
          <w:rFonts w:ascii="Arial" w:hAnsi="Arial" w:cs="Arial"/>
          <w:sz w:val="24"/>
          <w:szCs w:val="24"/>
        </w:rPr>
      </w:pPr>
      <w:r w:rsidRPr="009B24CC">
        <w:rPr>
          <w:rFonts w:ascii="Arial" w:hAnsi="Arial" w:cs="Arial"/>
          <w:sz w:val="24"/>
          <w:szCs w:val="24"/>
        </w:rPr>
        <w:t xml:space="preserve">Develop and enhance adult social care support in local neighbourhood areas, bringing care and support closer to </w:t>
      </w:r>
      <w:proofErr w:type="gramStart"/>
      <w:r w:rsidRPr="009B24CC">
        <w:rPr>
          <w:rFonts w:ascii="Arial" w:hAnsi="Arial" w:cs="Arial"/>
          <w:sz w:val="24"/>
          <w:szCs w:val="24"/>
        </w:rPr>
        <w:t>home</w:t>
      </w:r>
      <w:proofErr w:type="gramEnd"/>
    </w:p>
    <w:p w14:paraId="1D727EFB" w14:textId="77777777" w:rsidR="007B2C76" w:rsidRPr="009B24CC" w:rsidRDefault="007B2C76" w:rsidP="003317A6">
      <w:pPr>
        <w:numPr>
          <w:ilvl w:val="0"/>
          <w:numId w:val="3"/>
        </w:numPr>
        <w:rPr>
          <w:rFonts w:ascii="Arial" w:hAnsi="Arial" w:cs="Arial"/>
          <w:sz w:val="24"/>
          <w:szCs w:val="24"/>
        </w:rPr>
      </w:pPr>
      <w:r w:rsidRPr="009B24CC">
        <w:rPr>
          <w:rFonts w:ascii="Arial" w:hAnsi="Arial" w:cs="Arial"/>
          <w:sz w:val="24"/>
          <w:szCs w:val="24"/>
        </w:rPr>
        <w:t xml:space="preserve">Invest in the development of voluntary and community enterprises, and align micro-provision with broader core provision of care at </w:t>
      </w:r>
      <w:proofErr w:type="gramStart"/>
      <w:r w:rsidRPr="009B24CC">
        <w:rPr>
          <w:rFonts w:ascii="Arial" w:hAnsi="Arial" w:cs="Arial"/>
          <w:sz w:val="24"/>
          <w:szCs w:val="24"/>
        </w:rPr>
        <w:t>home</w:t>
      </w:r>
      <w:proofErr w:type="gramEnd"/>
    </w:p>
    <w:p w14:paraId="4C7E256B" w14:textId="77777777" w:rsidR="007B2C76" w:rsidRPr="009B24CC" w:rsidRDefault="007B2C76" w:rsidP="003317A6">
      <w:pPr>
        <w:numPr>
          <w:ilvl w:val="0"/>
          <w:numId w:val="3"/>
        </w:numPr>
        <w:rPr>
          <w:rFonts w:ascii="Arial" w:hAnsi="Arial" w:cs="Arial"/>
          <w:sz w:val="24"/>
          <w:szCs w:val="24"/>
        </w:rPr>
      </w:pPr>
      <w:r w:rsidRPr="009B24CC">
        <w:rPr>
          <w:rFonts w:ascii="Arial" w:hAnsi="Arial" w:cs="Arial"/>
          <w:sz w:val="24"/>
          <w:szCs w:val="24"/>
        </w:rPr>
        <w:t xml:space="preserve">Promote quality and diversity in the provision of local services, and re-commission models of care to ensure services are localised, integrated, sustainable and best meet the changing needs of our </w:t>
      </w:r>
      <w:proofErr w:type="gramStart"/>
      <w:r w:rsidRPr="009B24CC">
        <w:rPr>
          <w:rFonts w:ascii="Arial" w:hAnsi="Arial" w:cs="Arial"/>
          <w:sz w:val="24"/>
          <w:szCs w:val="24"/>
        </w:rPr>
        <w:t>population</w:t>
      </w:r>
      <w:proofErr w:type="gramEnd"/>
    </w:p>
    <w:p w14:paraId="1E6E6997" w14:textId="77777777" w:rsidR="007B2C76" w:rsidRPr="009B24CC" w:rsidRDefault="007B2C76" w:rsidP="003317A6">
      <w:pPr>
        <w:numPr>
          <w:ilvl w:val="0"/>
          <w:numId w:val="3"/>
        </w:numPr>
        <w:rPr>
          <w:rFonts w:ascii="Arial" w:hAnsi="Arial" w:cs="Arial"/>
          <w:sz w:val="24"/>
          <w:szCs w:val="24"/>
        </w:rPr>
      </w:pPr>
      <w:r w:rsidRPr="009B24CC">
        <w:rPr>
          <w:rFonts w:ascii="Arial" w:hAnsi="Arial" w:cs="Arial"/>
          <w:sz w:val="24"/>
          <w:szCs w:val="24"/>
        </w:rPr>
        <w:t xml:space="preserve">Work in partnership with our care provider market to ensure there are sufficient nursing places available to meet future demand, particularly for people living with dementia and other cognitive </w:t>
      </w:r>
      <w:proofErr w:type="gramStart"/>
      <w:r w:rsidRPr="009B24CC">
        <w:rPr>
          <w:rFonts w:ascii="Arial" w:hAnsi="Arial" w:cs="Arial"/>
          <w:sz w:val="24"/>
          <w:szCs w:val="24"/>
        </w:rPr>
        <w:t>impairments</w:t>
      </w:r>
      <w:proofErr w:type="gramEnd"/>
    </w:p>
    <w:p w14:paraId="0CD59908"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Ensure people with care and support needs are assessed and reviewed in a timely and effective way, with their care and support reflecting their right </w:t>
      </w:r>
      <w:proofErr w:type="gramStart"/>
      <w:r w:rsidRPr="00BE0C22">
        <w:rPr>
          <w:rFonts w:ascii="Arial" w:hAnsi="Arial" w:cs="Arial"/>
          <w:sz w:val="24"/>
          <w:szCs w:val="24"/>
        </w:rPr>
        <w:t>to choice</w:t>
      </w:r>
      <w:proofErr w:type="gramEnd"/>
      <w:r w:rsidRPr="00BE0C22">
        <w:rPr>
          <w:rFonts w:ascii="Arial" w:hAnsi="Arial" w:cs="Arial"/>
          <w:sz w:val="24"/>
          <w:szCs w:val="24"/>
        </w:rPr>
        <w:t xml:space="preserve"> and control, and building on their strengths and assets</w:t>
      </w:r>
    </w:p>
    <w:p w14:paraId="795C6CD8"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Promote direct payment options and improve the processes for doing so, enabling people to maximise their choice and control about how to meet their care and support </w:t>
      </w:r>
      <w:proofErr w:type="gramStart"/>
      <w:r w:rsidRPr="00BE0C22">
        <w:rPr>
          <w:rFonts w:ascii="Arial" w:hAnsi="Arial" w:cs="Arial"/>
          <w:sz w:val="24"/>
          <w:szCs w:val="24"/>
        </w:rPr>
        <w:t>needs</w:t>
      </w:r>
      <w:proofErr w:type="gramEnd"/>
    </w:p>
    <w:p w14:paraId="69C8895C"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Work in partnership to prevent avoidable admissions to hospital, and support people to return home from hospital as soon as they are ready to do </w:t>
      </w:r>
      <w:proofErr w:type="gramStart"/>
      <w:r w:rsidRPr="00BE0C22">
        <w:rPr>
          <w:rFonts w:ascii="Arial" w:hAnsi="Arial" w:cs="Arial"/>
          <w:sz w:val="24"/>
          <w:szCs w:val="24"/>
        </w:rPr>
        <w:t>so</w:t>
      </w:r>
      <w:proofErr w:type="gramEnd"/>
    </w:p>
    <w:p w14:paraId="4D4A8808"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Develop and deliver high-quality reablement services, available to all, to support people to maximise their potential and return to their optimal </w:t>
      </w:r>
      <w:proofErr w:type="gramStart"/>
      <w:r w:rsidRPr="00BE0C22">
        <w:rPr>
          <w:rFonts w:ascii="Arial" w:hAnsi="Arial" w:cs="Arial"/>
          <w:sz w:val="24"/>
          <w:szCs w:val="24"/>
        </w:rPr>
        <w:t>independence</w:t>
      </w:r>
      <w:proofErr w:type="gramEnd"/>
    </w:p>
    <w:p w14:paraId="3F516D2E"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Continue to focus on ensuring safety, preventing abuse and neglect and identifying risk early through effective local safeguarding </w:t>
      </w:r>
      <w:proofErr w:type="gramStart"/>
      <w:r w:rsidRPr="00BE0C22">
        <w:rPr>
          <w:rFonts w:ascii="Arial" w:hAnsi="Arial" w:cs="Arial"/>
          <w:sz w:val="24"/>
          <w:szCs w:val="24"/>
        </w:rPr>
        <w:t>arrangements</w:t>
      </w:r>
      <w:proofErr w:type="gramEnd"/>
      <w:r w:rsidRPr="00BE0C22">
        <w:rPr>
          <w:rFonts w:ascii="Arial" w:hAnsi="Arial" w:cs="Arial"/>
          <w:sz w:val="24"/>
          <w:szCs w:val="24"/>
        </w:rPr>
        <w:t xml:space="preserve"> </w:t>
      </w:r>
    </w:p>
    <w:p w14:paraId="31D6421F" w14:textId="77777777"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t xml:space="preserve">Work with young people, their families and other involved services towards maximising their independence, drawing on young people’s own aspirations for inclusion, education, employment and quality of life as part of ‘preparing for adulthood’ and effective transitional </w:t>
      </w:r>
      <w:proofErr w:type="gramStart"/>
      <w:r w:rsidRPr="00BE0C22">
        <w:rPr>
          <w:rFonts w:ascii="Arial" w:hAnsi="Arial" w:cs="Arial"/>
          <w:sz w:val="24"/>
          <w:szCs w:val="24"/>
        </w:rPr>
        <w:t>safeguarding</w:t>
      </w:r>
      <w:proofErr w:type="gramEnd"/>
    </w:p>
    <w:p w14:paraId="03B372E3" w14:textId="4702A2C9" w:rsidR="007B2C76" w:rsidRPr="00BE0C22" w:rsidRDefault="007B2C76" w:rsidP="003317A6">
      <w:pPr>
        <w:numPr>
          <w:ilvl w:val="0"/>
          <w:numId w:val="3"/>
        </w:numPr>
        <w:rPr>
          <w:rFonts w:ascii="Arial" w:hAnsi="Arial" w:cs="Arial"/>
          <w:sz w:val="24"/>
          <w:szCs w:val="24"/>
        </w:rPr>
      </w:pPr>
      <w:r w:rsidRPr="00BE0C22">
        <w:rPr>
          <w:rFonts w:ascii="Arial" w:hAnsi="Arial" w:cs="Arial"/>
          <w:sz w:val="24"/>
          <w:szCs w:val="24"/>
        </w:rPr>
        <w:lastRenderedPageBreak/>
        <w:t xml:space="preserve">Improve the way people in Somerset receive support with their mental </w:t>
      </w:r>
      <w:proofErr w:type="gramStart"/>
      <w:r w:rsidRPr="00BE0C22">
        <w:rPr>
          <w:rFonts w:ascii="Arial" w:hAnsi="Arial" w:cs="Arial"/>
          <w:sz w:val="24"/>
          <w:szCs w:val="24"/>
        </w:rPr>
        <w:t>health</w:t>
      </w:r>
      <w:proofErr w:type="gramEnd"/>
    </w:p>
    <w:p w14:paraId="622184FF" w14:textId="77777777" w:rsidR="00A4578B" w:rsidRDefault="007B2C76" w:rsidP="003317A6">
      <w:pPr>
        <w:numPr>
          <w:ilvl w:val="0"/>
          <w:numId w:val="3"/>
        </w:numPr>
        <w:rPr>
          <w:rFonts w:ascii="Arial" w:hAnsi="Arial" w:cs="Arial"/>
          <w:sz w:val="24"/>
          <w:szCs w:val="24"/>
        </w:rPr>
      </w:pPr>
      <w:r w:rsidRPr="00A4578B">
        <w:rPr>
          <w:rFonts w:ascii="Arial" w:hAnsi="Arial" w:cs="Arial"/>
          <w:sz w:val="24"/>
          <w:szCs w:val="24"/>
        </w:rPr>
        <w:t xml:space="preserve">Support individuals with Learning Disabilities to live and/or work more independently within their </w:t>
      </w:r>
      <w:proofErr w:type="gramStart"/>
      <w:r w:rsidRPr="00A4578B">
        <w:rPr>
          <w:rFonts w:ascii="Arial" w:hAnsi="Arial" w:cs="Arial"/>
          <w:sz w:val="24"/>
          <w:szCs w:val="24"/>
        </w:rPr>
        <w:t>community</w:t>
      </w:r>
      <w:proofErr w:type="gramEnd"/>
    </w:p>
    <w:p w14:paraId="7E342173" w14:textId="5A34E3B2" w:rsidR="00525FAA" w:rsidRPr="00A4578B" w:rsidRDefault="007B2C76" w:rsidP="003317A6">
      <w:pPr>
        <w:numPr>
          <w:ilvl w:val="0"/>
          <w:numId w:val="3"/>
        </w:numPr>
        <w:rPr>
          <w:rFonts w:ascii="Arial" w:hAnsi="Arial" w:cs="Arial"/>
          <w:sz w:val="24"/>
          <w:szCs w:val="24"/>
        </w:rPr>
      </w:pPr>
      <w:r w:rsidRPr="00A4578B">
        <w:rPr>
          <w:rFonts w:ascii="Arial" w:hAnsi="Arial" w:cs="Arial"/>
          <w:sz w:val="24"/>
          <w:szCs w:val="24"/>
        </w:rPr>
        <w:t xml:space="preserve">Enhance our ability to source suitable, timely care and </w:t>
      </w:r>
      <w:proofErr w:type="gramStart"/>
      <w:r w:rsidRPr="00A4578B">
        <w:rPr>
          <w:rFonts w:ascii="Arial" w:hAnsi="Arial" w:cs="Arial"/>
          <w:sz w:val="24"/>
          <w:szCs w:val="24"/>
        </w:rPr>
        <w:t>support</w:t>
      </w:r>
      <w:proofErr w:type="gramEnd"/>
    </w:p>
    <w:p w14:paraId="24808AC5" w14:textId="2D8168B9" w:rsidR="00253421" w:rsidRDefault="00253421" w:rsidP="002F63E3">
      <w:pPr>
        <w:pStyle w:val="Default"/>
        <w:numPr>
          <w:ilvl w:val="0"/>
          <w:numId w:val="14"/>
        </w:numPr>
        <w:rPr>
          <w:b/>
          <w:bCs/>
          <w:color w:val="011E41"/>
          <w:sz w:val="36"/>
          <w:szCs w:val="36"/>
        </w:rPr>
      </w:pPr>
      <w:r>
        <w:rPr>
          <w:b/>
          <w:bCs/>
          <w:color w:val="011E41"/>
          <w:sz w:val="36"/>
          <w:szCs w:val="36"/>
        </w:rPr>
        <w:t xml:space="preserve">A supported, </w:t>
      </w:r>
      <w:proofErr w:type="gramStart"/>
      <w:r>
        <w:rPr>
          <w:b/>
          <w:bCs/>
          <w:color w:val="011E41"/>
          <w:sz w:val="36"/>
          <w:szCs w:val="36"/>
        </w:rPr>
        <w:t>skilled</w:t>
      </w:r>
      <w:proofErr w:type="gramEnd"/>
      <w:r>
        <w:rPr>
          <w:b/>
          <w:bCs/>
          <w:color w:val="011E41"/>
          <w:sz w:val="36"/>
          <w:szCs w:val="36"/>
        </w:rPr>
        <w:t xml:space="preserve"> and flexible workforce</w:t>
      </w:r>
    </w:p>
    <w:p w14:paraId="3E33F3F1" w14:textId="77777777" w:rsidR="00253421" w:rsidRPr="00506DDC" w:rsidRDefault="00253421" w:rsidP="00F24FCE">
      <w:pPr>
        <w:pStyle w:val="Default"/>
        <w:ind w:hanging="142"/>
        <w:rPr>
          <w:b/>
          <w:bCs/>
          <w:color w:val="011E41"/>
          <w:sz w:val="12"/>
          <w:szCs w:val="12"/>
        </w:rPr>
      </w:pPr>
    </w:p>
    <w:p w14:paraId="3D9E0110" w14:textId="77777777" w:rsidR="00253421" w:rsidRDefault="00253421" w:rsidP="002F63E3">
      <w:pPr>
        <w:pStyle w:val="paragraph"/>
        <w:numPr>
          <w:ilvl w:val="0"/>
          <w:numId w:val="13"/>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Deliver our Adult Social Care Workforce Strategy and supporting action </w:t>
      </w:r>
      <w:proofErr w:type="gramStart"/>
      <w:r>
        <w:rPr>
          <w:rStyle w:val="normaltextrun"/>
          <w:rFonts w:ascii="Arial" w:hAnsi="Arial" w:cs="Arial"/>
        </w:rPr>
        <w:t>plan</w:t>
      </w:r>
      <w:proofErr w:type="gramEnd"/>
    </w:p>
    <w:p w14:paraId="4B655F11" w14:textId="6A2236D2" w:rsidR="00253421" w:rsidRDefault="00253421" w:rsidP="00253421">
      <w:pPr>
        <w:pStyle w:val="paragraph"/>
        <w:spacing w:before="0" w:beforeAutospacing="0" w:after="0" w:afterAutospacing="0"/>
        <w:ind w:left="360"/>
        <w:textAlignment w:val="baseline"/>
        <w:rPr>
          <w:rFonts w:ascii="Arial" w:hAnsi="Arial" w:cs="Arial"/>
        </w:rPr>
      </w:pPr>
      <w:r>
        <w:rPr>
          <w:rStyle w:val="eop"/>
          <w:rFonts w:ascii="Arial" w:hAnsi="Arial" w:cs="Arial"/>
        </w:rPr>
        <w:t> </w:t>
      </w:r>
    </w:p>
    <w:p w14:paraId="0AFCE379" w14:textId="719B966E" w:rsidR="00253421" w:rsidRDefault="00253421" w:rsidP="002F63E3">
      <w:pPr>
        <w:pStyle w:val="paragraph"/>
        <w:numPr>
          <w:ilvl w:val="0"/>
          <w:numId w:val="13"/>
        </w:numPr>
        <w:spacing w:before="0" w:beforeAutospacing="0" w:after="0" w:afterAutospacing="0"/>
        <w:textAlignment w:val="baseline"/>
        <w:rPr>
          <w:rStyle w:val="eop"/>
          <w:rFonts w:ascii="Arial" w:hAnsi="Arial" w:cs="Arial"/>
        </w:rPr>
      </w:pPr>
      <w:r>
        <w:rPr>
          <w:rStyle w:val="normaltextrun"/>
          <w:rFonts w:ascii="Arial" w:hAnsi="Arial" w:cs="Arial"/>
        </w:rPr>
        <w:t xml:space="preserve">Create the right environment and conditions for robust and effective strengths-based practice, including through our digital </w:t>
      </w:r>
      <w:proofErr w:type="gramStart"/>
      <w:r>
        <w:rPr>
          <w:rStyle w:val="normaltextrun"/>
          <w:rFonts w:ascii="Arial" w:hAnsi="Arial" w:cs="Arial"/>
        </w:rPr>
        <w:t>infrastructure</w:t>
      </w:r>
      <w:proofErr w:type="gramEnd"/>
      <w:r>
        <w:rPr>
          <w:rStyle w:val="eop"/>
          <w:rFonts w:ascii="Arial" w:hAnsi="Arial" w:cs="Arial"/>
        </w:rPr>
        <w:t> </w:t>
      </w:r>
    </w:p>
    <w:p w14:paraId="78E6EF12" w14:textId="77777777" w:rsidR="00253421" w:rsidRDefault="00253421" w:rsidP="00253421">
      <w:pPr>
        <w:pStyle w:val="paragraph"/>
        <w:spacing w:before="0" w:beforeAutospacing="0" w:after="0" w:afterAutospacing="0"/>
        <w:textAlignment w:val="baseline"/>
        <w:rPr>
          <w:rFonts w:ascii="Arial" w:hAnsi="Arial" w:cs="Arial"/>
        </w:rPr>
      </w:pPr>
    </w:p>
    <w:p w14:paraId="22AF59B2" w14:textId="52908931" w:rsidR="00253421" w:rsidRDefault="00253421" w:rsidP="002F63E3">
      <w:pPr>
        <w:pStyle w:val="paragraph"/>
        <w:numPr>
          <w:ilvl w:val="0"/>
          <w:numId w:val="13"/>
        </w:numPr>
        <w:spacing w:before="0" w:beforeAutospacing="0" w:after="0" w:afterAutospacing="0"/>
        <w:textAlignment w:val="baseline"/>
        <w:rPr>
          <w:rStyle w:val="eop"/>
          <w:rFonts w:ascii="Arial" w:hAnsi="Arial" w:cs="Arial"/>
        </w:rPr>
      </w:pPr>
      <w:r>
        <w:rPr>
          <w:rStyle w:val="normaltextrun"/>
          <w:rFonts w:ascii="Arial" w:hAnsi="Arial" w:cs="Arial"/>
        </w:rPr>
        <w:t xml:space="preserve">Re-structure our adult social care operational teams around </w:t>
      </w:r>
      <w:r w:rsidR="00AC7D22">
        <w:rPr>
          <w:rStyle w:val="normaltextrun"/>
          <w:rFonts w:ascii="Arial" w:hAnsi="Arial" w:cs="Arial"/>
        </w:rPr>
        <w:t xml:space="preserve">PCN </w:t>
      </w:r>
      <w:r>
        <w:rPr>
          <w:rStyle w:val="normaltextrun"/>
          <w:rFonts w:ascii="Arial" w:hAnsi="Arial" w:cs="Arial"/>
        </w:rPr>
        <w:t xml:space="preserve">boundaries as part of our commitment to integrated working with partners at neighbourhood </w:t>
      </w:r>
      <w:proofErr w:type="gramStart"/>
      <w:r>
        <w:rPr>
          <w:rStyle w:val="normaltextrun"/>
          <w:rFonts w:ascii="Arial" w:hAnsi="Arial" w:cs="Arial"/>
        </w:rPr>
        <w:t>level</w:t>
      </w:r>
      <w:proofErr w:type="gramEnd"/>
      <w:r>
        <w:rPr>
          <w:rStyle w:val="eop"/>
          <w:rFonts w:ascii="Arial" w:hAnsi="Arial" w:cs="Arial"/>
        </w:rPr>
        <w:t> </w:t>
      </w:r>
    </w:p>
    <w:p w14:paraId="4C42EAC5" w14:textId="77777777" w:rsidR="00253421" w:rsidRDefault="00253421" w:rsidP="00253421">
      <w:pPr>
        <w:pStyle w:val="paragraph"/>
        <w:spacing w:before="0" w:beforeAutospacing="0" w:after="0" w:afterAutospacing="0"/>
        <w:textAlignment w:val="baseline"/>
        <w:rPr>
          <w:rFonts w:ascii="Arial" w:hAnsi="Arial" w:cs="Arial"/>
        </w:rPr>
      </w:pPr>
    </w:p>
    <w:p w14:paraId="3C10D91B" w14:textId="77777777" w:rsidR="00253421" w:rsidRDefault="00253421" w:rsidP="002F63E3">
      <w:pPr>
        <w:pStyle w:val="paragraph"/>
        <w:numPr>
          <w:ilvl w:val="0"/>
          <w:numId w:val="13"/>
        </w:numPr>
        <w:spacing w:before="0" w:beforeAutospacing="0" w:after="0" w:afterAutospacing="0"/>
        <w:textAlignment w:val="baseline"/>
        <w:rPr>
          <w:rFonts w:ascii="Arial" w:hAnsi="Arial" w:cs="Arial"/>
        </w:rPr>
      </w:pPr>
      <w:r>
        <w:rPr>
          <w:rStyle w:val="normaltextrun"/>
          <w:rFonts w:ascii="Arial" w:hAnsi="Arial" w:cs="Arial"/>
        </w:rPr>
        <w:t xml:space="preserve">Support effective performance management, ensuring our data and intelligence informs operational and commissioning </w:t>
      </w:r>
      <w:proofErr w:type="gramStart"/>
      <w:r>
        <w:rPr>
          <w:rStyle w:val="normaltextrun"/>
          <w:rFonts w:ascii="Arial" w:hAnsi="Arial" w:cs="Arial"/>
        </w:rPr>
        <w:t>decision-making</w:t>
      </w:r>
      <w:proofErr w:type="gramEnd"/>
      <w:r>
        <w:rPr>
          <w:rStyle w:val="eop"/>
          <w:rFonts w:ascii="Arial" w:hAnsi="Arial" w:cs="Arial"/>
        </w:rPr>
        <w:t> </w:t>
      </w:r>
    </w:p>
    <w:p w14:paraId="1EEED903" w14:textId="77777777" w:rsidR="00253421" w:rsidRPr="00DE1878" w:rsidRDefault="00253421" w:rsidP="00253421">
      <w:pPr>
        <w:pStyle w:val="Default"/>
        <w:rPr>
          <w:b/>
          <w:bCs/>
          <w:color w:val="011E41"/>
        </w:rPr>
      </w:pPr>
    </w:p>
    <w:p w14:paraId="6C0F7005" w14:textId="3C5FF373" w:rsidR="00525FAA" w:rsidRDefault="00525FAA" w:rsidP="002F63E3">
      <w:pPr>
        <w:pStyle w:val="Default"/>
        <w:numPr>
          <w:ilvl w:val="0"/>
          <w:numId w:val="14"/>
        </w:numPr>
        <w:rPr>
          <w:b/>
          <w:bCs/>
          <w:color w:val="011E41"/>
          <w:sz w:val="36"/>
          <w:szCs w:val="36"/>
        </w:rPr>
      </w:pPr>
      <w:r>
        <w:rPr>
          <w:b/>
          <w:bCs/>
          <w:color w:val="011E41"/>
          <w:sz w:val="36"/>
          <w:szCs w:val="36"/>
        </w:rPr>
        <w:t>Future-focused</w:t>
      </w:r>
    </w:p>
    <w:p w14:paraId="7D8E14F7" w14:textId="77777777" w:rsidR="00144428" w:rsidRPr="009D4DC9" w:rsidRDefault="00144428" w:rsidP="00F24FCE">
      <w:pPr>
        <w:pStyle w:val="Default"/>
        <w:ind w:hanging="142"/>
        <w:rPr>
          <w:b/>
          <w:bCs/>
          <w:color w:val="011E41"/>
        </w:rPr>
      </w:pPr>
    </w:p>
    <w:p w14:paraId="75C92229" w14:textId="77777777" w:rsidR="00144428" w:rsidRPr="00451DE3" w:rsidRDefault="00144428" w:rsidP="003317A6">
      <w:pPr>
        <w:numPr>
          <w:ilvl w:val="0"/>
          <w:numId w:val="4"/>
        </w:numPr>
        <w:rPr>
          <w:rFonts w:ascii="Arial" w:hAnsi="Arial" w:cs="Arial"/>
          <w:color w:val="000000" w:themeColor="text1"/>
          <w:sz w:val="24"/>
          <w:szCs w:val="24"/>
        </w:rPr>
      </w:pPr>
      <w:r>
        <w:rPr>
          <w:rFonts w:ascii="Arial" w:hAnsi="Arial" w:cs="Arial"/>
          <w:color w:val="000000" w:themeColor="text1"/>
          <w:sz w:val="24"/>
          <w:szCs w:val="24"/>
        </w:rPr>
        <w:t>Ensure</w:t>
      </w:r>
      <w:r w:rsidRPr="00451DE3">
        <w:rPr>
          <w:rFonts w:ascii="Arial" w:hAnsi="Arial" w:cs="Arial"/>
          <w:color w:val="000000" w:themeColor="text1"/>
          <w:sz w:val="24"/>
          <w:szCs w:val="24"/>
        </w:rPr>
        <w:t xml:space="preserve"> </w:t>
      </w:r>
      <w:r>
        <w:rPr>
          <w:rFonts w:ascii="Arial" w:hAnsi="Arial" w:cs="Arial"/>
          <w:color w:val="000000" w:themeColor="text1"/>
          <w:sz w:val="24"/>
          <w:szCs w:val="24"/>
        </w:rPr>
        <w:t xml:space="preserve">that </w:t>
      </w:r>
      <w:r w:rsidRPr="00451DE3">
        <w:rPr>
          <w:rFonts w:ascii="Arial" w:hAnsi="Arial" w:cs="Arial"/>
          <w:color w:val="000000" w:themeColor="text1"/>
          <w:sz w:val="24"/>
          <w:szCs w:val="24"/>
        </w:rPr>
        <w:t xml:space="preserve">those who draw upon care and support are </w:t>
      </w:r>
      <w:r>
        <w:rPr>
          <w:rFonts w:ascii="Arial" w:hAnsi="Arial" w:cs="Arial"/>
          <w:color w:val="000000" w:themeColor="text1"/>
          <w:sz w:val="24"/>
          <w:szCs w:val="24"/>
        </w:rPr>
        <w:t xml:space="preserve">meaningfully </w:t>
      </w:r>
      <w:r w:rsidRPr="00451DE3">
        <w:rPr>
          <w:rFonts w:ascii="Arial" w:hAnsi="Arial" w:cs="Arial"/>
          <w:color w:val="000000" w:themeColor="text1"/>
          <w:sz w:val="24"/>
          <w:szCs w:val="24"/>
        </w:rPr>
        <w:t>involved in the ongoing design and implementation of</w:t>
      </w:r>
      <w:r>
        <w:rPr>
          <w:rFonts w:ascii="Arial" w:hAnsi="Arial" w:cs="Arial"/>
          <w:color w:val="000000" w:themeColor="text1"/>
          <w:sz w:val="24"/>
          <w:szCs w:val="24"/>
        </w:rPr>
        <w:t xml:space="preserve"> our</w:t>
      </w:r>
      <w:r w:rsidRPr="00451DE3">
        <w:rPr>
          <w:rFonts w:ascii="Arial" w:hAnsi="Arial" w:cs="Arial"/>
          <w:color w:val="000000" w:themeColor="text1"/>
          <w:sz w:val="24"/>
          <w:szCs w:val="24"/>
        </w:rPr>
        <w:t xml:space="preserve"> local care and support </w:t>
      </w:r>
      <w:proofErr w:type="gramStart"/>
      <w:r w:rsidRPr="00451DE3">
        <w:rPr>
          <w:rFonts w:ascii="Arial" w:hAnsi="Arial" w:cs="Arial"/>
          <w:color w:val="000000" w:themeColor="text1"/>
          <w:sz w:val="24"/>
          <w:szCs w:val="24"/>
        </w:rPr>
        <w:t>services</w:t>
      </w:r>
      <w:proofErr w:type="gramEnd"/>
    </w:p>
    <w:p w14:paraId="40307056" w14:textId="77777777" w:rsidR="00144428" w:rsidRPr="00451DE3" w:rsidRDefault="00144428" w:rsidP="003317A6">
      <w:pPr>
        <w:numPr>
          <w:ilvl w:val="0"/>
          <w:numId w:val="4"/>
        </w:numPr>
        <w:rPr>
          <w:rFonts w:ascii="Arial" w:hAnsi="Arial" w:cs="Arial"/>
          <w:color w:val="000000" w:themeColor="text1"/>
          <w:sz w:val="24"/>
          <w:szCs w:val="24"/>
        </w:rPr>
      </w:pPr>
      <w:r w:rsidRPr="3ABF73F5">
        <w:rPr>
          <w:rFonts w:ascii="Arial" w:hAnsi="Arial" w:cs="Arial"/>
          <w:color w:val="000000" w:themeColor="text1"/>
          <w:sz w:val="24"/>
          <w:szCs w:val="24"/>
        </w:rPr>
        <w:t xml:space="preserve">Contribute and respond to external assurance, assessment and sector-led improvement activities, nationally, regionally and </w:t>
      </w:r>
      <w:proofErr w:type="gramStart"/>
      <w:r w:rsidRPr="3ABF73F5">
        <w:rPr>
          <w:rFonts w:ascii="Arial" w:hAnsi="Arial" w:cs="Arial"/>
          <w:color w:val="000000" w:themeColor="text1"/>
          <w:sz w:val="24"/>
          <w:szCs w:val="24"/>
        </w:rPr>
        <w:t>locally</w:t>
      </w:r>
      <w:proofErr w:type="gramEnd"/>
    </w:p>
    <w:p w14:paraId="1D526D62" w14:textId="77777777" w:rsidR="00144428" w:rsidRDefault="00144428" w:rsidP="003317A6">
      <w:pPr>
        <w:numPr>
          <w:ilvl w:val="0"/>
          <w:numId w:val="4"/>
        </w:numPr>
        <w:rPr>
          <w:rFonts w:ascii="Arial" w:hAnsi="Arial" w:cs="Arial"/>
          <w:color w:val="000000" w:themeColor="text1"/>
          <w:sz w:val="24"/>
          <w:szCs w:val="24"/>
        </w:rPr>
      </w:pPr>
      <w:r w:rsidRPr="3ABF73F5">
        <w:rPr>
          <w:rFonts w:ascii="Arial" w:hAnsi="Arial" w:cs="Arial"/>
          <w:color w:val="000000" w:themeColor="text1"/>
          <w:sz w:val="24"/>
          <w:szCs w:val="24"/>
        </w:rPr>
        <w:t xml:space="preserve">Embrace the opportunities that becoming a Unitary Council will offer adult social care and those we </w:t>
      </w:r>
      <w:proofErr w:type="gramStart"/>
      <w:r w:rsidRPr="3ABF73F5">
        <w:rPr>
          <w:rFonts w:ascii="Arial" w:hAnsi="Arial" w:cs="Arial"/>
          <w:color w:val="000000" w:themeColor="text1"/>
          <w:sz w:val="24"/>
          <w:szCs w:val="24"/>
        </w:rPr>
        <w:t>support</w:t>
      </w:r>
      <w:proofErr w:type="gramEnd"/>
    </w:p>
    <w:p w14:paraId="7E3B0FC8" w14:textId="77777777" w:rsidR="00144428" w:rsidRDefault="00144428" w:rsidP="003317A6">
      <w:pPr>
        <w:numPr>
          <w:ilvl w:val="0"/>
          <w:numId w:val="4"/>
        </w:numPr>
        <w:rPr>
          <w:rFonts w:ascii="Arial" w:hAnsi="Arial" w:cs="Arial"/>
          <w:color w:val="000000" w:themeColor="text1"/>
          <w:sz w:val="24"/>
          <w:szCs w:val="24"/>
        </w:rPr>
      </w:pPr>
      <w:r w:rsidRPr="3ABF73F5">
        <w:rPr>
          <w:rFonts w:ascii="Arial" w:hAnsi="Arial" w:cs="Arial"/>
          <w:color w:val="000000" w:themeColor="text1"/>
          <w:sz w:val="24"/>
          <w:szCs w:val="24"/>
        </w:rPr>
        <w:t xml:space="preserve">Increase and improve flexible, responsive housing options for older people and people with more complex needs, enabling people to live fuller, more independent lives for </w:t>
      </w:r>
      <w:proofErr w:type="gramStart"/>
      <w:r w:rsidRPr="3ABF73F5">
        <w:rPr>
          <w:rFonts w:ascii="Arial" w:hAnsi="Arial" w:cs="Arial"/>
          <w:color w:val="000000" w:themeColor="text1"/>
          <w:sz w:val="24"/>
          <w:szCs w:val="24"/>
        </w:rPr>
        <w:t>longer</w:t>
      </w:r>
      <w:proofErr w:type="gramEnd"/>
    </w:p>
    <w:p w14:paraId="3AD95AED" w14:textId="2570400C" w:rsidR="00144428" w:rsidRPr="004D55F4" w:rsidRDefault="00144428" w:rsidP="003317A6">
      <w:pPr>
        <w:numPr>
          <w:ilvl w:val="0"/>
          <w:numId w:val="4"/>
        </w:numPr>
        <w:rPr>
          <w:rFonts w:ascii="Arial" w:hAnsi="Arial" w:cs="Arial"/>
          <w:color w:val="000000" w:themeColor="text1"/>
          <w:sz w:val="24"/>
          <w:szCs w:val="24"/>
        </w:rPr>
      </w:pPr>
      <w:r w:rsidRPr="3ABF73F5">
        <w:rPr>
          <w:rFonts w:ascii="Arial" w:hAnsi="Arial" w:cs="Arial"/>
          <w:color w:val="000000" w:themeColor="text1"/>
          <w:sz w:val="24"/>
          <w:szCs w:val="24"/>
        </w:rPr>
        <w:t>Respond to and deliver national social care reform expectations</w:t>
      </w:r>
      <w:r w:rsidR="00AC7D22">
        <w:rPr>
          <w:rFonts w:ascii="Arial" w:hAnsi="Arial" w:cs="Arial"/>
          <w:color w:val="000000" w:themeColor="text1"/>
          <w:sz w:val="24"/>
          <w:szCs w:val="24"/>
        </w:rPr>
        <w:t>/</w:t>
      </w:r>
      <w:proofErr w:type="gramStart"/>
      <w:r w:rsidRPr="3ABF73F5">
        <w:rPr>
          <w:rFonts w:ascii="Arial" w:hAnsi="Arial" w:cs="Arial"/>
          <w:color w:val="000000" w:themeColor="text1"/>
          <w:sz w:val="24"/>
          <w:szCs w:val="24"/>
        </w:rPr>
        <w:t>opportunities</w:t>
      </w:r>
      <w:proofErr w:type="gramEnd"/>
    </w:p>
    <w:p w14:paraId="3F8205E6" w14:textId="77777777" w:rsidR="00144428" w:rsidRPr="004D55F4" w:rsidRDefault="00144428" w:rsidP="003317A6">
      <w:pPr>
        <w:numPr>
          <w:ilvl w:val="0"/>
          <w:numId w:val="4"/>
        </w:numPr>
        <w:rPr>
          <w:rFonts w:ascii="Arial" w:hAnsi="Arial" w:cs="Arial"/>
          <w:color w:val="000000" w:themeColor="text1"/>
          <w:sz w:val="24"/>
          <w:szCs w:val="24"/>
        </w:rPr>
      </w:pPr>
      <w:r w:rsidRPr="3ABF73F5">
        <w:rPr>
          <w:rFonts w:ascii="Arial" w:hAnsi="Arial" w:cs="Arial"/>
          <w:color w:val="000000" w:themeColor="text1"/>
          <w:sz w:val="24"/>
          <w:szCs w:val="24"/>
        </w:rPr>
        <w:t>Progress and contribute to the work of Somerset’s Integrated Care Partnership</w:t>
      </w:r>
    </w:p>
    <w:p w14:paraId="1EFF2374" w14:textId="77777777" w:rsidR="00CC16E7" w:rsidRDefault="00144428" w:rsidP="008A2E23">
      <w:pPr>
        <w:numPr>
          <w:ilvl w:val="0"/>
          <w:numId w:val="4"/>
        </w:numPr>
        <w:rPr>
          <w:rFonts w:ascii="Arial" w:hAnsi="Arial" w:cs="Arial"/>
          <w:color w:val="000000" w:themeColor="text1"/>
          <w:sz w:val="24"/>
          <w:szCs w:val="24"/>
        </w:rPr>
      </w:pPr>
      <w:r w:rsidRPr="00CC16E7">
        <w:rPr>
          <w:rFonts w:ascii="Arial" w:hAnsi="Arial" w:cs="Arial"/>
          <w:color w:val="000000" w:themeColor="text1"/>
          <w:sz w:val="24"/>
          <w:szCs w:val="24"/>
        </w:rPr>
        <w:t xml:space="preserve">Maintain a clear focus on our financial position, ensuring we work with finance colleagues to monitor and support the effective delivery of </w:t>
      </w:r>
      <w:r w:rsidR="00CC16E7" w:rsidRPr="00CC16E7">
        <w:rPr>
          <w:rFonts w:ascii="Arial" w:hAnsi="Arial" w:cs="Arial"/>
          <w:color w:val="000000" w:themeColor="text1"/>
          <w:sz w:val="24"/>
          <w:szCs w:val="24"/>
        </w:rPr>
        <w:t>our</w:t>
      </w:r>
      <w:r w:rsidRPr="00CC16E7">
        <w:rPr>
          <w:rFonts w:ascii="Arial" w:hAnsi="Arial" w:cs="Arial"/>
          <w:color w:val="000000" w:themeColor="text1"/>
          <w:sz w:val="24"/>
          <w:szCs w:val="24"/>
        </w:rPr>
        <w:t xml:space="preserve"> </w:t>
      </w:r>
      <w:proofErr w:type="gramStart"/>
      <w:r w:rsidRPr="00CC16E7">
        <w:rPr>
          <w:rFonts w:ascii="Arial" w:hAnsi="Arial" w:cs="Arial"/>
          <w:color w:val="000000" w:themeColor="text1"/>
          <w:sz w:val="24"/>
          <w:szCs w:val="24"/>
        </w:rPr>
        <w:t>ambitions</w:t>
      </w:r>
      <w:proofErr w:type="gramEnd"/>
    </w:p>
    <w:p w14:paraId="2DFD2183" w14:textId="528DA4FB" w:rsidR="001A7982" w:rsidRPr="00CC16E7" w:rsidRDefault="00144428" w:rsidP="008A2E23">
      <w:pPr>
        <w:numPr>
          <w:ilvl w:val="0"/>
          <w:numId w:val="4"/>
        </w:numPr>
        <w:rPr>
          <w:rFonts w:ascii="Arial" w:hAnsi="Arial" w:cs="Arial"/>
          <w:color w:val="000000" w:themeColor="text1"/>
          <w:sz w:val="24"/>
          <w:szCs w:val="24"/>
        </w:rPr>
      </w:pPr>
      <w:r w:rsidRPr="00CC16E7">
        <w:rPr>
          <w:rFonts w:ascii="Arial" w:hAnsi="Arial" w:cs="Arial"/>
          <w:color w:val="000000" w:themeColor="text1"/>
          <w:sz w:val="24"/>
          <w:szCs w:val="24"/>
        </w:rPr>
        <w:t>Strengthen our capacity and capability for transformation as an enable for effective business change</w:t>
      </w:r>
      <w:r w:rsidR="001A7982" w:rsidRPr="00CC16E7">
        <w:rPr>
          <w:rFonts w:ascii="Arial" w:hAnsi="Arial" w:cs="Arial"/>
          <w:color w:val="000000" w:themeColor="text1"/>
          <w:sz w:val="24"/>
          <w:szCs w:val="24"/>
        </w:rPr>
        <w:t>.</w:t>
      </w:r>
    </w:p>
    <w:p w14:paraId="5AB1098F" w14:textId="748817CC" w:rsidR="008A43EC" w:rsidRPr="009D4DC9" w:rsidRDefault="00CF4414" w:rsidP="009D4DC9">
      <w:pPr>
        <w:rPr>
          <w:b/>
          <w:bCs/>
          <w:color w:val="011E41"/>
          <w:sz w:val="36"/>
          <w:szCs w:val="36"/>
        </w:rPr>
      </w:pPr>
      <w:r>
        <w:rPr>
          <w:b/>
          <w:bCs/>
          <w:color w:val="008080"/>
          <w:sz w:val="36"/>
          <w:szCs w:val="36"/>
        </w:rPr>
        <w:br w:type="page"/>
      </w:r>
      <w:r w:rsidR="00A74672">
        <w:rPr>
          <w:b/>
          <w:bCs/>
          <w:color w:val="008080"/>
          <w:sz w:val="36"/>
          <w:szCs w:val="36"/>
        </w:rPr>
        <w:lastRenderedPageBreak/>
        <w:t>The local and national context</w:t>
      </w:r>
    </w:p>
    <w:p w14:paraId="791DADC2" w14:textId="3CA058DF" w:rsidR="00525FAA" w:rsidRDefault="001C4A75" w:rsidP="0000057B">
      <w:pPr>
        <w:pStyle w:val="Default"/>
        <w:rPr>
          <w:b/>
          <w:bCs/>
          <w:color w:val="011E41"/>
        </w:rPr>
      </w:pPr>
      <w:r w:rsidRPr="001C4A75">
        <w:rPr>
          <w:b/>
          <w:bCs/>
          <w:color w:val="011E41"/>
        </w:rPr>
        <w:t>Population</w:t>
      </w:r>
      <w:r w:rsidR="008A43EC">
        <w:rPr>
          <w:rStyle w:val="FootnoteReference"/>
          <w:b/>
          <w:bCs/>
          <w:color w:val="011E41"/>
        </w:rPr>
        <w:footnoteReference w:id="4"/>
      </w:r>
    </w:p>
    <w:p w14:paraId="5889B8A7" w14:textId="0011572A" w:rsidR="00A56CFE" w:rsidRPr="0000057B" w:rsidRDefault="00A56CFE" w:rsidP="0000057B">
      <w:pPr>
        <w:pStyle w:val="Default"/>
        <w:rPr>
          <w:color w:val="auto"/>
        </w:rPr>
      </w:pPr>
      <w:r w:rsidRPr="00A56CFE">
        <w:rPr>
          <w:color w:val="auto"/>
        </w:rPr>
        <w:t>The population of England and Wales in 2021 was 59,597,300, an increase of more than 3.5 million people since 2011. This is a rise of 6.3% since 2011 and a 24.3% rise in 40 years since 1981.</w:t>
      </w:r>
    </w:p>
    <w:p w14:paraId="34498E45" w14:textId="77777777" w:rsidR="00A56CFE" w:rsidRPr="00A56CFE" w:rsidRDefault="00A56CFE" w:rsidP="0000057B">
      <w:pPr>
        <w:pStyle w:val="Default"/>
        <w:rPr>
          <w:color w:val="auto"/>
        </w:rPr>
      </w:pPr>
    </w:p>
    <w:p w14:paraId="367DC04D" w14:textId="04E3C6C3" w:rsidR="00A56CFE" w:rsidRPr="0000057B" w:rsidRDefault="00A56CFE" w:rsidP="00EF7652">
      <w:pPr>
        <w:pStyle w:val="Default"/>
        <w:rPr>
          <w:color w:val="auto"/>
        </w:rPr>
      </w:pPr>
      <w:r w:rsidRPr="00A56CFE">
        <w:rPr>
          <w:color w:val="auto"/>
        </w:rPr>
        <w:t>For England and Wales, by 2026 older people will account for almost half (48%) of the number of new households, resulting in 2.4 million more ‘older’ households than there are today. By 2041, the composition of the older age group will have changed dramatically. There will be a higher proportion of the older age groups, including the over 85s; more older people from black and minority ethnic groups, and double the number of older disabled people. One in 5 children born today can expect to live to 100 years old. The rise in the older people population and particularly those in the ‘older old’ age groups presents a challenge for those who provide adult social care services and the wider community.</w:t>
      </w:r>
    </w:p>
    <w:p w14:paraId="314CD1DA" w14:textId="77777777" w:rsidR="00A56CFE" w:rsidRPr="00A56CFE" w:rsidRDefault="00A56CFE" w:rsidP="00EF7652">
      <w:pPr>
        <w:pStyle w:val="Default"/>
        <w:rPr>
          <w:color w:val="auto"/>
        </w:rPr>
      </w:pPr>
    </w:p>
    <w:p w14:paraId="11471774" w14:textId="77777777" w:rsidR="00A56CFE" w:rsidRPr="00A56CFE" w:rsidRDefault="00A56CFE" w:rsidP="00EF7652">
      <w:pPr>
        <w:pStyle w:val="Default"/>
        <w:rPr>
          <w:color w:val="auto"/>
        </w:rPr>
      </w:pPr>
      <w:r w:rsidRPr="00A56CFE">
        <w:rPr>
          <w:color w:val="auto"/>
        </w:rPr>
        <w:t>The population of Somerset was 571,600, an increase of around 41,600 people since 2011.  This is a rise of 7.8% since 2011 and a 36.9% rise in 40 years since 1981.The population of England &amp; Wales was 59,597,300, an increase of more than 3.5million people since 2011.  This is a rise of 6.3% since 2011 and a 24.3% rise in 40 years since 1981.</w:t>
      </w:r>
    </w:p>
    <w:p w14:paraId="05D8C403" w14:textId="28F46F80" w:rsidR="00A56CFE" w:rsidRDefault="00A56CFE" w:rsidP="00A56CFE">
      <w:pPr>
        <w:pStyle w:val="Default"/>
        <w:rPr>
          <w:color w:val="011E41"/>
        </w:rPr>
      </w:pPr>
    </w:p>
    <w:p w14:paraId="4466472F" w14:textId="68DA5508" w:rsidR="00931527" w:rsidRDefault="004879D8" w:rsidP="004879D8">
      <w:pPr>
        <w:pStyle w:val="Default"/>
        <w:jc w:val="center"/>
        <w:rPr>
          <w:color w:val="011E41"/>
        </w:rPr>
      </w:pPr>
      <w:r w:rsidRPr="004879D8">
        <w:rPr>
          <w:noProof/>
          <w:color w:val="011E41"/>
        </w:rPr>
        <w:drawing>
          <wp:inline distT="0" distB="0" distL="0" distR="0" wp14:anchorId="1AFD07E6" wp14:editId="5BAE26EE">
            <wp:extent cx="4717915" cy="4335989"/>
            <wp:effectExtent l="0" t="0" r="6985" b="7620"/>
            <wp:docPr id="17" name="Picture 1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font, number&#10;&#10;Description automatically generated"/>
                    <pic:cNvPicPr/>
                  </pic:nvPicPr>
                  <pic:blipFill>
                    <a:blip r:embed="rId16"/>
                    <a:stretch>
                      <a:fillRect/>
                    </a:stretch>
                  </pic:blipFill>
                  <pic:spPr>
                    <a:xfrm>
                      <a:off x="0" y="0"/>
                      <a:ext cx="4724164" cy="4341732"/>
                    </a:xfrm>
                    <a:prstGeom prst="rect">
                      <a:avLst/>
                    </a:prstGeom>
                  </pic:spPr>
                </pic:pic>
              </a:graphicData>
            </a:graphic>
          </wp:inline>
        </w:drawing>
      </w:r>
    </w:p>
    <w:p w14:paraId="417D03A2" w14:textId="144B5BFC" w:rsidR="004D76B0" w:rsidRDefault="00DC7ADD" w:rsidP="004D76B0">
      <w:pPr>
        <w:pStyle w:val="Default"/>
        <w:rPr>
          <w:b/>
          <w:bCs/>
        </w:rPr>
      </w:pPr>
      <w:r w:rsidRPr="00DC7ADD">
        <w:rPr>
          <w:b/>
          <w:bCs/>
          <w:noProof/>
        </w:rPr>
        <w:lastRenderedPageBreak/>
        <w:drawing>
          <wp:inline distT="0" distB="0" distL="0" distR="0" wp14:anchorId="2A148B1F" wp14:editId="7129DD0E">
            <wp:extent cx="5245370" cy="6426530"/>
            <wp:effectExtent l="0" t="0" r="0" b="0"/>
            <wp:docPr id="9" name="Picture 9"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parallel, diagram&#10;&#10;Description automatically generated"/>
                    <pic:cNvPicPr/>
                  </pic:nvPicPr>
                  <pic:blipFill>
                    <a:blip r:embed="rId17"/>
                    <a:stretch>
                      <a:fillRect/>
                    </a:stretch>
                  </pic:blipFill>
                  <pic:spPr>
                    <a:xfrm>
                      <a:off x="0" y="0"/>
                      <a:ext cx="5245370" cy="6426530"/>
                    </a:xfrm>
                    <a:prstGeom prst="rect">
                      <a:avLst/>
                    </a:prstGeom>
                  </pic:spPr>
                </pic:pic>
              </a:graphicData>
            </a:graphic>
          </wp:inline>
        </w:drawing>
      </w:r>
    </w:p>
    <w:p w14:paraId="18513D6F" w14:textId="243CB7B5" w:rsidR="004D76B0" w:rsidRDefault="004D76B0" w:rsidP="004D76B0">
      <w:pPr>
        <w:pStyle w:val="Default"/>
        <w:rPr>
          <w:b/>
          <w:bCs/>
        </w:rPr>
      </w:pPr>
    </w:p>
    <w:p w14:paraId="646B8E55" w14:textId="54F06447" w:rsidR="004D76B0" w:rsidRDefault="001240FD" w:rsidP="004D76B0">
      <w:pPr>
        <w:pStyle w:val="Default"/>
        <w:rPr>
          <w:b/>
          <w:bCs/>
        </w:rPr>
      </w:pPr>
      <w:r w:rsidRPr="001240FD">
        <w:rPr>
          <w:b/>
          <w:bCs/>
        </w:rPr>
        <w:t>5-year age bands</w:t>
      </w:r>
    </w:p>
    <w:p w14:paraId="0AD8D37A" w14:textId="77777777" w:rsidR="00850CA5" w:rsidRPr="00850CA5" w:rsidRDefault="00850CA5" w:rsidP="00850CA5">
      <w:pPr>
        <w:pStyle w:val="NormalWeb"/>
        <w:shd w:val="clear" w:color="auto" w:fill="FFFFFF"/>
        <w:spacing w:before="0" w:beforeAutospacing="0" w:after="360" w:afterAutospacing="0"/>
        <w:textAlignment w:val="baseline"/>
        <w:rPr>
          <w:rFonts w:ascii="Arial" w:hAnsi="Arial" w:cs="Arial"/>
          <w:color w:val="222222"/>
        </w:rPr>
      </w:pPr>
      <w:r w:rsidRPr="00850CA5">
        <w:rPr>
          <w:rFonts w:ascii="Arial" w:hAnsi="Arial" w:cs="Arial"/>
          <w:color w:val="222222"/>
        </w:rPr>
        <w:t>The population pyramid below shows that for both male and female sexes the largest age groups are among the older age bands.</w:t>
      </w:r>
    </w:p>
    <w:p w14:paraId="3B359E9A" w14:textId="23163DFF" w:rsidR="00850CA5" w:rsidRPr="00850CA5" w:rsidRDefault="00850CA5" w:rsidP="00850CA5">
      <w:pPr>
        <w:pStyle w:val="NormalWeb"/>
        <w:shd w:val="clear" w:color="auto" w:fill="FFFFFF"/>
        <w:spacing w:before="0" w:beforeAutospacing="0" w:after="360" w:afterAutospacing="0"/>
        <w:textAlignment w:val="baseline"/>
        <w:rPr>
          <w:rFonts w:ascii="Arial" w:hAnsi="Arial" w:cs="Arial"/>
          <w:color w:val="222222"/>
        </w:rPr>
      </w:pPr>
      <w:r w:rsidRPr="00850CA5">
        <w:rPr>
          <w:rFonts w:ascii="Arial" w:hAnsi="Arial" w:cs="Arial"/>
          <w:color w:val="222222"/>
        </w:rPr>
        <w:t>The age bands with the highest population are 50-54 and 55-59.  There were 84,700 people in their 50s accounting for nearly 15% of the total population</w:t>
      </w:r>
      <w:r>
        <w:rPr>
          <w:rFonts w:ascii="Arial" w:hAnsi="Arial" w:cs="Arial"/>
          <w:color w:val="222222"/>
        </w:rPr>
        <w:t>.</w:t>
      </w:r>
    </w:p>
    <w:p w14:paraId="13124507" w14:textId="77777777" w:rsidR="00850CA5" w:rsidRPr="00850CA5" w:rsidRDefault="00850CA5" w:rsidP="00850CA5">
      <w:pPr>
        <w:pStyle w:val="NormalWeb"/>
        <w:shd w:val="clear" w:color="auto" w:fill="FFFFFF"/>
        <w:spacing w:before="0" w:beforeAutospacing="0" w:after="360" w:afterAutospacing="0"/>
        <w:textAlignment w:val="baseline"/>
        <w:rPr>
          <w:rFonts w:ascii="Arial" w:hAnsi="Arial" w:cs="Arial"/>
          <w:color w:val="222222"/>
        </w:rPr>
      </w:pPr>
      <w:r w:rsidRPr="00850CA5">
        <w:rPr>
          <w:rFonts w:ascii="Arial" w:hAnsi="Arial" w:cs="Arial"/>
          <w:color w:val="222222"/>
        </w:rPr>
        <w:lastRenderedPageBreak/>
        <w:t>We traditionally see a thinning of the ‘pyramid’ in the late teens/early 20s due to people either leaving the county to attend University or to work.</w:t>
      </w:r>
    </w:p>
    <w:p w14:paraId="3EEED12B" w14:textId="77777777" w:rsidR="00850CA5" w:rsidRPr="00850CA5" w:rsidRDefault="00850CA5" w:rsidP="00850CA5">
      <w:pPr>
        <w:pStyle w:val="NormalWeb"/>
        <w:shd w:val="clear" w:color="auto" w:fill="FFFFFF"/>
        <w:spacing w:before="0" w:beforeAutospacing="0" w:after="360" w:afterAutospacing="0"/>
        <w:textAlignment w:val="baseline"/>
        <w:rPr>
          <w:rFonts w:ascii="Arial" w:hAnsi="Arial" w:cs="Arial"/>
          <w:color w:val="222222"/>
        </w:rPr>
      </w:pPr>
      <w:r w:rsidRPr="00850CA5">
        <w:rPr>
          <w:rFonts w:ascii="Arial" w:hAnsi="Arial" w:cs="Arial"/>
          <w:color w:val="222222"/>
        </w:rPr>
        <w:t xml:space="preserve">We then tend to see a rise in the population aged 40+ however in this census the rebound appears to be faster with the number of people in the 25-29 and 30-34 age bands rising and more </w:t>
      </w:r>
      <w:proofErr w:type="gramStart"/>
      <w:r w:rsidRPr="00850CA5">
        <w:rPr>
          <w:rFonts w:ascii="Arial" w:hAnsi="Arial" w:cs="Arial"/>
          <w:color w:val="222222"/>
        </w:rPr>
        <w:t>similar to</w:t>
      </w:r>
      <w:proofErr w:type="gramEnd"/>
      <w:r w:rsidRPr="00850CA5">
        <w:rPr>
          <w:rFonts w:ascii="Arial" w:hAnsi="Arial" w:cs="Arial"/>
          <w:color w:val="222222"/>
        </w:rPr>
        <w:t xml:space="preserve"> those in the 40s.</w:t>
      </w:r>
    </w:p>
    <w:p w14:paraId="1BF9CFC3" w14:textId="6F9E2469" w:rsidR="002F69D8" w:rsidRDefault="004A1DFB" w:rsidP="00B16BEC">
      <w:pPr>
        <w:pStyle w:val="Default"/>
        <w:jc w:val="center"/>
        <w:rPr>
          <w:b/>
          <w:bCs/>
        </w:rPr>
      </w:pPr>
      <w:r w:rsidRPr="004A1DFB">
        <w:rPr>
          <w:b/>
          <w:bCs/>
          <w:noProof/>
        </w:rPr>
        <w:drawing>
          <wp:inline distT="0" distB="0" distL="0" distR="0" wp14:anchorId="748358FE" wp14:editId="6DFA04CD">
            <wp:extent cx="5131064" cy="3854648"/>
            <wp:effectExtent l="0" t="0" r="0" b="0"/>
            <wp:docPr id="18" name="Picture 18"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diagram, plot&#10;&#10;Description automatically generated"/>
                    <pic:cNvPicPr/>
                  </pic:nvPicPr>
                  <pic:blipFill>
                    <a:blip r:embed="rId18"/>
                    <a:stretch>
                      <a:fillRect/>
                    </a:stretch>
                  </pic:blipFill>
                  <pic:spPr>
                    <a:xfrm>
                      <a:off x="0" y="0"/>
                      <a:ext cx="5131064" cy="3854648"/>
                    </a:xfrm>
                    <a:prstGeom prst="rect">
                      <a:avLst/>
                    </a:prstGeom>
                  </pic:spPr>
                </pic:pic>
              </a:graphicData>
            </a:graphic>
          </wp:inline>
        </w:drawing>
      </w:r>
    </w:p>
    <w:p w14:paraId="1F2640CD" w14:textId="77777777" w:rsidR="00B16BEC" w:rsidRDefault="00B16BEC" w:rsidP="00B16BEC">
      <w:pPr>
        <w:pStyle w:val="Default"/>
        <w:rPr>
          <w:b/>
          <w:bCs/>
        </w:rPr>
      </w:pPr>
    </w:p>
    <w:p w14:paraId="1F79E181" w14:textId="732CF7AB" w:rsidR="00B16BEC" w:rsidRDefault="00B16BEC" w:rsidP="00B16BEC">
      <w:pPr>
        <w:pStyle w:val="Default"/>
        <w:rPr>
          <w:b/>
          <w:bCs/>
        </w:rPr>
      </w:pPr>
      <w:r>
        <w:rPr>
          <w:b/>
          <w:bCs/>
        </w:rPr>
        <w:t>Population change</w:t>
      </w:r>
    </w:p>
    <w:p w14:paraId="64660FBD" w14:textId="77777777" w:rsidR="004D76B0" w:rsidRPr="000A3523" w:rsidRDefault="004D76B0" w:rsidP="002F69D8">
      <w:pPr>
        <w:rPr>
          <w:rFonts w:ascii="Arial" w:hAnsi="Arial" w:cs="Arial"/>
          <w:sz w:val="4"/>
          <w:szCs w:val="4"/>
        </w:rPr>
      </w:pPr>
    </w:p>
    <w:p w14:paraId="29DCC416" w14:textId="77777777"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Most 5-year age bands saw an increase in population between 2011 and 2021.</w:t>
      </w:r>
    </w:p>
    <w:p w14:paraId="155B58A3" w14:textId="58C1C401"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The largest increase was in the 70-74 age band with over 13,000 more people than in 2011.</w:t>
      </w:r>
    </w:p>
    <w:p w14:paraId="6C64141E" w14:textId="1C8944D7"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Only one age band over 50 saw a reduction.</w:t>
      </w:r>
    </w:p>
    <w:p w14:paraId="5664B7DC" w14:textId="5922A3DA"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The largest decreases are in the 40-44 and 45-49 age bands, however there is a similarly sized increase in the 25-29 and 30-34 age bands.</w:t>
      </w:r>
    </w:p>
    <w:p w14:paraId="70EE6197" w14:textId="20F4C16E"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Just over 30,000 more people aged 65+ than in 2011.</w:t>
      </w:r>
    </w:p>
    <w:p w14:paraId="1F3BD05D" w14:textId="47150EC9" w:rsidR="00361FDB" w:rsidRPr="00B16BEC" w:rsidRDefault="00361FDB" w:rsidP="002F63E3">
      <w:pPr>
        <w:numPr>
          <w:ilvl w:val="0"/>
          <w:numId w:val="7"/>
        </w:numPr>
        <w:tabs>
          <w:tab w:val="left" w:pos="720"/>
        </w:tabs>
        <w:spacing w:after="0" w:line="240" w:lineRule="auto"/>
        <w:ind w:left="357" w:hanging="357"/>
        <w:rPr>
          <w:rFonts w:ascii="Arial" w:hAnsi="Arial" w:cs="Arial"/>
          <w:sz w:val="24"/>
          <w:szCs w:val="24"/>
        </w:rPr>
      </w:pPr>
      <w:r w:rsidRPr="00B16BEC">
        <w:rPr>
          <w:rFonts w:ascii="Arial" w:hAnsi="Arial" w:cs="Arial"/>
          <w:sz w:val="24"/>
          <w:szCs w:val="24"/>
        </w:rPr>
        <w:t>Three quarters of the population growth between 2011 and 2021 was in the 65+ age range</w:t>
      </w:r>
      <w:r w:rsidR="000A3523" w:rsidRPr="00B16BEC">
        <w:rPr>
          <w:rFonts w:ascii="Arial" w:hAnsi="Arial" w:cs="Arial"/>
          <w:sz w:val="24"/>
          <w:szCs w:val="24"/>
        </w:rPr>
        <w:t>.</w:t>
      </w:r>
    </w:p>
    <w:p w14:paraId="0DE521F8" w14:textId="77777777" w:rsidR="000A3523" w:rsidRPr="000A3523" w:rsidRDefault="000A3523" w:rsidP="000A3523">
      <w:pPr>
        <w:tabs>
          <w:tab w:val="left" w:pos="720"/>
        </w:tabs>
        <w:spacing w:after="0" w:line="240" w:lineRule="auto"/>
        <w:ind w:left="357"/>
        <w:rPr>
          <w:rFonts w:ascii="Arial" w:hAnsi="Arial" w:cs="Arial"/>
          <w:sz w:val="24"/>
          <w:szCs w:val="24"/>
        </w:rPr>
      </w:pPr>
    </w:p>
    <w:p w14:paraId="14896E2D" w14:textId="77777777" w:rsidR="00264922" w:rsidRDefault="00264922" w:rsidP="00264922">
      <w:pPr>
        <w:jc w:val="center"/>
        <w:rPr>
          <w:rFonts w:ascii="Arial" w:eastAsia="Times New Roman" w:hAnsi="Arial" w:cs="Arial"/>
          <w:sz w:val="24"/>
          <w:szCs w:val="24"/>
          <w:lang w:eastAsia="en-GB"/>
        </w:rPr>
      </w:pPr>
      <w:r w:rsidRPr="00264922">
        <w:rPr>
          <w:rFonts w:ascii="Arial" w:eastAsia="Times New Roman" w:hAnsi="Arial" w:cs="Arial"/>
          <w:noProof/>
          <w:sz w:val="24"/>
          <w:szCs w:val="24"/>
          <w:lang w:eastAsia="en-GB"/>
        </w:rPr>
        <w:lastRenderedPageBreak/>
        <w:drawing>
          <wp:inline distT="0" distB="0" distL="0" distR="0" wp14:anchorId="210557AC" wp14:editId="321A6CC8">
            <wp:extent cx="5169166" cy="3835597"/>
            <wp:effectExtent l="0" t="0" r="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number, font&#10;&#10;Description automatically generated"/>
                    <pic:cNvPicPr/>
                  </pic:nvPicPr>
                  <pic:blipFill>
                    <a:blip r:embed="rId19"/>
                    <a:stretch>
                      <a:fillRect/>
                    </a:stretch>
                  </pic:blipFill>
                  <pic:spPr>
                    <a:xfrm>
                      <a:off x="0" y="0"/>
                      <a:ext cx="5169166" cy="3835597"/>
                    </a:xfrm>
                    <a:prstGeom prst="rect">
                      <a:avLst/>
                    </a:prstGeom>
                  </pic:spPr>
                </pic:pic>
              </a:graphicData>
            </a:graphic>
          </wp:inline>
        </w:drawing>
      </w:r>
    </w:p>
    <w:p w14:paraId="4CE9F4E5" w14:textId="3B9BA9C1" w:rsidR="00E779A5" w:rsidRPr="00A251C0" w:rsidRDefault="00A251C0" w:rsidP="00E779A5">
      <w:pPr>
        <w:rPr>
          <w:rFonts w:ascii="Arial" w:eastAsia="Times New Roman" w:hAnsi="Arial" w:cs="Arial"/>
          <w:sz w:val="24"/>
          <w:szCs w:val="24"/>
          <w:lang w:eastAsia="en-GB"/>
        </w:rPr>
      </w:pPr>
      <w:r w:rsidRPr="00A251C0">
        <w:rPr>
          <w:rFonts w:ascii="Arial" w:eastAsia="Times New Roman" w:hAnsi="Arial" w:cs="Arial"/>
          <w:sz w:val="24"/>
          <w:szCs w:val="24"/>
          <w:lang w:eastAsia="en-GB"/>
        </w:rPr>
        <w:t xml:space="preserve">Over the next 25 years while the overall population will rise by 15%, we expect those over the age of 75 to double, resulting in a further significant rise in demand for health and care services. </w:t>
      </w:r>
    </w:p>
    <w:p w14:paraId="0E1AAE8A" w14:textId="77777777" w:rsidR="008841D6" w:rsidRDefault="00A251C0" w:rsidP="00A251C0">
      <w:pPr>
        <w:rPr>
          <w:rFonts w:ascii="Arial" w:eastAsia="Times New Roman" w:hAnsi="Arial" w:cs="Arial"/>
          <w:sz w:val="24"/>
          <w:szCs w:val="24"/>
          <w:lang w:eastAsia="en-GB"/>
        </w:rPr>
      </w:pPr>
      <w:r w:rsidRPr="00A251C0">
        <w:rPr>
          <w:rFonts w:ascii="Arial" w:eastAsia="Times New Roman" w:hAnsi="Arial" w:cs="Arial"/>
          <w:sz w:val="24"/>
          <w:szCs w:val="24"/>
          <w:lang w:eastAsia="en-GB"/>
        </w:rPr>
        <w:t xml:space="preserve">This demonstrates the ageing population for Somerset and the potential increased demand for health and care services with a decreasing working age population. </w:t>
      </w:r>
    </w:p>
    <w:p w14:paraId="4664DE77" w14:textId="02082907" w:rsidR="00A251C0" w:rsidRPr="00A251C0" w:rsidRDefault="00A251C0" w:rsidP="00A251C0">
      <w:pPr>
        <w:rPr>
          <w:rFonts w:ascii="Arial" w:eastAsia="Times New Roman" w:hAnsi="Arial" w:cs="Arial"/>
          <w:sz w:val="24"/>
          <w:szCs w:val="24"/>
          <w:lang w:eastAsia="en-GB"/>
        </w:rPr>
      </w:pPr>
      <w:r w:rsidRPr="00A251C0">
        <w:rPr>
          <w:rFonts w:ascii="Arial" w:eastAsia="Times New Roman" w:hAnsi="Arial" w:cs="Arial"/>
          <w:sz w:val="24"/>
          <w:szCs w:val="24"/>
          <w:lang w:eastAsia="en-GB"/>
        </w:rPr>
        <w:t xml:space="preserve">While an ageing population is presenting challenges globally, there are </w:t>
      </w:r>
      <w:proofErr w:type="gramStart"/>
      <w:r w:rsidRPr="00A251C0">
        <w:rPr>
          <w:rFonts w:ascii="Arial" w:eastAsia="Times New Roman" w:hAnsi="Arial" w:cs="Arial"/>
          <w:sz w:val="24"/>
          <w:szCs w:val="24"/>
          <w:lang w:eastAsia="en-GB"/>
        </w:rPr>
        <w:t>a number of</w:t>
      </w:r>
      <w:proofErr w:type="gramEnd"/>
      <w:r w:rsidRPr="00A251C0">
        <w:rPr>
          <w:rFonts w:ascii="Arial" w:eastAsia="Times New Roman" w:hAnsi="Arial" w:cs="Arial"/>
          <w:sz w:val="24"/>
          <w:szCs w:val="24"/>
          <w:lang w:eastAsia="en-GB"/>
        </w:rPr>
        <w:t xml:space="preserve"> local factors that are likely to have a disproportional impact in Somerset.</w:t>
      </w:r>
    </w:p>
    <w:p w14:paraId="74613E2C" w14:textId="77777777" w:rsidR="00D236B5" w:rsidRPr="00D236B5" w:rsidRDefault="00D236B5" w:rsidP="00D236B5">
      <w:pPr>
        <w:rPr>
          <w:rFonts w:ascii="Arial" w:hAnsi="Arial" w:cs="Arial"/>
          <w:sz w:val="24"/>
          <w:szCs w:val="24"/>
        </w:rPr>
      </w:pPr>
      <w:r w:rsidRPr="00D236B5">
        <w:rPr>
          <w:rFonts w:ascii="Arial" w:hAnsi="Arial" w:cs="Arial"/>
          <w:b/>
          <w:bCs/>
          <w:sz w:val="24"/>
          <w:szCs w:val="24"/>
        </w:rPr>
        <w:t>Local considerations</w:t>
      </w:r>
    </w:p>
    <w:p w14:paraId="519B21C8" w14:textId="77777777" w:rsidR="00D236B5" w:rsidRPr="00D236B5" w:rsidRDefault="00D236B5" w:rsidP="00D236B5">
      <w:pPr>
        <w:rPr>
          <w:rFonts w:ascii="Arial" w:hAnsi="Arial" w:cs="Arial"/>
          <w:sz w:val="24"/>
          <w:szCs w:val="24"/>
        </w:rPr>
      </w:pPr>
      <w:r w:rsidRPr="00D236B5">
        <w:rPr>
          <w:rFonts w:ascii="Arial" w:hAnsi="Arial" w:cs="Arial"/>
          <w:sz w:val="24"/>
          <w:szCs w:val="24"/>
        </w:rPr>
        <w:t xml:space="preserve">The older population is not equally spread across the UK. Higher concentrations of older populations are found in rural and coastal areas than urban areas. </w:t>
      </w:r>
    </w:p>
    <w:p w14:paraId="476BE2FA" w14:textId="77777777" w:rsidR="00D236B5" w:rsidRPr="00D236B5" w:rsidRDefault="00D236B5" w:rsidP="00D236B5">
      <w:pPr>
        <w:rPr>
          <w:rFonts w:ascii="Arial" w:hAnsi="Arial" w:cs="Arial"/>
          <w:sz w:val="24"/>
          <w:szCs w:val="24"/>
        </w:rPr>
      </w:pPr>
      <w:r w:rsidRPr="00D236B5">
        <w:rPr>
          <w:rFonts w:ascii="Arial" w:hAnsi="Arial" w:cs="Arial"/>
          <w:sz w:val="24"/>
          <w:szCs w:val="24"/>
        </w:rPr>
        <w:t xml:space="preserve">Somerset is one of the most rural counties in England. Its population density of 1.5 people per hectare is well below the England average of 4.1 per hectare. </w:t>
      </w:r>
      <w:proofErr w:type="gramStart"/>
      <w:r w:rsidRPr="00D236B5">
        <w:rPr>
          <w:rFonts w:ascii="Arial" w:hAnsi="Arial" w:cs="Arial"/>
          <w:sz w:val="24"/>
          <w:szCs w:val="24"/>
        </w:rPr>
        <w:t>In particular, West</w:t>
      </w:r>
      <w:proofErr w:type="gramEnd"/>
      <w:r w:rsidRPr="00D236B5">
        <w:rPr>
          <w:rFonts w:ascii="Arial" w:hAnsi="Arial" w:cs="Arial"/>
          <w:sz w:val="24"/>
          <w:szCs w:val="24"/>
        </w:rPr>
        <w:t xml:space="preserve"> Somerset's density of 0.5 per hectare is one of the five lowest of any local authority in England. 48 of Somerset's 138 council wards have a population density of under 1 per hectare, including representatives of all five districts. Rural areas are expected to see larger than average increases in population aged 65 and over with virtually no increase in the younger populations. </w:t>
      </w:r>
    </w:p>
    <w:p w14:paraId="10EF6B30" w14:textId="77777777" w:rsidR="00D236B5" w:rsidRPr="00D236B5" w:rsidRDefault="00D236B5" w:rsidP="00D236B5">
      <w:pPr>
        <w:rPr>
          <w:rFonts w:ascii="Arial" w:hAnsi="Arial" w:cs="Arial"/>
          <w:sz w:val="24"/>
          <w:szCs w:val="24"/>
        </w:rPr>
      </w:pPr>
      <w:r w:rsidRPr="00D236B5">
        <w:rPr>
          <w:rFonts w:ascii="Arial" w:hAnsi="Arial" w:cs="Arial"/>
          <w:b/>
          <w:bCs/>
          <w:sz w:val="24"/>
          <w:szCs w:val="24"/>
        </w:rPr>
        <w:lastRenderedPageBreak/>
        <w:t>Access to services</w:t>
      </w:r>
    </w:p>
    <w:p w14:paraId="4BEFC629" w14:textId="77777777" w:rsidR="00D236B5" w:rsidRPr="00D236B5" w:rsidRDefault="00D236B5" w:rsidP="00D236B5">
      <w:pPr>
        <w:rPr>
          <w:rFonts w:ascii="Arial" w:hAnsi="Arial" w:cs="Arial"/>
          <w:sz w:val="24"/>
          <w:szCs w:val="24"/>
        </w:rPr>
      </w:pPr>
      <w:r w:rsidRPr="00D236B5">
        <w:rPr>
          <w:rFonts w:ascii="Arial" w:hAnsi="Arial" w:cs="Arial"/>
          <w:sz w:val="24"/>
          <w:szCs w:val="24"/>
        </w:rPr>
        <w:t xml:space="preserve">Older people are more likely to live in rural areas than younger people, which means accessing services (such as shops, health visits and socialising) often involves longer journeys. Public and private transport is less available in rural areas, so these people are more reliant on cars. However, driving rates decrease with age. This can leave older people in rural areas isolated and struggling to access services, particularly those who cannot afford to pay for taxis or have no family members close by. </w:t>
      </w:r>
    </w:p>
    <w:p w14:paraId="202E3067" w14:textId="77777777" w:rsidR="00176910" w:rsidRPr="00176910" w:rsidRDefault="00176910" w:rsidP="00176910">
      <w:pPr>
        <w:rPr>
          <w:rFonts w:ascii="Arial" w:hAnsi="Arial" w:cs="Arial"/>
          <w:sz w:val="24"/>
          <w:szCs w:val="24"/>
        </w:rPr>
      </w:pPr>
      <w:r w:rsidRPr="00176910">
        <w:rPr>
          <w:rFonts w:ascii="Arial" w:hAnsi="Arial" w:cs="Arial"/>
          <w:b/>
          <w:bCs/>
          <w:sz w:val="24"/>
          <w:szCs w:val="24"/>
        </w:rPr>
        <w:t>Health services</w:t>
      </w:r>
    </w:p>
    <w:p w14:paraId="2703AEC2" w14:textId="77777777" w:rsidR="00176910" w:rsidRPr="00176910" w:rsidRDefault="00176910" w:rsidP="00176910">
      <w:pPr>
        <w:rPr>
          <w:rFonts w:ascii="Arial" w:hAnsi="Arial" w:cs="Arial"/>
          <w:sz w:val="24"/>
          <w:szCs w:val="24"/>
        </w:rPr>
      </w:pPr>
      <w:r w:rsidRPr="00176910">
        <w:rPr>
          <w:rFonts w:ascii="Arial" w:hAnsi="Arial" w:cs="Arial"/>
          <w:sz w:val="24"/>
          <w:szCs w:val="24"/>
        </w:rPr>
        <w:t xml:space="preserve"> At age 65 years, both men and women can expect to spend around half of their remaining life in good health. However, the likelihood of becoming disabled and/or experiencing multiple chronic and complex health conditions increases with age. As life expectancy increases, so does the amount of time </w:t>
      </w:r>
      <w:proofErr w:type="gramStart"/>
      <w:r w:rsidRPr="00176910">
        <w:rPr>
          <w:rFonts w:ascii="Arial" w:hAnsi="Arial" w:cs="Arial"/>
          <w:sz w:val="24"/>
          <w:szCs w:val="24"/>
        </w:rPr>
        <w:t>lived</w:t>
      </w:r>
      <w:proofErr w:type="gramEnd"/>
      <w:r w:rsidRPr="00176910">
        <w:rPr>
          <w:rFonts w:ascii="Arial" w:hAnsi="Arial" w:cs="Arial"/>
          <w:sz w:val="24"/>
          <w:szCs w:val="24"/>
        </w:rPr>
        <w:t xml:space="preserve"> in poor health. The Health Survey for England shows that in 2016, 29% of those aged 60 to 64 years had two or more chronic conditions. For those aged 75 years and over </w:t>
      </w:r>
      <w:proofErr w:type="gramStart"/>
      <w:r w:rsidRPr="00176910">
        <w:rPr>
          <w:rFonts w:ascii="Arial" w:hAnsi="Arial" w:cs="Arial"/>
          <w:sz w:val="24"/>
          <w:szCs w:val="24"/>
        </w:rPr>
        <w:t>this rises</w:t>
      </w:r>
      <w:proofErr w:type="gramEnd"/>
      <w:r w:rsidRPr="00176910">
        <w:rPr>
          <w:rFonts w:ascii="Arial" w:hAnsi="Arial" w:cs="Arial"/>
          <w:sz w:val="24"/>
          <w:szCs w:val="24"/>
        </w:rPr>
        <w:t xml:space="preserve"> to almost half. As the population of Somerset continues to age, there may be a requirement to support more individuals with chronic conditions. </w:t>
      </w:r>
    </w:p>
    <w:p w14:paraId="535420C7" w14:textId="77777777" w:rsidR="00176910" w:rsidRPr="00176910" w:rsidRDefault="00176910" w:rsidP="00176910">
      <w:pPr>
        <w:rPr>
          <w:rFonts w:ascii="Arial" w:hAnsi="Arial" w:cs="Arial"/>
          <w:sz w:val="24"/>
          <w:szCs w:val="24"/>
        </w:rPr>
      </w:pPr>
      <w:r w:rsidRPr="00176910">
        <w:rPr>
          <w:rFonts w:ascii="Arial" w:hAnsi="Arial" w:cs="Arial"/>
          <w:b/>
          <w:bCs/>
          <w:sz w:val="24"/>
          <w:szCs w:val="24"/>
        </w:rPr>
        <w:t>Social care</w:t>
      </w:r>
    </w:p>
    <w:p w14:paraId="5D7A61BF" w14:textId="2F0AA14C" w:rsidR="00176910" w:rsidRPr="00176910" w:rsidRDefault="00176910" w:rsidP="00176910">
      <w:pPr>
        <w:rPr>
          <w:rFonts w:ascii="Arial" w:hAnsi="Arial" w:cs="Arial"/>
          <w:sz w:val="24"/>
          <w:szCs w:val="24"/>
        </w:rPr>
      </w:pPr>
      <w:r w:rsidRPr="00176910">
        <w:rPr>
          <w:rFonts w:ascii="Arial" w:hAnsi="Arial" w:cs="Arial"/>
          <w:sz w:val="24"/>
          <w:szCs w:val="24"/>
        </w:rPr>
        <w:t xml:space="preserve">Social care requirements increase with age, with people aged 65 and over on low incomes the most likely to need help with daily activities. Although those on low incomes are more likely to receive help than those on higher incomes, the gap between the need for help and receipt of help is widest for those on low incomes. Somerset has both areas of deprivation and of affluence. Social care offerings may need to be adjusted to ensure that those in </w:t>
      </w:r>
      <w:r w:rsidR="00152CE6" w:rsidRPr="00176910">
        <w:rPr>
          <w:rFonts w:ascii="Arial" w:hAnsi="Arial" w:cs="Arial"/>
          <w:sz w:val="24"/>
          <w:szCs w:val="24"/>
        </w:rPr>
        <w:t>low-income</w:t>
      </w:r>
      <w:r w:rsidRPr="00176910">
        <w:rPr>
          <w:rFonts w:ascii="Arial" w:hAnsi="Arial" w:cs="Arial"/>
          <w:sz w:val="24"/>
          <w:szCs w:val="24"/>
        </w:rPr>
        <w:t xml:space="preserve"> areas are getting the support they need. </w:t>
      </w:r>
    </w:p>
    <w:p w14:paraId="3B04D0AD" w14:textId="77777777" w:rsidR="00176910" w:rsidRPr="00176910" w:rsidRDefault="00176910" w:rsidP="00176910">
      <w:pPr>
        <w:rPr>
          <w:rFonts w:ascii="Arial" w:hAnsi="Arial" w:cs="Arial"/>
          <w:sz w:val="24"/>
          <w:szCs w:val="24"/>
        </w:rPr>
      </w:pPr>
      <w:r w:rsidRPr="00176910">
        <w:rPr>
          <w:rFonts w:ascii="Arial" w:hAnsi="Arial" w:cs="Arial"/>
          <w:b/>
          <w:bCs/>
          <w:sz w:val="24"/>
          <w:szCs w:val="24"/>
        </w:rPr>
        <w:t>Wellbeing</w:t>
      </w:r>
    </w:p>
    <w:p w14:paraId="40D9001D" w14:textId="1E8EB0E3" w:rsidR="00A251C0" w:rsidRDefault="00176910" w:rsidP="00176910">
      <w:pPr>
        <w:rPr>
          <w:rFonts w:ascii="Arial" w:hAnsi="Arial" w:cs="Arial"/>
          <w:sz w:val="24"/>
          <w:szCs w:val="24"/>
        </w:rPr>
      </w:pPr>
      <w:r w:rsidRPr="00176910">
        <w:rPr>
          <w:rFonts w:ascii="Arial" w:hAnsi="Arial" w:cs="Arial"/>
          <w:sz w:val="24"/>
          <w:szCs w:val="24"/>
        </w:rPr>
        <w:t>Personal wellbeing levels vary across different ages. Ratings are lowest around mid-life but then start to rise around ages 60 to 64 years, peaking between the mid-60s and mid-70s before starting to decrease with age. Similarly, anxiety levels are highest in mid-life and start to decline in people’s early- to mid-60s, dropping to their lowest levels in the mid- to late-60s after which they stay relatively stable. The decreasing in wellbeing at the oldest ages reflect declines in health and the increased risk of widowhood. This is an issue likely to require future support</w:t>
      </w:r>
      <w:r w:rsidR="000D4A18">
        <w:rPr>
          <w:rFonts w:ascii="Arial" w:hAnsi="Arial" w:cs="Arial"/>
          <w:sz w:val="24"/>
          <w:szCs w:val="24"/>
        </w:rPr>
        <w:t>.</w:t>
      </w:r>
    </w:p>
    <w:p w14:paraId="013E6DEC" w14:textId="77777777" w:rsidR="008841D6" w:rsidRDefault="008841D6" w:rsidP="000D4A18">
      <w:pPr>
        <w:rPr>
          <w:rFonts w:ascii="Arial" w:hAnsi="Arial" w:cs="Arial"/>
          <w:b/>
          <w:bCs/>
          <w:sz w:val="24"/>
          <w:szCs w:val="24"/>
        </w:rPr>
      </w:pPr>
    </w:p>
    <w:p w14:paraId="7FD5DF13" w14:textId="77777777" w:rsidR="008841D6" w:rsidRDefault="008841D6" w:rsidP="000D4A18">
      <w:pPr>
        <w:rPr>
          <w:rFonts w:ascii="Arial" w:hAnsi="Arial" w:cs="Arial"/>
          <w:b/>
          <w:bCs/>
          <w:sz w:val="24"/>
          <w:szCs w:val="24"/>
        </w:rPr>
      </w:pPr>
    </w:p>
    <w:p w14:paraId="3BF2291F" w14:textId="530B9EBF" w:rsidR="000D4A18" w:rsidRPr="000D4A18" w:rsidRDefault="000D4A18" w:rsidP="000D4A18">
      <w:pPr>
        <w:rPr>
          <w:rFonts w:ascii="Arial" w:hAnsi="Arial" w:cs="Arial"/>
          <w:sz w:val="24"/>
          <w:szCs w:val="24"/>
        </w:rPr>
      </w:pPr>
      <w:r w:rsidRPr="000D4A18">
        <w:rPr>
          <w:rFonts w:ascii="Arial" w:hAnsi="Arial" w:cs="Arial"/>
          <w:b/>
          <w:bCs/>
          <w:sz w:val="24"/>
          <w:szCs w:val="24"/>
        </w:rPr>
        <w:lastRenderedPageBreak/>
        <w:t>Equality and diversity</w:t>
      </w:r>
    </w:p>
    <w:p w14:paraId="5420642D" w14:textId="77777777" w:rsidR="000D4A18" w:rsidRPr="000D4A18" w:rsidRDefault="000D4A18" w:rsidP="000D4A18">
      <w:pPr>
        <w:rPr>
          <w:rFonts w:ascii="Arial" w:hAnsi="Arial" w:cs="Arial"/>
          <w:sz w:val="24"/>
          <w:szCs w:val="24"/>
        </w:rPr>
      </w:pPr>
      <w:r w:rsidRPr="000D4A18">
        <w:rPr>
          <w:rFonts w:ascii="Arial" w:hAnsi="Arial" w:cs="Arial"/>
          <w:sz w:val="24"/>
          <w:szCs w:val="24"/>
        </w:rPr>
        <w:t xml:space="preserve">Providers have a responsibility to ensure that services are accessible to all and are designed to meet the needs of the local population. Information about equality and diversity is essential in the planning, commissioning, and delivery of local services. Under the Equalities Act, the Council is required to ensure that services do not discriminate against people in any of the 9 protected characteristics groups: Age, Disability, Gender reassignment, </w:t>
      </w:r>
      <w:proofErr w:type="gramStart"/>
      <w:r w:rsidRPr="000D4A18">
        <w:rPr>
          <w:rFonts w:ascii="Arial" w:hAnsi="Arial" w:cs="Arial"/>
          <w:sz w:val="24"/>
          <w:szCs w:val="24"/>
        </w:rPr>
        <w:t>Marriage</w:t>
      </w:r>
      <w:proofErr w:type="gramEnd"/>
      <w:r w:rsidRPr="000D4A18">
        <w:rPr>
          <w:rFonts w:ascii="Arial" w:hAnsi="Arial" w:cs="Arial"/>
          <w:sz w:val="24"/>
          <w:szCs w:val="24"/>
        </w:rPr>
        <w:t xml:space="preserve"> or civil partnership (in employment only), Pregnancy and maternity, Race, Religion or belief, Sex, Sexual orientation.</w:t>
      </w:r>
    </w:p>
    <w:p w14:paraId="7A46B8FD" w14:textId="77777777" w:rsidR="000D4A18" w:rsidRPr="000D4A18" w:rsidRDefault="000D4A18" w:rsidP="000D4A18">
      <w:pPr>
        <w:rPr>
          <w:rFonts w:ascii="Arial" w:hAnsi="Arial" w:cs="Arial"/>
          <w:sz w:val="24"/>
          <w:szCs w:val="24"/>
        </w:rPr>
      </w:pPr>
      <w:r w:rsidRPr="000D4A18">
        <w:rPr>
          <w:rFonts w:ascii="Arial" w:hAnsi="Arial" w:cs="Arial"/>
          <w:b/>
          <w:bCs/>
          <w:sz w:val="24"/>
          <w:szCs w:val="24"/>
        </w:rPr>
        <w:t>Ethnicity</w:t>
      </w:r>
    </w:p>
    <w:p w14:paraId="5FBF44DB" w14:textId="6BD10319" w:rsidR="000D4A18" w:rsidRPr="000D4A18" w:rsidRDefault="000D4A18" w:rsidP="000D4A18">
      <w:pPr>
        <w:rPr>
          <w:rFonts w:ascii="Arial" w:hAnsi="Arial" w:cs="Arial"/>
          <w:sz w:val="24"/>
          <w:szCs w:val="24"/>
        </w:rPr>
      </w:pPr>
      <w:r w:rsidRPr="000D4A18">
        <w:rPr>
          <w:rFonts w:ascii="Arial" w:hAnsi="Arial" w:cs="Arial"/>
          <w:sz w:val="24"/>
          <w:szCs w:val="24"/>
        </w:rPr>
        <w:t xml:space="preserve">The Council must consider ethnicity through the protected characteristic of race. Levels of ethnicity are hard to measure. This is for two reasons. First, ethnicity is not a single measure but a composite measure of many different factors that make up an individual or community. Second, the proportions of different ethnic groups in an area can change quickly. The most reliable estimates for ethnicity within Somerset are the 2021 census figures, shown </w:t>
      </w:r>
      <w:r>
        <w:rPr>
          <w:rFonts w:ascii="Arial" w:hAnsi="Arial" w:cs="Arial"/>
          <w:sz w:val="24"/>
          <w:szCs w:val="24"/>
        </w:rPr>
        <w:t xml:space="preserve">below. </w:t>
      </w:r>
      <w:proofErr w:type="gramStart"/>
      <w:r w:rsidRPr="000D4A18">
        <w:rPr>
          <w:rFonts w:ascii="Arial" w:hAnsi="Arial" w:cs="Arial"/>
          <w:sz w:val="24"/>
          <w:szCs w:val="24"/>
        </w:rPr>
        <w:t>The vast majority of</w:t>
      </w:r>
      <w:proofErr w:type="gramEnd"/>
      <w:r w:rsidRPr="000D4A18">
        <w:rPr>
          <w:rFonts w:ascii="Arial" w:hAnsi="Arial" w:cs="Arial"/>
          <w:sz w:val="24"/>
          <w:szCs w:val="24"/>
        </w:rPr>
        <w:t xml:space="preserve"> the resident Somerset population is white with only 3.6% from all other ethnic groups combined.  8.7% of the Somerset population were from an ethnic group other than White: British.</w:t>
      </w:r>
    </w:p>
    <w:p w14:paraId="0DEA3ECB" w14:textId="5D25BAB5" w:rsidR="000D4A18" w:rsidRDefault="000D4A18" w:rsidP="008841D6">
      <w:pPr>
        <w:jc w:val="center"/>
        <w:rPr>
          <w:rFonts w:ascii="Arial" w:hAnsi="Arial" w:cs="Arial"/>
          <w:sz w:val="24"/>
          <w:szCs w:val="24"/>
        </w:rPr>
      </w:pPr>
      <w:r w:rsidRPr="000D4A18">
        <w:rPr>
          <w:rFonts w:ascii="Arial" w:hAnsi="Arial" w:cs="Arial"/>
          <w:noProof/>
          <w:sz w:val="24"/>
          <w:szCs w:val="24"/>
        </w:rPr>
        <w:drawing>
          <wp:inline distT="0" distB="0" distL="0" distR="0" wp14:anchorId="0B789257" wp14:editId="35E1FD04">
            <wp:extent cx="3005455" cy="4105016"/>
            <wp:effectExtent l="0" t="0" r="4445" b="0"/>
            <wp:docPr id="7" name="Picture 7" descr="Chart&#10;&#10;Description automatically generated">
              <a:extLst xmlns:a="http://schemas.openxmlformats.org/drawingml/2006/main">
                <a:ext uri="{FF2B5EF4-FFF2-40B4-BE49-F238E27FC236}">
                  <a16:creationId xmlns:a16="http://schemas.microsoft.com/office/drawing/2014/main" id="{DAE1C4C4-9961-D93F-0D36-25574CE8B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DAE1C4C4-9961-D93F-0D36-25574CE8B18E}"/>
                        </a:ext>
                      </a:extLst>
                    </pic:cNvPr>
                    <pic:cNvPicPr>
                      <a:picLocks noChangeAspect="1"/>
                    </pic:cNvPicPr>
                  </pic:nvPicPr>
                  <pic:blipFill>
                    <a:blip r:embed="rId20"/>
                    <a:stretch>
                      <a:fillRect/>
                    </a:stretch>
                  </pic:blipFill>
                  <pic:spPr>
                    <a:xfrm>
                      <a:off x="0" y="0"/>
                      <a:ext cx="3037243" cy="4148434"/>
                    </a:xfrm>
                    <a:prstGeom prst="rect">
                      <a:avLst/>
                    </a:prstGeom>
                  </pic:spPr>
                </pic:pic>
              </a:graphicData>
            </a:graphic>
          </wp:inline>
        </w:drawing>
      </w:r>
    </w:p>
    <w:p w14:paraId="30A22C78" w14:textId="2A54DE9E" w:rsidR="008502F0" w:rsidRPr="002B021B" w:rsidRDefault="002B021B" w:rsidP="008502F0">
      <w:pPr>
        <w:rPr>
          <w:rFonts w:ascii="Arial" w:hAnsi="Arial" w:cs="Arial"/>
          <w:b/>
          <w:bCs/>
          <w:sz w:val="24"/>
          <w:szCs w:val="24"/>
        </w:rPr>
      </w:pPr>
      <w:r>
        <w:rPr>
          <w:rFonts w:ascii="Arial" w:hAnsi="Arial" w:cs="Arial"/>
          <w:b/>
          <w:bCs/>
          <w:sz w:val="24"/>
          <w:szCs w:val="24"/>
        </w:rPr>
        <w:lastRenderedPageBreak/>
        <w:t>The state of health care and adult social care nationally</w:t>
      </w:r>
    </w:p>
    <w:p w14:paraId="28182A0D" w14:textId="1DAA0BBB" w:rsidR="006F5B07" w:rsidRDefault="008502F0" w:rsidP="008502F0">
      <w:pPr>
        <w:rPr>
          <w:rFonts w:ascii="Arial" w:hAnsi="Arial" w:cs="Arial"/>
          <w:sz w:val="24"/>
          <w:szCs w:val="24"/>
        </w:rPr>
      </w:pPr>
      <w:r w:rsidRPr="008502F0">
        <w:rPr>
          <w:rFonts w:ascii="Arial" w:hAnsi="Arial" w:cs="Arial"/>
          <w:sz w:val="24"/>
          <w:szCs w:val="24"/>
        </w:rPr>
        <w:t>The independent regulator, the Care Quality Commission (CQC), produce</w:t>
      </w:r>
      <w:r w:rsidR="002B021B">
        <w:rPr>
          <w:rFonts w:ascii="Arial" w:hAnsi="Arial" w:cs="Arial"/>
          <w:sz w:val="24"/>
          <w:szCs w:val="24"/>
        </w:rPr>
        <w:t>s</w:t>
      </w:r>
      <w:r w:rsidRPr="008502F0">
        <w:rPr>
          <w:rFonts w:ascii="Arial" w:hAnsi="Arial" w:cs="Arial"/>
          <w:sz w:val="24"/>
          <w:szCs w:val="24"/>
        </w:rPr>
        <w:t xml:space="preserve"> an annual assessment of health care and adult social care. The latest national report</w:t>
      </w:r>
      <w:r w:rsidR="002B021B">
        <w:rPr>
          <w:rStyle w:val="FootnoteReference"/>
          <w:rFonts w:ascii="Arial" w:hAnsi="Arial" w:cs="Arial"/>
          <w:sz w:val="24"/>
          <w:szCs w:val="24"/>
        </w:rPr>
        <w:footnoteReference w:id="5"/>
      </w:r>
      <w:r w:rsidRPr="008502F0">
        <w:rPr>
          <w:rFonts w:ascii="Arial" w:hAnsi="Arial" w:cs="Arial"/>
          <w:sz w:val="24"/>
          <w:szCs w:val="24"/>
        </w:rPr>
        <w:t>, published in November 2022, highlighted the following trends: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30"/>
      </w:tblGrid>
      <w:tr w:rsidR="006F5B07" w14:paraId="72C1D88B" w14:textId="77777777" w:rsidTr="006F5B07">
        <w:tc>
          <w:tcPr>
            <w:tcW w:w="3823" w:type="dxa"/>
          </w:tcPr>
          <w:p w14:paraId="5871312E" w14:textId="0688E0A6" w:rsidR="006F5B07" w:rsidRDefault="006F5B07" w:rsidP="008502F0">
            <w:pPr>
              <w:rPr>
                <w:rFonts w:ascii="Arial" w:hAnsi="Arial" w:cs="Arial"/>
                <w:sz w:val="24"/>
                <w:szCs w:val="24"/>
              </w:rPr>
            </w:pPr>
            <w:r w:rsidRPr="00DD7DB8">
              <w:rPr>
                <w:rFonts w:ascii="Arial" w:hAnsi="Arial" w:cs="Arial"/>
                <w:noProof/>
                <w:sz w:val="24"/>
                <w:szCs w:val="24"/>
              </w:rPr>
              <w:drawing>
                <wp:inline distT="0" distB="0" distL="0" distR="0" wp14:anchorId="4C1EE552" wp14:editId="58504A49">
                  <wp:extent cx="2395330" cy="3381475"/>
                  <wp:effectExtent l="0" t="0" r="5080" b="0"/>
                  <wp:docPr id="6" name="Picture 6" descr="A picture containing text, businesscard&#10;&#10;Description automatically generated">
                    <a:extLst xmlns:a="http://schemas.openxmlformats.org/drawingml/2006/main">
                      <a:ext uri="{FF2B5EF4-FFF2-40B4-BE49-F238E27FC236}">
                        <a16:creationId xmlns:a16="http://schemas.microsoft.com/office/drawing/2014/main" id="{FE071616-379A-9B00-7348-4ECE477A5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businesscard&#10;&#10;Description automatically generated">
                            <a:extLst>
                              <a:ext uri="{FF2B5EF4-FFF2-40B4-BE49-F238E27FC236}">
                                <a16:creationId xmlns:a16="http://schemas.microsoft.com/office/drawing/2014/main" id="{FE071616-379A-9B00-7348-4ECE477A5F33}"/>
                              </a:ext>
                            </a:extLst>
                          </pic:cNvPr>
                          <pic:cNvPicPr>
                            <a:picLocks noChangeAspect="1"/>
                          </pic:cNvPicPr>
                        </pic:nvPicPr>
                        <pic:blipFill>
                          <a:blip r:embed="rId21"/>
                          <a:stretch>
                            <a:fillRect/>
                          </a:stretch>
                        </pic:blipFill>
                        <pic:spPr>
                          <a:xfrm>
                            <a:off x="0" y="0"/>
                            <a:ext cx="2413726" cy="3407444"/>
                          </a:xfrm>
                          <a:prstGeom prst="rect">
                            <a:avLst/>
                          </a:prstGeom>
                        </pic:spPr>
                      </pic:pic>
                    </a:graphicData>
                  </a:graphic>
                </wp:inline>
              </w:drawing>
            </w:r>
          </w:p>
        </w:tc>
        <w:tc>
          <w:tcPr>
            <w:tcW w:w="5193" w:type="dxa"/>
          </w:tcPr>
          <w:p w14:paraId="0B5B3605" w14:textId="77777777" w:rsidR="008502F0" w:rsidRPr="008502F0" w:rsidRDefault="008502F0" w:rsidP="002F63E3">
            <w:pPr>
              <w:numPr>
                <w:ilvl w:val="0"/>
                <w:numId w:val="8"/>
              </w:numPr>
              <w:tabs>
                <w:tab w:val="num" w:pos="720"/>
              </w:tabs>
              <w:spacing w:after="200" w:line="276" w:lineRule="auto"/>
              <w:rPr>
                <w:rFonts w:ascii="Arial" w:hAnsi="Arial" w:cs="Arial"/>
                <w:sz w:val="24"/>
                <w:szCs w:val="24"/>
              </w:rPr>
            </w:pPr>
            <w:r w:rsidRPr="008502F0">
              <w:rPr>
                <w:rFonts w:ascii="Arial" w:hAnsi="Arial" w:cs="Arial"/>
                <w:sz w:val="24"/>
                <w:szCs w:val="24"/>
              </w:rPr>
              <w:t>The health and social care system is gridlocked - this is clearly having a huge negative impact on people’s experiences of care.</w:t>
            </w:r>
          </w:p>
          <w:p w14:paraId="453413C4" w14:textId="77777777" w:rsidR="008502F0" w:rsidRPr="008502F0" w:rsidRDefault="008502F0" w:rsidP="002F63E3">
            <w:pPr>
              <w:numPr>
                <w:ilvl w:val="0"/>
                <w:numId w:val="8"/>
              </w:numPr>
              <w:tabs>
                <w:tab w:val="num" w:pos="720"/>
              </w:tabs>
              <w:spacing w:after="200" w:line="276" w:lineRule="auto"/>
              <w:rPr>
                <w:rFonts w:ascii="Arial" w:hAnsi="Arial" w:cs="Arial"/>
                <w:sz w:val="24"/>
                <w:szCs w:val="24"/>
              </w:rPr>
            </w:pPr>
            <w:r w:rsidRPr="008502F0">
              <w:rPr>
                <w:rFonts w:ascii="Arial" w:hAnsi="Arial" w:cs="Arial"/>
                <w:sz w:val="24"/>
                <w:szCs w:val="24"/>
              </w:rPr>
              <w:t>People are struggling to access care - many people are still waiting for the health and social care support and treatment they need, and many are waiting too long.</w:t>
            </w:r>
          </w:p>
          <w:p w14:paraId="79E717A6" w14:textId="77777777" w:rsidR="008502F0" w:rsidRPr="008502F0" w:rsidRDefault="008502F0" w:rsidP="002F63E3">
            <w:pPr>
              <w:numPr>
                <w:ilvl w:val="0"/>
                <w:numId w:val="8"/>
              </w:numPr>
              <w:tabs>
                <w:tab w:val="num" w:pos="720"/>
              </w:tabs>
              <w:spacing w:after="200" w:line="276" w:lineRule="auto"/>
              <w:rPr>
                <w:rFonts w:ascii="Arial" w:hAnsi="Arial" w:cs="Arial"/>
                <w:sz w:val="24"/>
                <w:szCs w:val="24"/>
              </w:rPr>
            </w:pPr>
            <w:r w:rsidRPr="008502F0">
              <w:rPr>
                <w:rFonts w:ascii="Arial" w:hAnsi="Arial" w:cs="Arial"/>
                <w:sz w:val="24"/>
                <w:szCs w:val="24"/>
              </w:rPr>
              <w:t>Inequalities pervade and persist across large parts of health and social care. It is vital that everyone, inclusively, has good quality care, and equal access, experience and outcomes from health and social care services.</w:t>
            </w:r>
          </w:p>
          <w:p w14:paraId="31832627" w14:textId="76AD7C1B" w:rsidR="008502F0" w:rsidRDefault="008502F0" w:rsidP="002F63E3">
            <w:pPr>
              <w:numPr>
                <w:ilvl w:val="0"/>
                <w:numId w:val="8"/>
              </w:numPr>
              <w:tabs>
                <w:tab w:val="num" w:pos="720"/>
              </w:tabs>
              <w:spacing w:after="200" w:line="276" w:lineRule="auto"/>
              <w:rPr>
                <w:rFonts w:ascii="Arial" w:hAnsi="Arial" w:cs="Arial"/>
                <w:sz w:val="24"/>
                <w:szCs w:val="24"/>
              </w:rPr>
            </w:pPr>
            <w:r w:rsidRPr="008502F0">
              <w:rPr>
                <w:rFonts w:ascii="Arial" w:hAnsi="Arial" w:cs="Arial"/>
                <w:sz w:val="24"/>
                <w:szCs w:val="24"/>
              </w:rPr>
              <w:t>Depleted workforce - across all health and social care services, providers are struggling desperately to recruit and retain staff with the right skills and in the right numbers to meet the increasing needs of people in their care. Despite their efforts, in many cases providers are losing this battle, as staff are drawn to industries with higher pay and less stressful conditions.</w:t>
            </w:r>
          </w:p>
          <w:p w14:paraId="787F0ABF" w14:textId="7FAB9CA5" w:rsidR="008502F0" w:rsidRPr="008502F0" w:rsidRDefault="008502F0" w:rsidP="002F63E3">
            <w:pPr>
              <w:numPr>
                <w:ilvl w:val="0"/>
                <w:numId w:val="8"/>
              </w:numPr>
              <w:tabs>
                <w:tab w:val="num" w:pos="720"/>
              </w:tabs>
              <w:spacing w:after="200" w:line="276" w:lineRule="auto"/>
              <w:rPr>
                <w:rFonts w:ascii="Arial" w:hAnsi="Arial" w:cs="Arial"/>
                <w:sz w:val="24"/>
                <w:szCs w:val="24"/>
              </w:rPr>
            </w:pPr>
            <w:r w:rsidRPr="008502F0">
              <w:rPr>
                <w:rFonts w:ascii="Arial" w:hAnsi="Arial" w:cs="Arial"/>
                <w:sz w:val="24"/>
                <w:szCs w:val="24"/>
              </w:rPr>
              <w:t>Challenges and opportunities in local systems - understanding the health and care needs of local people is paramount for integrated care systems, as is the need to maintain and develop the required workforce.</w:t>
            </w:r>
          </w:p>
          <w:p w14:paraId="09789A3D" w14:textId="77777777" w:rsidR="006F5B07" w:rsidRDefault="006F5B07" w:rsidP="008502F0">
            <w:pPr>
              <w:rPr>
                <w:rFonts w:ascii="Arial" w:hAnsi="Arial" w:cs="Arial"/>
                <w:sz w:val="24"/>
                <w:szCs w:val="24"/>
              </w:rPr>
            </w:pPr>
          </w:p>
        </w:tc>
      </w:tr>
    </w:tbl>
    <w:p w14:paraId="47A3548E" w14:textId="77777777" w:rsidR="006F5B07" w:rsidRPr="008502F0" w:rsidRDefault="006F5B07" w:rsidP="008502F0">
      <w:pPr>
        <w:rPr>
          <w:rFonts w:ascii="Arial" w:hAnsi="Arial" w:cs="Arial"/>
          <w:sz w:val="24"/>
          <w:szCs w:val="24"/>
        </w:rPr>
      </w:pPr>
    </w:p>
    <w:p w14:paraId="5899566A" w14:textId="736CE6C7" w:rsidR="00580232" w:rsidRDefault="0011145C" w:rsidP="00D236B5">
      <w:pPr>
        <w:rPr>
          <w:rFonts w:ascii="Arial" w:hAnsi="Arial" w:cs="Arial"/>
          <w:b/>
          <w:bCs/>
          <w:sz w:val="24"/>
          <w:szCs w:val="24"/>
        </w:rPr>
      </w:pPr>
      <w:r>
        <w:rPr>
          <w:rFonts w:ascii="Arial" w:hAnsi="Arial" w:cs="Arial"/>
          <w:b/>
          <w:bCs/>
          <w:sz w:val="24"/>
          <w:szCs w:val="24"/>
        </w:rPr>
        <w:lastRenderedPageBreak/>
        <w:t xml:space="preserve">Care </w:t>
      </w:r>
      <w:r w:rsidR="007B3D49">
        <w:rPr>
          <w:rFonts w:ascii="Arial" w:hAnsi="Arial" w:cs="Arial"/>
          <w:b/>
          <w:bCs/>
          <w:sz w:val="24"/>
          <w:szCs w:val="24"/>
        </w:rPr>
        <w:t>Quality in Somerset</w:t>
      </w:r>
    </w:p>
    <w:p w14:paraId="038B3CAA" w14:textId="54419FA8" w:rsidR="005C2C72" w:rsidRPr="00D912DF" w:rsidRDefault="00A20336" w:rsidP="005C2C72">
      <w:pPr>
        <w:pStyle w:val="NormalWeb"/>
        <w:shd w:val="clear" w:color="auto" w:fill="FFFFFF"/>
        <w:spacing w:before="0" w:beforeAutospacing="0" w:after="300" w:afterAutospacing="0"/>
        <w:rPr>
          <w:rFonts w:ascii="Arial" w:hAnsi="Arial" w:cs="Arial"/>
          <w:color w:val="000000"/>
        </w:rPr>
      </w:pPr>
      <w:r w:rsidRPr="00D912DF">
        <w:rPr>
          <w:rFonts w:ascii="Arial" w:hAnsi="Arial" w:cs="Arial"/>
          <w:color w:val="000000"/>
        </w:rPr>
        <w:t>As outlined within our joint Care Provider Quality Assurance Policy</w:t>
      </w:r>
      <w:r w:rsidRPr="00D912DF">
        <w:rPr>
          <w:rStyle w:val="FootnoteReference"/>
          <w:rFonts w:ascii="Arial" w:hAnsi="Arial" w:cs="Arial"/>
          <w:color w:val="000000"/>
        </w:rPr>
        <w:footnoteReference w:id="6"/>
      </w:r>
      <w:r w:rsidRPr="00D912DF">
        <w:rPr>
          <w:rFonts w:ascii="Arial" w:hAnsi="Arial" w:cs="Arial"/>
          <w:color w:val="000000"/>
        </w:rPr>
        <w:t xml:space="preserve">, </w:t>
      </w:r>
      <w:r w:rsidR="005C2C72" w:rsidRPr="00D912DF">
        <w:rPr>
          <w:rFonts w:ascii="Arial" w:hAnsi="Arial" w:cs="Arial"/>
          <w:color w:val="000000"/>
        </w:rPr>
        <w:t>the Local Authority and NHS Somerset </w:t>
      </w:r>
      <w:r w:rsidR="004A6201">
        <w:rPr>
          <w:rFonts w:ascii="Arial" w:hAnsi="Arial" w:cs="Arial"/>
          <w:color w:val="000000"/>
        </w:rPr>
        <w:t>are committed to ensuring that</w:t>
      </w:r>
      <w:r w:rsidR="005C2C72" w:rsidRPr="00D912DF">
        <w:rPr>
          <w:rFonts w:ascii="Arial" w:hAnsi="Arial" w:cs="Arial"/>
          <w:color w:val="000000"/>
        </w:rPr>
        <w:t xml:space="preserve"> the care provision offered to our residents is of the highest quality.  We define this as services that provide excellent care, tailored to the needs of </w:t>
      </w:r>
      <w:proofErr w:type="gramStart"/>
      <w:r w:rsidR="005C2C72" w:rsidRPr="00D912DF">
        <w:rPr>
          <w:rFonts w:ascii="Arial" w:hAnsi="Arial" w:cs="Arial"/>
          <w:color w:val="000000"/>
        </w:rPr>
        <w:t>each individual</w:t>
      </w:r>
      <w:proofErr w:type="gramEnd"/>
      <w:r w:rsidR="005C2C72" w:rsidRPr="00D912DF">
        <w:rPr>
          <w:rFonts w:ascii="Arial" w:hAnsi="Arial" w:cs="Arial"/>
          <w:color w:val="000000"/>
        </w:rPr>
        <w:t xml:space="preserve"> they support.  There is an expectation that all regulated services that operate within Somerset are either outstanding or good</w:t>
      </w:r>
      <w:r w:rsidR="004A6201">
        <w:rPr>
          <w:rFonts w:ascii="Arial" w:hAnsi="Arial" w:cs="Arial"/>
          <w:color w:val="000000"/>
        </w:rPr>
        <w:t xml:space="preserve"> rated</w:t>
      </w:r>
      <w:r w:rsidR="005C2C72" w:rsidRPr="00D912DF">
        <w:rPr>
          <w:rFonts w:ascii="Arial" w:hAnsi="Arial" w:cs="Arial"/>
          <w:color w:val="000000"/>
        </w:rPr>
        <w:t xml:space="preserve"> with the Care Quality Commission.  Any provider that is unable to adhere to a </w:t>
      </w:r>
      <w:r w:rsidR="004A6201">
        <w:rPr>
          <w:rFonts w:ascii="Arial" w:hAnsi="Arial" w:cs="Arial"/>
          <w:color w:val="000000"/>
        </w:rPr>
        <w:t>‘G</w:t>
      </w:r>
      <w:r w:rsidR="005C2C72" w:rsidRPr="00D912DF">
        <w:rPr>
          <w:rFonts w:ascii="Arial" w:hAnsi="Arial" w:cs="Arial"/>
          <w:color w:val="000000"/>
        </w:rPr>
        <w:t>ood</w:t>
      </w:r>
      <w:r w:rsidR="004A6201">
        <w:rPr>
          <w:rFonts w:ascii="Arial" w:hAnsi="Arial" w:cs="Arial"/>
          <w:color w:val="000000"/>
        </w:rPr>
        <w:t>’</w:t>
      </w:r>
      <w:r w:rsidR="005C2C72" w:rsidRPr="00D912DF">
        <w:rPr>
          <w:rFonts w:ascii="Arial" w:hAnsi="Arial" w:cs="Arial"/>
          <w:color w:val="000000"/>
        </w:rPr>
        <w:t xml:space="preserve"> rating will be supported </w:t>
      </w:r>
      <w:r w:rsidR="004A6201">
        <w:rPr>
          <w:rFonts w:ascii="Arial" w:hAnsi="Arial" w:cs="Arial"/>
          <w:color w:val="000000"/>
        </w:rPr>
        <w:t>to improve.</w:t>
      </w:r>
    </w:p>
    <w:p w14:paraId="0FA2E947" w14:textId="21B2ED37" w:rsidR="005C2C72" w:rsidRPr="00D912DF" w:rsidRDefault="005C2C72" w:rsidP="005C2C72">
      <w:pPr>
        <w:pStyle w:val="NormalWeb"/>
        <w:shd w:val="clear" w:color="auto" w:fill="FFFFFF"/>
        <w:spacing w:before="0" w:beforeAutospacing="0" w:after="300" w:afterAutospacing="0"/>
        <w:rPr>
          <w:rFonts w:ascii="Arial" w:hAnsi="Arial" w:cs="Arial"/>
          <w:color w:val="000000"/>
        </w:rPr>
      </w:pPr>
      <w:r w:rsidRPr="00D912DF">
        <w:rPr>
          <w:rFonts w:ascii="Arial" w:hAnsi="Arial" w:cs="Arial"/>
          <w:color w:val="000000"/>
        </w:rPr>
        <w:t>Both organisations are committed to working with all regulated and non-regulated adult social care providers to share best practice, identify potential quality issues at an early stage, and collectively work to improve quality standards, therefore reducing the risk of business failure and ultimately ensuring people in Somerset are receiving good and outstanding care.  This work is also underpinned by our contractual responsibilities in relation to the contract management</w:t>
      </w:r>
      <w:r w:rsidR="00082F27">
        <w:rPr>
          <w:rStyle w:val="FootnoteReference"/>
          <w:rFonts w:ascii="Arial" w:hAnsi="Arial" w:cs="Arial"/>
          <w:color w:val="000000"/>
        </w:rPr>
        <w:footnoteReference w:id="7"/>
      </w:r>
      <w:r w:rsidRPr="00D912DF">
        <w:rPr>
          <w:rFonts w:ascii="Arial" w:hAnsi="Arial" w:cs="Arial"/>
          <w:color w:val="000000"/>
        </w:rPr>
        <w:t xml:space="preserve"> and oversight of commissioned services and is the statutory duties set out within the Care Act.</w:t>
      </w:r>
    </w:p>
    <w:p w14:paraId="77DC0003" w14:textId="6D81A789" w:rsidR="005C2C72" w:rsidRPr="00D912DF" w:rsidRDefault="005C2C72" w:rsidP="005C2C72">
      <w:pPr>
        <w:pStyle w:val="NormalWeb"/>
        <w:shd w:val="clear" w:color="auto" w:fill="FFFFFF"/>
        <w:spacing w:before="0" w:beforeAutospacing="0" w:after="300" w:afterAutospacing="0"/>
        <w:rPr>
          <w:rFonts w:ascii="Arial" w:hAnsi="Arial" w:cs="Arial"/>
          <w:color w:val="000000"/>
        </w:rPr>
      </w:pPr>
      <w:r w:rsidRPr="00D912DF">
        <w:rPr>
          <w:rFonts w:ascii="Arial" w:hAnsi="Arial" w:cs="Arial"/>
          <w:color w:val="000000"/>
        </w:rPr>
        <w:t xml:space="preserve">We recognise the vital and valuable contribution of our local care market and workforce and seek to support a transparent and productive working relationship between our organisations and all </w:t>
      </w:r>
      <w:r w:rsidR="0051784C">
        <w:rPr>
          <w:rFonts w:ascii="Arial" w:hAnsi="Arial" w:cs="Arial"/>
          <w:color w:val="000000"/>
        </w:rPr>
        <w:t>local</w:t>
      </w:r>
      <w:r w:rsidRPr="00D912DF">
        <w:rPr>
          <w:rFonts w:ascii="Arial" w:hAnsi="Arial" w:cs="Arial"/>
          <w:color w:val="000000"/>
        </w:rPr>
        <w:t xml:space="preserve"> services supporting people within the local community</w:t>
      </w:r>
      <w:r w:rsidR="0051784C">
        <w:rPr>
          <w:rFonts w:ascii="Arial" w:hAnsi="Arial" w:cs="Arial"/>
          <w:color w:val="000000"/>
        </w:rPr>
        <w:t xml:space="preserve"> in our efforts to ensure quality care.</w:t>
      </w:r>
    </w:p>
    <w:p w14:paraId="4D8C1C1D" w14:textId="3A43E73A" w:rsidR="005C2C72" w:rsidRDefault="0051784C" w:rsidP="00D236B5">
      <w:pPr>
        <w:rPr>
          <w:rFonts w:ascii="Arial" w:hAnsi="Arial" w:cs="Arial"/>
          <w:sz w:val="24"/>
          <w:szCs w:val="24"/>
        </w:rPr>
      </w:pPr>
      <w:r>
        <w:rPr>
          <w:rFonts w:ascii="Arial" w:hAnsi="Arial" w:cs="Arial"/>
          <w:sz w:val="24"/>
          <w:szCs w:val="24"/>
        </w:rPr>
        <w:t>We are proud of the fact that care quality in Somerset compares positively to national averages</w:t>
      </w:r>
      <w:r w:rsidR="00E120AE">
        <w:rPr>
          <w:rFonts w:ascii="Arial" w:hAnsi="Arial" w:cs="Arial"/>
          <w:sz w:val="24"/>
          <w:szCs w:val="24"/>
        </w:rPr>
        <w:t xml:space="preserve"> and monitor performance closely.</w:t>
      </w:r>
    </w:p>
    <w:p w14:paraId="332B2DA8" w14:textId="2D3C68C6" w:rsidR="002C23CE" w:rsidRPr="00781BEF" w:rsidRDefault="005C3BF9" w:rsidP="00D236B5">
      <w:pPr>
        <w:rPr>
          <w:rFonts w:ascii="Arial" w:hAnsi="Arial" w:cs="Arial"/>
          <w:b/>
          <w:bCs/>
          <w:i/>
          <w:iCs/>
          <w:sz w:val="24"/>
          <w:szCs w:val="24"/>
        </w:rPr>
      </w:pPr>
      <w:r w:rsidRPr="005C3BF9">
        <w:rPr>
          <w:rFonts w:ascii="Arial" w:hAnsi="Arial" w:cs="Arial"/>
          <w:b/>
          <w:bCs/>
          <w:i/>
          <w:iCs/>
          <w:noProof/>
          <w:sz w:val="24"/>
          <w:szCs w:val="24"/>
        </w:rPr>
        <w:drawing>
          <wp:inline distT="0" distB="0" distL="0" distR="0" wp14:anchorId="018C453B" wp14:editId="7867B36A">
            <wp:extent cx="5731510" cy="3493135"/>
            <wp:effectExtent l="0" t="0" r="2540" b="0"/>
            <wp:docPr id="32" name="Picture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low confidence"/>
                    <pic:cNvPicPr/>
                  </pic:nvPicPr>
                  <pic:blipFill>
                    <a:blip r:embed="rId22"/>
                    <a:stretch>
                      <a:fillRect/>
                    </a:stretch>
                  </pic:blipFill>
                  <pic:spPr>
                    <a:xfrm>
                      <a:off x="0" y="0"/>
                      <a:ext cx="5731510" cy="3493135"/>
                    </a:xfrm>
                    <a:prstGeom prst="rect">
                      <a:avLst/>
                    </a:prstGeom>
                  </pic:spPr>
                </pic:pic>
              </a:graphicData>
            </a:graphic>
          </wp:inline>
        </w:drawing>
      </w:r>
    </w:p>
    <w:p w14:paraId="653D3F1F" w14:textId="77777777" w:rsidR="00943AFA" w:rsidRDefault="00943AFA" w:rsidP="00035595">
      <w:pPr>
        <w:spacing w:after="0"/>
        <w:rPr>
          <w:rFonts w:ascii="Arial" w:hAnsi="Arial" w:cs="Arial"/>
          <w:sz w:val="24"/>
          <w:szCs w:val="24"/>
        </w:rPr>
      </w:pPr>
      <w:r>
        <w:rPr>
          <w:rFonts w:ascii="Arial" w:hAnsi="Arial" w:cs="Arial"/>
          <w:sz w:val="24"/>
          <w:szCs w:val="24"/>
        </w:rPr>
        <w:lastRenderedPageBreak/>
        <w:t>Based on CQC data for end of March 2023</w:t>
      </w:r>
      <w:r>
        <w:rPr>
          <w:rStyle w:val="FootnoteReference"/>
          <w:rFonts w:ascii="Arial" w:hAnsi="Arial" w:cs="Arial"/>
          <w:sz w:val="24"/>
          <w:szCs w:val="24"/>
        </w:rPr>
        <w:footnoteReference w:id="8"/>
      </w:r>
      <w:r>
        <w:rPr>
          <w:rFonts w:ascii="Arial" w:hAnsi="Arial" w:cs="Arial"/>
          <w:sz w:val="24"/>
          <w:szCs w:val="24"/>
        </w:rPr>
        <w:t>:</w:t>
      </w:r>
    </w:p>
    <w:p w14:paraId="79AB73C8" w14:textId="77777777" w:rsidR="00943AFA" w:rsidRDefault="00943AFA" w:rsidP="002F63E3">
      <w:pPr>
        <w:pStyle w:val="ListParagraph"/>
        <w:numPr>
          <w:ilvl w:val="0"/>
          <w:numId w:val="19"/>
        </w:numPr>
        <w:spacing w:after="0"/>
        <w:rPr>
          <w:rFonts w:ascii="Arial" w:hAnsi="Arial" w:cs="Arial"/>
          <w:sz w:val="24"/>
          <w:szCs w:val="24"/>
        </w:rPr>
      </w:pPr>
      <w:r>
        <w:rPr>
          <w:rFonts w:ascii="Arial" w:hAnsi="Arial" w:cs="Arial"/>
          <w:sz w:val="24"/>
          <w:szCs w:val="24"/>
        </w:rPr>
        <w:t xml:space="preserve">84.7% of all active social care settings (residential and community based) were rated ‘Good’ or better by the independent </w:t>
      </w:r>
      <w:proofErr w:type="gramStart"/>
      <w:r>
        <w:rPr>
          <w:rFonts w:ascii="Arial" w:hAnsi="Arial" w:cs="Arial"/>
          <w:sz w:val="24"/>
          <w:szCs w:val="24"/>
        </w:rPr>
        <w:t>regulator;</w:t>
      </w:r>
      <w:proofErr w:type="gramEnd"/>
    </w:p>
    <w:p w14:paraId="4185B299" w14:textId="77777777" w:rsidR="00943AFA" w:rsidRDefault="00943AFA" w:rsidP="002F63E3">
      <w:pPr>
        <w:pStyle w:val="ListParagraph"/>
        <w:numPr>
          <w:ilvl w:val="0"/>
          <w:numId w:val="19"/>
        </w:numPr>
        <w:spacing w:after="0"/>
        <w:rPr>
          <w:rFonts w:ascii="Arial" w:hAnsi="Arial" w:cs="Arial"/>
          <w:sz w:val="24"/>
          <w:szCs w:val="24"/>
        </w:rPr>
      </w:pPr>
      <w:r>
        <w:rPr>
          <w:rFonts w:ascii="Arial" w:hAnsi="Arial" w:cs="Arial"/>
          <w:sz w:val="24"/>
          <w:szCs w:val="24"/>
        </w:rPr>
        <w:t xml:space="preserve">83.9% of active residential care settings were rated ‘Good’ or </w:t>
      </w:r>
      <w:proofErr w:type="gramStart"/>
      <w:r>
        <w:rPr>
          <w:rFonts w:ascii="Arial" w:hAnsi="Arial" w:cs="Arial"/>
          <w:sz w:val="24"/>
          <w:szCs w:val="24"/>
        </w:rPr>
        <w:t>better;</w:t>
      </w:r>
      <w:proofErr w:type="gramEnd"/>
    </w:p>
    <w:p w14:paraId="412163A2" w14:textId="6B52CA7E" w:rsidR="00943AFA" w:rsidRDefault="00943AFA" w:rsidP="002F63E3">
      <w:pPr>
        <w:pStyle w:val="ListParagraph"/>
        <w:numPr>
          <w:ilvl w:val="0"/>
          <w:numId w:val="19"/>
        </w:numPr>
        <w:rPr>
          <w:rFonts w:ascii="Arial" w:hAnsi="Arial" w:cs="Arial"/>
          <w:sz w:val="24"/>
          <w:szCs w:val="24"/>
        </w:rPr>
      </w:pPr>
      <w:r>
        <w:rPr>
          <w:rFonts w:ascii="Arial" w:hAnsi="Arial" w:cs="Arial"/>
          <w:sz w:val="24"/>
          <w:szCs w:val="24"/>
        </w:rPr>
        <w:t>86.7% of active community-based adult social care settings were rated ‘Good’ or better</w:t>
      </w:r>
      <w:r w:rsidR="00E64005">
        <w:rPr>
          <w:rFonts w:ascii="Arial" w:hAnsi="Arial" w:cs="Arial"/>
          <w:sz w:val="24"/>
          <w:szCs w:val="24"/>
        </w:rPr>
        <w:t>.</w:t>
      </w:r>
    </w:p>
    <w:p w14:paraId="622F2840" w14:textId="136B8065" w:rsidR="00035595" w:rsidRPr="00035595" w:rsidRDefault="00035595" w:rsidP="00035595">
      <w:pPr>
        <w:rPr>
          <w:rFonts w:ascii="Arial" w:hAnsi="Arial" w:cs="Arial"/>
          <w:sz w:val="24"/>
          <w:szCs w:val="24"/>
        </w:rPr>
      </w:pPr>
      <w:r w:rsidRPr="00035595">
        <w:rPr>
          <w:rFonts w:ascii="Arial" w:hAnsi="Arial" w:cs="Arial"/>
          <w:noProof/>
          <w:sz w:val="24"/>
          <w:szCs w:val="24"/>
        </w:rPr>
        <w:drawing>
          <wp:inline distT="0" distB="0" distL="0" distR="0" wp14:anchorId="1E295352" wp14:editId="48BEFCC8">
            <wp:extent cx="5731510" cy="3493770"/>
            <wp:effectExtent l="0" t="0" r="2540" b="0"/>
            <wp:docPr id="34" name="Picture 3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low confidence"/>
                    <pic:cNvPicPr/>
                  </pic:nvPicPr>
                  <pic:blipFill>
                    <a:blip r:embed="rId23"/>
                    <a:stretch>
                      <a:fillRect/>
                    </a:stretch>
                  </pic:blipFill>
                  <pic:spPr>
                    <a:xfrm>
                      <a:off x="0" y="0"/>
                      <a:ext cx="5731510" cy="3493770"/>
                    </a:xfrm>
                    <a:prstGeom prst="rect">
                      <a:avLst/>
                    </a:prstGeom>
                  </pic:spPr>
                </pic:pic>
              </a:graphicData>
            </a:graphic>
          </wp:inline>
        </w:drawing>
      </w:r>
    </w:p>
    <w:p w14:paraId="5AF570C6" w14:textId="5091FE4A" w:rsidR="00580232" w:rsidRPr="00781BEF" w:rsidRDefault="00E64005" w:rsidP="00D236B5">
      <w:pPr>
        <w:rPr>
          <w:rFonts w:ascii="Arial" w:hAnsi="Arial" w:cs="Arial"/>
          <w:sz w:val="24"/>
          <w:szCs w:val="24"/>
        </w:rPr>
      </w:pPr>
      <w:r w:rsidRPr="00E64005">
        <w:rPr>
          <w:rFonts w:ascii="Arial" w:hAnsi="Arial" w:cs="Arial"/>
          <w:noProof/>
          <w:sz w:val="24"/>
          <w:szCs w:val="24"/>
        </w:rPr>
        <w:lastRenderedPageBreak/>
        <w:drawing>
          <wp:inline distT="0" distB="0" distL="0" distR="0" wp14:anchorId="41779FDA" wp14:editId="045F0421">
            <wp:extent cx="5731510" cy="3469640"/>
            <wp:effectExtent l="0" t="0" r="254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pic:nvPicPr>
                  <pic:blipFill>
                    <a:blip r:embed="rId24"/>
                    <a:stretch>
                      <a:fillRect/>
                    </a:stretch>
                  </pic:blipFill>
                  <pic:spPr>
                    <a:xfrm>
                      <a:off x="0" y="0"/>
                      <a:ext cx="5731510" cy="3469640"/>
                    </a:xfrm>
                    <a:prstGeom prst="rect">
                      <a:avLst/>
                    </a:prstGeom>
                  </pic:spPr>
                </pic:pic>
              </a:graphicData>
            </a:graphic>
          </wp:inline>
        </w:drawing>
      </w:r>
    </w:p>
    <w:p w14:paraId="3CCA9FA1" w14:textId="77777777" w:rsidR="0049577A" w:rsidRPr="00DA10EE" w:rsidRDefault="0049577A" w:rsidP="0049577A">
      <w:pPr>
        <w:pStyle w:val="NormalWeb"/>
        <w:rPr>
          <w:rFonts w:ascii="Arial" w:hAnsi="Arial" w:cs="Arial"/>
          <w:color w:val="323130"/>
        </w:rPr>
      </w:pPr>
      <w:r w:rsidRPr="00DA10EE">
        <w:rPr>
          <w:rStyle w:val="Strong"/>
          <w:rFonts w:ascii="Arial" w:hAnsi="Arial" w:cs="Arial"/>
          <w:color w:val="323130"/>
        </w:rPr>
        <w:t>Care Provider Survey Feedback - 2023</w:t>
      </w:r>
    </w:p>
    <w:p w14:paraId="749FC4B3" w14:textId="5D3C5268" w:rsidR="0049577A" w:rsidRPr="00DA10EE" w:rsidRDefault="0049577A" w:rsidP="002F63E3">
      <w:pPr>
        <w:pStyle w:val="NormalWeb"/>
        <w:rPr>
          <w:rFonts w:ascii="Arial" w:hAnsi="Arial" w:cs="Arial"/>
          <w:color w:val="323130"/>
        </w:rPr>
      </w:pPr>
      <w:r w:rsidRPr="00DA10EE">
        <w:rPr>
          <w:rFonts w:ascii="Arial" w:hAnsi="Arial" w:cs="Arial"/>
          <w:color w:val="323130"/>
        </w:rPr>
        <w:t>In May 2023, we sought feedback from Somerset Care Providers regarding their views and experience of the support provided by the wider health and care sector, and the key elements they feel remain priorities for the system to consider and respond to.  </w:t>
      </w:r>
      <w:r w:rsidR="00DA10EE">
        <w:rPr>
          <w:rFonts w:ascii="Arial" w:hAnsi="Arial" w:cs="Arial"/>
          <w:color w:val="323130"/>
        </w:rPr>
        <w:t>B</w:t>
      </w:r>
      <w:r w:rsidRPr="00DA10EE">
        <w:rPr>
          <w:rFonts w:ascii="Arial" w:hAnsi="Arial" w:cs="Arial"/>
          <w:color w:val="323130"/>
        </w:rPr>
        <w:t>ased on respondent feedback, the survey indicated that</w:t>
      </w:r>
      <w:r w:rsidR="002F63E3">
        <w:rPr>
          <w:rFonts w:ascii="Arial" w:hAnsi="Arial" w:cs="Arial"/>
          <w:color w:val="323130"/>
        </w:rPr>
        <w:t xml:space="preserve"> o</w:t>
      </w:r>
      <w:r w:rsidRPr="00DA10EE">
        <w:rPr>
          <w:rFonts w:ascii="Arial" w:hAnsi="Arial" w:cs="Arial"/>
          <w:color w:val="323130"/>
        </w:rPr>
        <w:t>verall, 73% of local providers feel 'well' or 'very well' supported by the local health and care system.  </w:t>
      </w:r>
      <w:r w:rsidRPr="00DA10EE">
        <w:rPr>
          <w:rFonts w:ascii="Arial" w:hAnsi="Arial" w:cs="Arial"/>
          <w:i/>
          <w:iCs/>
          <w:color w:val="323130"/>
        </w:rPr>
        <w:t>This was especially the case for home care providers who made up 37% of this cohort.</w:t>
      </w:r>
    </w:p>
    <w:p w14:paraId="5BD61394" w14:textId="77777777" w:rsidR="002B7186" w:rsidRPr="00DA10EE" w:rsidRDefault="002B7186" w:rsidP="002B7186">
      <w:pPr>
        <w:pStyle w:val="NormalWeb"/>
        <w:rPr>
          <w:rFonts w:ascii="Arial" w:hAnsi="Arial" w:cs="Arial"/>
          <w:color w:val="323130"/>
        </w:rPr>
      </w:pPr>
      <w:r w:rsidRPr="00DA10EE">
        <w:rPr>
          <w:rStyle w:val="Strong"/>
          <w:rFonts w:ascii="Arial" w:hAnsi="Arial" w:cs="Arial"/>
          <w:i/>
          <w:iCs/>
          <w:color w:val="323130"/>
        </w:rPr>
        <w:t>"Having worked with other Authorities I can honestly say Somerset are the best for joint working including providers in decision makings, inviting us to participate in new initiatives and actively helping with recruitment."</w:t>
      </w:r>
    </w:p>
    <w:p w14:paraId="3EBA004A" w14:textId="77777777" w:rsidR="002B7186" w:rsidRPr="00DA10EE" w:rsidRDefault="002B7186" w:rsidP="002F63E3">
      <w:pPr>
        <w:spacing w:before="100" w:beforeAutospacing="1" w:after="100" w:afterAutospacing="1" w:line="240" w:lineRule="auto"/>
        <w:rPr>
          <w:rFonts w:ascii="Arial" w:eastAsia="Times New Roman" w:hAnsi="Arial" w:cs="Arial"/>
          <w:color w:val="323130"/>
          <w:sz w:val="24"/>
          <w:szCs w:val="24"/>
        </w:rPr>
      </w:pPr>
      <w:r w:rsidRPr="00DA10EE">
        <w:rPr>
          <w:rFonts w:ascii="Arial" w:eastAsia="Times New Roman" w:hAnsi="Arial" w:cs="Arial"/>
          <w:color w:val="323130"/>
          <w:sz w:val="24"/>
          <w:szCs w:val="24"/>
        </w:rPr>
        <w:t xml:space="preserve">The main feedback amongst less satisfied providers indicated frustrations with having available bedded capacity that is not being utilised, unrealistic fee levels, as well as poor response times from some health services (GPs, 111 and 999). </w:t>
      </w:r>
      <w:r w:rsidRPr="00DA10EE">
        <w:rPr>
          <w:rFonts w:ascii="Arial" w:eastAsia="Times New Roman" w:hAnsi="Arial" w:cs="Arial"/>
          <w:i/>
          <w:iCs/>
          <w:color w:val="323130"/>
          <w:sz w:val="24"/>
          <w:szCs w:val="24"/>
        </w:rPr>
        <w:t>Two thirds of providers reporting feeling 'very poorly supported' were Nursing Homes in Somerset.</w:t>
      </w:r>
    </w:p>
    <w:p w14:paraId="00A9E377" w14:textId="77777777" w:rsidR="002B7186" w:rsidRPr="00DA10EE" w:rsidRDefault="002B7186" w:rsidP="002F63E3">
      <w:pPr>
        <w:spacing w:before="100" w:beforeAutospacing="1" w:after="100" w:afterAutospacing="1" w:line="240" w:lineRule="auto"/>
        <w:rPr>
          <w:rFonts w:ascii="Arial" w:eastAsia="Times New Roman" w:hAnsi="Arial" w:cs="Arial"/>
          <w:color w:val="323130"/>
          <w:sz w:val="24"/>
          <w:szCs w:val="24"/>
        </w:rPr>
      </w:pPr>
      <w:r w:rsidRPr="00DA10EE">
        <w:rPr>
          <w:rFonts w:ascii="Arial" w:eastAsia="Times New Roman" w:hAnsi="Arial" w:cs="Arial"/>
          <w:color w:val="323130"/>
          <w:sz w:val="24"/>
          <w:szCs w:val="24"/>
        </w:rPr>
        <w:t>In terms of what is working well in relation to the support provided to care providers locally, most commonly referenced feedback centred on good communication and engagement opportunities including webinars, briefings and co-production opportunities, positive working relationships across system partners, being able to access help and advice when required, and the work of key teams (such as sourcing care, quality assurance, primary care networks and LARCH).</w:t>
      </w:r>
    </w:p>
    <w:p w14:paraId="71019199" w14:textId="69C93629" w:rsidR="003774D9" w:rsidRPr="00DA10EE" w:rsidRDefault="003774D9" w:rsidP="00F43151">
      <w:pPr>
        <w:spacing w:before="100" w:beforeAutospacing="1" w:after="100" w:afterAutospacing="1" w:line="240" w:lineRule="auto"/>
        <w:ind w:left="720"/>
        <w:rPr>
          <w:rFonts w:ascii="Arial" w:eastAsia="Times New Roman" w:hAnsi="Arial" w:cs="Arial"/>
          <w:color w:val="323130"/>
          <w:sz w:val="24"/>
          <w:szCs w:val="24"/>
        </w:rPr>
      </w:pPr>
    </w:p>
    <w:p w14:paraId="643B7F95" w14:textId="77777777" w:rsidR="003774D9" w:rsidRPr="00DA10EE" w:rsidRDefault="003774D9" w:rsidP="003774D9">
      <w:pPr>
        <w:pStyle w:val="NormalWeb"/>
        <w:rPr>
          <w:rFonts w:ascii="Arial" w:eastAsiaTheme="minorHAnsi" w:hAnsi="Arial" w:cs="Arial"/>
          <w:color w:val="323130"/>
        </w:rPr>
      </w:pPr>
      <w:r w:rsidRPr="00DA10EE">
        <w:rPr>
          <w:rStyle w:val="Strong"/>
          <w:rFonts w:ascii="Arial" w:hAnsi="Arial" w:cs="Arial"/>
          <w:i/>
          <w:iCs/>
          <w:color w:val="323130"/>
        </w:rPr>
        <w:t>"The local health and care system shows a fair understanding of the issues, costs and barriers to providing a compliant and regulated service. From talking to other providers in different localities we feel Somerset offers better support than many others"</w:t>
      </w:r>
    </w:p>
    <w:p w14:paraId="15065362" w14:textId="1416C050" w:rsidR="003774D9" w:rsidRPr="00DA10EE" w:rsidRDefault="003774D9" w:rsidP="003774D9">
      <w:pPr>
        <w:pStyle w:val="NormalWeb"/>
        <w:rPr>
          <w:rFonts w:ascii="Arial" w:hAnsi="Arial" w:cs="Arial"/>
          <w:color w:val="323130"/>
        </w:rPr>
      </w:pPr>
      <w:r w:rsidRPr="00DA10EE">
        <w:rPr>
          <w:rFonts w:ascii="Arial" w:hAnsi="Arial" w:cs="Arial"/>
          <w:color w:val="323130"/>
        </w:rPr>
        <w:t> </w:t>
      </w:r>
      <w:r w:rsidRPr="00DA10EE">
        <w:rPr>
          <w:rStyle w:val="Strong"/>
          <w:rFonts w:ascii="Arial" w:hAnsi="Arial" w:cs="Arial"/>
          <w:i/>
          <w:iCs/>
          <w:color w:val="323130"/>
        </w:rPr>
        <w:t xml:space="preserve">"Establishing a good working relationship is important and to be able to trust the systems in place. Our relationship with Sourcing Care and the Quality Assurance team are </w:t>
      </w:r>
      <w:proofErr w:type="gramStart"/>
      <w:r w:rsidRPr="00DA10EE">
        <w:rPr>
          <w:rStyle w:val="Strong"/>
          <w:rFonts w:ascii="Arial" w:hAnsi="Arial" w:cs="Arial"/>
          <w:i/>
          <w:iCs/>
          <w:color w:val="323130"/>
        </w:rPr>
        <w:t>excellent"</w:t>
      </w:r>
      <w:proofErr w:type="gramEnd"/>
    </w:p>
    <w:p w14:paraId="2EB98FEC" w14:textId="77777777" w:rsidR="003774D9" w:rsidRPr="00DA10EE" w:rsidRDefault="003774D9" w:rsidP="002F63E3">
      <w:pPr>
        <w:spacing w:before="100" w:beforeAutospacing="1" w:after="100" w:afterAutospacing="1" w:line="240" w:lineRule="auto"/>
        <w:rPr>
          <w:rFonts w:ascii="Arial" w:eastAsia="Times New Roman" w:hAnsi="Arial" w:cs="Arial"/>
          <w:color w:val="323130"/>
          <w:sz w:val="24"/>
          <w:szCs w:val="24"/>
        </w:rPr>
      </w:pPr>
      <w:r w:rsidRPr="00DA10EE">
        <w:rPr>
          <w:rFonts w:ascii="Arial" w:eastAsia="Times New Roman" w:hAnsi="Arial" w:cs="Arial"/>
          <w:color w:val="323130"/>
          <w:sz w:val="24"/>
          <w:szCs w:val="24"/>
        </w:rPr>
        <w:t xml:space="preserve">Most commonly referenced areas for improvement identified by care providers related to a need to improve the responsiveness and accessibility of Council social workers (timely reviews and re-assessments), communication from hospitals to support effective admission or discharge </w:t>
      </w:r>
      <w:proofErr w:type="gramStart"/>
      <w:r w:rsidRPr="00DA10EE">
        <w:rPr>
          <w:rFonts w:ascii="Arial" w:eastAsia="Times New Roman" w:hAnsi="Arial" w:cs="Arial"/>
          <w:color w:val="323130"/>
          <w:sz w:val="24"/>
          <w:szCs w:val="24"/>
        </w:rPr>
        <w:t>arrangements, and</w:t>
      </w:r>
      <w:proofErr w:type="gramEnd"/>
      <w:r w:rsidRPr="00DA10EE">
        <w:rPr>
          <w:rFonts w:ascii="Arial" w:eastAsia="Times New Roman" w:hAnsi="Arial" w:cs="Arial"/>
          <w:color w:val="323130"/>
          <w:sz w:val="24"/>
          <w:szCs w:val="24"/>
        </w:rPr>
        <w:t xml:space="preserve"> enhancing information about how to access the breadth of services/support now available locally with key contact details.  Other areas included improving access to GPs, mental </w:t>
      </w:r>
      <w:proofErr w:type="gramStart"/>
      <w:r w:rsidRPr="00DA10EE">
        <w:rPr>
          <w:rFonts w:ascii="Arial" w:eastAsia="Times New Roman" w:hAnsi="Arial" w:cs="Arial"/>
          <w:color w:val="323130"/>
          <w:sz w:val="24"/>
          <w:szCs w:val="24"/>
        </w:rPr>
        <w:t>health</w:t>
      </w:r>
      <w:proofErr w:type="gramEnd"/>
      <w:r w:rsidRPr="00DA10EE">
        <w:rPr>
          <w:rFonts w:ascii="Arial" w:eastAsia="Times New Roman" w:hAnsi="Arial" w:cs="Arial"/>
          <w:color w:val="323130"/>
          <w:sz w:val="24"/>
          <w:szCs w:val="24"/>
        </w:rPr>
        <w:t xml:space="preserve"> and dentists for their clients/residents.</w:t>
      </w:r>
    </w:p>
    <w:p w14:paraId="1FD328DA" w14:textId="77777777" w:rsidR="003774D9" w:rsidRPr="00DA10EE" w:rsidRDefault="003774D9" w:rsidP="003774D9">
      <w:pPr>
        <w:pStyle w:val="NormalWeb"/>
        <w:rPr>
          <w:rFonts w:ascii="Arial" w:eastAsiaTheme="minorHAnsi" w:hAnsi="Arial" w:cs="Arial"/>
          <w:color w:val="323130"/>
        </w:rPr>
      </w:pPr>
      <w:r w:rsidRPr="00DA10EE">
        <w:rPr>
          <w:rStyle w:val="Strong"/>
          <w:rFonts w:ascii="Arial" w:hAnsi="Arial" w:cs="Arial"/>
          <w:i/>
          <w:iCs/>
          <w:color w:val="323130"/>
        </w:rPr>
        <w:t xml:space="preserve">"Quicker reassessments of needs as our concerns and needs for enhanced care packages to meet rapidly changing needs are not always approved until reassessment which causes sometimes unwanted hospital </w:t>
      </w:r>
      <w:proofErr w:type="gramStart"/>
      <w:r w:rsidRPr="00DA10EE">
        <w:rPr>
          <w:rStyle w:val="Strong"/>
          <w:rFonts w:ascii="Arial" w:hAnsi="Arial" w:cs="Arial"/>
          <w:i/>
          <w:iCs/>
          <w:color w:val="323130"/>
        </w:rPr>
        <w:t>admissions</w:t>
      </w:r>
      <w:proofErr w:type="gramEnd"/>
      <w:r w:rsidRPr="00DA10EE">
        <w:rPr>
          <w:rStyle w:val="Strong"/>
          <w:rFonts w:ascii="Arial" w:hAnsi="Arial" w:cs="Arial"/>
          <w:i/>
          <w:iCs/>
          <w:color w:val="323130"/>
        </w:rPr>
        <w:t>"</w:t>
      </w:r>
    </w:p>
    <w:p w14:paraId="7368FDCE" w14:textId="3A1F660F" w:rsidR="003774D9" w:rsidRPr="00DA10EE" w:rsidRDefault="003774D9" w:rsidP="003774D9">
      <w:pPr>
        <w:pStyle w:val="NormalWeb"/>
        <w:rPr>
          <w:rFonts w:ascii="Arial" w:hAnsi="Arial" w:cs="Arial"/>
          <w:color w:val="323130"/>
        </w:rPr>
      </w:pPr>
      <w:r w:rsidRPr="00DA10EE">
        <w:rPr>
          <w:rStyle w:val="Strong"/>
          <w:rFonts w:ascii="Arial" w:hAnsi="Arial" w:cs="Arial"/>
          <w:i/>
          <w:iCs/>
          <w:color w:val="323130"/>
        </w:rPr>
        <w:t xml:space="preserve">"It would be good to be given a guide as to all the support available and how to access </w:t>
      </w:r>
      <w:proofErr w:type="gramStart"/>
      <w:r w:rsidRPr="00DA10EE">
        <w:rPr>
          <w:rStyle w:val="Strong"/>
          <w:rFonts w:ascii="Arial" w:hAnsi="Arial" w:cs="Arial"/>
          <w:i/>
          <w:iCs/>
          <w:color w:val="323130"/>
        </w:rPr>
        <w:t>it</w:t>
      </w:r>
      <w:proofErr w:type="gramEnd"/>
      <w:r w:rsidRPr="00DA10EE">
        <w:rPr>
          <w:rStyle w:val="Strong"/>
          <w:rFonts w:ascii="Arial" w:hAnsi="Arial" w:cs="Arial"/>
          <w:i/>
          <w:iCs/>
          <w:color w:val="323130"/>
        </w:rPr>
        <w:t>"</w:t>
      </w:r>
    </w:p>
    <w:p w14:paraId="1DDDB3D0" w14:textId="77777777" w:rsidR="003774D9" w:rsidRPr="00DA10EE" w:rsidRDefault="003774D9" w:rsidP="002F63E3">
      <w:pPr>
        <w:spacing w:before="100" w:beforeAutospacing="1" w:after="100" w:afterAutospacing="1" w:line="240" w:lineRule="auto"/>
        <w:rPr>
          <w:rFonts w:ascii="Arial" w:eastAsia="Times New Roman" w:hAnsi="Arial" w:cs="Arial"/>
          <w:color w:val="323130"/>
          <w:sz w:val="24"/>
          <w:szCs w:val="24"/>
        </w:rPr>
      </w:pPr>
      <w:r w:rsidRPr="00DA10EE">
        <w:rPr>
          <w:rFonts w:ascii="Arial" w:eastAsia="Times New Roman" w:hAnsi="Arial" w:cs="Arial"/>
          <w:color w:val="323130"/>
          <w:sz w:val="24"/>
          <w:szCs w:val="24"/>
        </w:rPr>
        <w:t>As businesses, care providers commonly highlighted a need to support recruitment and retention of staff through better rates of pay/a fair cost of care.  They were also keen to benefit from more clinical or specialist training opportunities locally and secure more equity with the NHS.</w:t>
      </w:r>
    </w:p>
    <w:p w14:paraId="5D47F339" w14:textId="77777777" w:rsidR="003774D9" w:rsidRPr="00DA10EE" w:rsidRDefault="003774D9" w:rsidP="003774D9">
      <w:pPr>
        <w:pStyle w:val="NormalWeb"/>
        <w:rPr>
          <w:rFonts w:ascii="Arial" w:eastAsiaTheme="minorHAnsi" w:hAnsi="Arial" w:cs="Arial"/>
          <w:color w:val="323130"/>
        </w:rPr>
      </w:pPr>
      <w:r w:rsidRPr="00DA10EE">
        <w:rPr>
          <w:rStyle w:val="Strong"/>
          <w:rFonts w:ascii="Arial" w:hAnsi="Arial" w:cs="Arial"/>
          <w:i/>
          <w:iCs/>
          <w:color w:val="323130"/>
        </w:rPr>
        <w:t xml:space="preserve">"Support with increased funding to enable us to pay a better rate of pay to staff </w:t>
      </w:r>
      <w:proofErr w:type="gramStart"/>
      <w:r w:rsidRPr="00DA10EE">
        <w:rPr>
          <w:rStyle w:val="Strong"/>
          <w:rFonts w:ascii="Arial" w:hAnsi="Arial" w:cs="Arial"/>
          <w:i/>
          <w:iCs/>
          <w:color w:val="323130"/>
        </w:rPr>
        <w:t>-  to</w:t>
      </w:r>
      <w:proofErr w:type="gramEnd"/>
      <w:r w:rsidRPr="00DA10EE">
        <w:rPr>
          <w:rStyle w:val="Strong"/>
          <w:rFonts w:ascii="Arial" w:hAnsi="Arial" w:cs="Arial"/>
          <w:i/>
          <w:iCs/>
          <w:color w:val="323130"/>
        </w:rPr>
        <w:t xml:space="preserve"> ensure we have enough people looking to join our workforce"</w:t>
      </w:r>
    </w:p>
    <w:p w14:paraId="2B01AD7C" w14:textId="72C6188A" w:rsidR="003774D9" w:rsidRPr="00DA10EE" w:rsidRDefault="003774D9" w:rsidP="003774D9">
      <w:pPr>
        <w:pStyle w:val="NormalWeb"/>
        <w:rPr>
          <w:rFonts w:ascii="Arial" w:hAnsi="Arial" w:cs="Arial"/>
          <w:color w:val="323130"/>
        </w:rPr>
      </w:pPr>
      <w:r w:rsidRPr="00DA10EE">
        <w:rPr>
          <w:rFonts w:ascii="Arial" w:hAnsi="Arial" w:cs="Arial"/>
          <w:color w:val="323130"/>
        </w:rPr>
        <w:t> </w:t>
      </w:r>
      <w:r w:rsidRPr="00DA10EE">
        <w:rPr>
          <w:rStyle w:val="Strong"/>
          <w:rFonts w:ascii="Arial" w:hAnsi="Arial" w:cs="Arial"/>
          <w:i/>
          <w:iCs/>
          <w:color w:val="323130"/>
        </w:rPr>
        <w:t xml:space="preserve">"Recognition for staff including staff terms and conditions equal to NHS staff e.g. pensions and sick pay, access to NHS learning and libraries to study. Being treated as </w:t>
      </w:r>
      <w:proofErr w:type="spellStart"/>
      <w:proofErr w:type="gramStart"/>
      <w:r w:rsidRPr="00DA10EE">
        <w:rPr>
          <w:rStyle w:val="Strong"/>
          <w:rFonts w:ascii="Arial" w:hAnsi="Arial" w:cs="Arial"/>
          <w:i/>
          <w:iCs/>
          <w:color w:val="323130"/>
        </w:rPr>
        <w:t>a</w:t>
      </w:r>
      <w:proofErr w:type="spellEnd"/>
      <w:proofErr w:type="gramEnd"/>
      <w:r w:rsidRPr="00DA10EE">
        <w:rPr>
          <w:rStyle w:val="Strong"/>
          <w:rFonts w:ascii="Arial" w:hAnsi="Arial" w:cs="Arial"/>
          <w:i/>
          <w:iCs/>
          <w:color w:val="323130"/>
        </w:rPr>
        <w:t xml:space="preserve"> equal"</w:t>
      </w:r>
    </w:p>
    <w:p w14:paraId="4EA0E6F2" w14:textId="7A6933CD" w:rsidR="0094440F" w:rsidRPr="00DA10EE" w:rsidRDefault="003774D9" w:rsidP="003774D9">
      <w:pPr>
        <w:pStyle w:val="Default"/>
        <w:rPr>
          <w:b/>
          <w:bCs/>
          <w:color w:val="011E41"/>
        </w:rPr>
      </w:pPr>
      <w:r w:rsidRPr="00DA10EE">
        <w:rPr>
          <w:color w:val="323130"/>
        </w:rPr>
        <w:t>The feedback is being used to our wider work to support and respond to the needs of our care market.</w:t>
      </w:r>
    </w:p>
    <w:p w14:paraId="3EAFDB80" w14:textId="77777777" w:rsidR="0094440F" w:rsidRPr="00DA10EE" w:rsidRDefault="0094440F" w:rsidP="00F43151">
      <w:pPr>
        <w:pStyle w:val="Default"/>
        <w:rPr>
          <w:b/>
          <w:bCs/>
          <w:color w:val="011E41"/>
        </w:rPr>
      </w:pPr>
    </w:p>
    <w:p w14:paraId="3ACA061F" w14:textId="77777777" w:rsidR="003C5E93" w:rsidRDefault="003C5E93" w:rsidP="00F43151">
      <w:pPr>
        <w:pStyle w:val="Default"/>
        <w:ind w:left="360"/>
        <w:rPr>
          <w:b/>
          <w:bCs/>
          <w:color w:val="011E41"/>
          <w:sz w:val="36"/>
          <w:szCs w:val="36"/>
        </w:rPr>
      </w:pPr>
    </w:p>
    <w:p w14:paraId="0C8DBF39" w14:textId="77777777" w:rsidR="002F63E3" w:rsidRDefault="002F63E3" w:rsidP="00F43151">
      <w:pPr>
        <w:pStyle w:val="Default"/>
        <w:ind w:left="360"/>
        <w:rPr>
          <w:b/>
          <w:bCs/>
          <w:color w:val="011E41"/>
          <w:sz w:val="36"/>
          <w:szCs w:val="36"/>
        </w:rPr>
      </w:pPr>
    </w:p>
    <w:p w14:paraId="1EB45290" w14:textId="77777777" w:rsidR="002F63E3" w:rsidRPr="00F43151" w:rsidRDefault="002F63E3" w:rsidP="00F43151">
      <w:pPr>
        <w:pStyle w:val="Default"/>
        <w:ind w:left="360"/>
        <w:rPr>
          <w:b/>
          <w:bCs/>
          <w:color w:val="011E41"/>
          <w:sz w:val="36"/>
          <w:szCs w:val="36"/>
        </w:rPr>
      </w:pPr>
    </w:p>
    <w:p w14:paraId="44631D15" w14:textId="3346B63D" w:rsidR="000C6816" w:rsidRPr="007B3D49" w:rsidRDefault="00101B68" w:rsidP="002F63E3">
      <w:pPr>
        <w:pStyle w:val="Default"/>
        <w:numPr>
          <w:ilvl w:val="0"/>
          <w:numId w:val="29"/>
        </w:numPr>
        <w:rPr>
          <w:b/>
          <w:bCs/>
          <w:color w:val="011E41"/>
          <w:sz w:val="36"/>
          <w:szCs w:val="36"/>
        </w:rPr>
      </w:pPr>
      <w:r>
        <w:rPr>
          <w:b/>
          <w:bCs/>
          <w:color w:val="008080"/>
          <w:sz w:val="36"/>
          <w:szCs w:val="36"/>
        </w:rPr>
        <w:lastRenderedPageBreak/>
        <w:t>Somerset’s Care Provision</w:t>
      </w:r>
    </w:p>
    <w:p w14:paraId="3B5F2486" w14:textId="4C0909DC" w:rsidR="00404D8C" w:rsidRPr="00781BEF" w:rsidRDefault="00404D8C" w:rsidP="00404D8C">
      <w:pPr>
        <w:pStyle w:val="Default"/>
        <w:rPr>
          <w:b/>
          <w:bCs/>
          <w:color w:val="008080"/>
        </w:rPr>
      </w:pPr>
    </w:p>
    <w:p w14:paraId="11CC2D51" w14:textId="5090A750" w:rsidR="00404D8C" w:rsidRPr="00AA33D4" w:rsidRDefault="00832D52" w:rsidP="00404D8C">
      <w:pPr>
        <w:pStyle w:val="Default"/>
        <w:rPr>
          <w:b/>
          <w:bCs/>
          <w:color w:val="008080"/>
        </w:rPr>
      </w:pPr>
      <w:r w:rsidRPr="00AA33D4">
        <w:rPr>
          <w:b/>
          <w:bCs/>
          <w:color w:val="008080"/>
        </w:rPr>
        <w:t>Older people (</w:t>
      </w:r>
      <w:r w:rsidR="00404D8C" w:rsidRPr="00AA33D4">
        <w:rPr>
          <w:b/>
          <w:bCs/>
          <w:color w:val="008080"/>
        </w:rPr>
        <w:t>65 plus</w:t>
      </w:r>
      <w:r w:rsidRPr="00AA33D4">
        <w:rPr>
          <w:b/>
          <w:bCs/>
          <w:color w:val="008080"/>
        </w:rPr>
        <w:t>)</w:t>
      </w:r>
      <w:r w:rsidR="00404D8C" w:rsidRPr="00AA33D4">
        <w:rPr>
          <w:b/>
          <w:bCs/>
          <w:color w:val="008080"/>
        </w:rPr>
        <w:t xml:space="preserve"> Care Home market</w:t>
      </w:r>
    </w:p>
    <w:p w14:paraId="55BBC4CE" w14:textId="77777777" w:rsidR="008E01AF" w:rsidRPr="00781BEF" w:rsidRDefault="008E01AF" w:rsidP="00404D8C">
      <w:pPr>
        <w:pStyle w:val="Default"/>
        <w:rPr>
          <w:b/>
          <w:bCs/>
          <w:color w:val="auto"/>
        </w:rPr>
      </w:pPr>
    </w:p>
    <w:p w14:paraId="14A03161" w14:textId="1287C1F3" w:rsidR="00E43A00" w:rsidRPr="00781BEF" w:rsidRDefault="00E43A00" w:rsidP="002F63E3">
      <w:pPr>
        <w:pStyle w:val="ListParagraph"/>
        <w:numPr>
          <w:ilvl w:val="0"/>
          <w:numId w:val="15"/>
        </w:numPr>
        <w:spacing w:after="0"/>
        <w:ind w:left="360"/>
        <w:rPr>
          <w:rFonts w:ascii="Arial" w:hAnsi="Arial" w:cs="Arial"/>
          <w:sz w:val="24"/>
          <w:szCs w:val="24"/>
        </w:rPr>
      </w:pPr>
      <w:r w:rsidRPr="00781BEF">
        <w:rPr>
          <w:rFonts w:ascii="Arial" w:hAnsi="Arial" w:cs="Arial"/>
          <w:sz w:val="24"/>
          <w:szCs w:val="24"/>
        </w:rPr>
        <w:t xml:space="preserve">There are 145 homes in Somerset that are CQC registered for 65+ services. Of these, 1 is dormant and another is in the process of closing. This leaves 143 homes with 5,459 beds that are registered for 65+, although not all these beds are currently available and not all homes specialise in 65+. </w:t>
      </w:r>
    </w:p>
    <w:p w14:paraId="02F14E47" w14:textId="77777777" w:rsidR="00E43A00" w:rsidRPr="00781BEF" w:rsidRDefault="00E43A00" w:rsidP="00E43A00">
      <w:pPr>
        <w:spacing w:after="0"/>
        <w:rPr>
          <w:rFonts w:ascii="Arial" w:hAnsi="Arial" w:cs="Arial"/>
          <w:sz w:val="24"/>
          <w:szCs w:val="24"/>
        </w:rPr>
      </w:pPr>
    </w:p>
    <w:p w14:paraId="12D572BE" w14:textId="77777777" w:rsidR="00E43A00" w:rsidRPr="00781BEF" w:rsidRDefault="00E43A00" w:rsidP="002F63E3">
      <w:pPr>
        <w:pStyle w:val="ListParagraph"/>
        <w:numPr>
          <w:ilvl w:val="0"/>
          <w:numId w:val="15"/>
        </w:numPr>
        <w:spacing w:after="0"/>
        <w:ind w:left="360"/>
        <w:rPr>
          <w:rFonts w:ascii="Arial" w:hAnsi="Arial" w:cs="Arial"/>
          <w:sz w:val="24"/>
          <w:szCs w:val="24"/>
        </w:rPr>
      </w:pPr>
      <w:r w:rsidRPr="00781BEF">
        <w:rPr>
          <w:rFonts w:ascii="Arial" w:hAnsi="Arial" w:cs="Arial"/>
          <w:sz w:val="24"/>
          <w:szCs w:val="24"/>
        </w:rPr>
        <w:t xml:space="preserve">53 homes (3,034 beds) are registered for Nursing and 36 (2,344 beds) of those are registered for dementia. </w:t>
      </w:r>
    </w:p>
    <w:p w14:paraId="031B35A4" w14:textId="77777777" w:rsidR="00E43A00" w:rsidRPr="00781BEF" w:rsidRDefault="00E43A00" w:rsidP="00E43A00">
      <w:pPr>
        <w:spacing w:after="0"/>
        <w:rPr>
          <w:rFonts w:ascii="Arial" w:hAnsi="Arial" w:cs="Arial"/>
          <w:sz w:val="24"/>
          <w:szCs w:val="24"/>
        </w:rPr>
      </w:pPr>
    </w:p>
    <w:p w14:paraId="520ADF8F" w14:textId="219F9B72" w:rsidR="00E43A00" w:rsidRPr="00781BEF" w:rsidRDefault="00E43A00" w:rsidP="002F63E3">
      <w:pPr>
        <w:pStyle w:val="ListParagraph"/>
        <w:numPr>
          <w:ilvl w:val="0"/>
          <w:numId w:val="15"/>
        </w:numPr>
        <w:spacing w:after="0"/>
        <w:ind w:left="360"/>
        <w:rPr>
          <w:rFonts w:ascii="Arial" w:hAnsi="Arial" w:cs="Arial"/>
          <w:sz w:val="24"/>
          <w:szCs w:val="24"/>
        </w:rPr>
      </w:pPr>
      <w:r w:rsidRPr="00781BEF">
        <w:rPr>
          <w:rFonts w:ascii="Arial" w:hAnsi="Arial" w:cs="Arial"/>
          <w:sz w:val="24"/>
          <w:szCs w:val="24"/>
        </w:rPr>
        <w:t>There are 90 residential (without nursing) homes (2,425 beds) and 46 (1,711 beds) of these are registered for dementia.</w:t>
      </w:r>
    </w:p>
    <w:p w14:paraId="4BBFFED9" w14:textId="476F3C67" w:rsidR="000C6816" w:rsidRPr="00781BEF" w:rsidRDefault="000C6816" w:rsidP="00E43A00">
      <w:pPr>
        <w:pStyle w:val="Default"/>
        <w:rPr>
          <w:b/>
          <w:bCs/>
          <w:color w:val="008080"/>
        </w:rPr>
      </w:pPr>
    </w:p>
    <w:p w14:paraId="116D09A5" w14:textId="76EC3401" w:rsidR="00A36844" w:rsidRPr="00781BEF" w:rsidRDefault="00A36844" w:rsidP="00A36844">
      <w:pPr>
        <w:pStyle w:val="Default"/>
        <w:jc w:val="center"/>
        <w:rPr>
          <w:b/>
          <w:bCs/>
          <w:color w:val="008080"/>
        </w:rPr>
      </w:pPr>
      <w:r w:rsidRPr="00781BEF">
        <w:rPr>
          <w:b/>
          <w:bCs/>
          <w:noProof/>
          <w:color w:val="008080"/>
        </w:rPr>
        <w:drawing>
          <wp:inline distT="0" distB="0" distL="0" distR="0" wp14:anchorId="3540E704" wp14:editId="5C4CB613">
            <wp:extent cx="2510705" cy="2412460"/>
            <wp:effectExtent l="0" t="0" r="4445" b="6985"/>
            <wp:docPr id="20" name="Picture 2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font, number&#10;&#10;Description automatically generated"/>
                    <pic:cNvPicPr/>
                  </pic:nvPicPr>
                  <pic:blipFill>
                    <a:blip r:embed="rId25"/>
                    <a:stretch>
                      <a:fillRect/>
                    </a:stretch>
                  </pic:blipFill>
                  <pic:spPr>
                    <a:xfrm>
                      <a:off x="0" y="0"/>
                      <a:ext cx="2517102" cy="2418607"/>
                    </a:xfrm>
                    <a:prstGeom prst="rect">
                      <a:avLst/>
                    </a:prstGeom>
                  </pic:spPr>
                </pic:pic>
              </a:graphicData>
            </a:graphic>
          </wp:inline>
        </w:drawing>
      </w:r>
    </w:p>
    <w:p w14:paraId="5E940851" w14:textId="700FF24D" w:rsidR="00A36844" w:rsidRPr="00781BEF" w:rsidRDefault="00A36844" w:rsidP="00A36844">
      <w:pPr>
        <w:pStyle w:val="Default"/>
        <w:jc w:val="center"/>
        <w:rPr>
          <w:b/>
          <w:bCs/>
          <w:color w:val="008080"/>
        </w:rPr>
      </w:pPr>
    </w:p>
    <w:p w14:paraId="69A5A362" w14:textId="36681D5B" w:rsidR="008E01AF" w:rsidRDefault="002B1FB4" w:rsidP="002B1FB4">
      <w:pPr>
        <w:spacing w:after="0"/>
        <w:rPr>
          <w:rFonts w:ascii="Arial" w:hAnsi="Arial" w:cs="Arial"/>
          <w:sz w:val="24"/>
          <w:szCs w:val="24"/>
        </w:rPr>
      </w:pPr>
      <w:r w:rsidRPr="00781BEF">
        <w:rPr>
          <w:rFonts w:ascii="Arial" w:hAnsi="Arial" w:cs="Arial"/>
          <w:sz w:val="24"/>
          <w:szCs w:val="24"/>
        </w:rPr>
        <w:t xml:space="preserve">In 2021/22 Somerset made 446 placements in residential homes and 487 in nursing homes. These figures were </w:t>
      </w:r>
      <w:proofErr w:type="gramStart"/>
      <w:r w:rsidRPr="00781BEF">
        <w:rPr>
          <w:rFonts w:ascii="Arial" w:hAnsi="Arial" w:cs="Arial"/>
          <w:sz w:val="24"/>
          <w:szCs w:val="24"/>
        </w:rPr>
        <w:t>similar to</w:t>
      </w:r>
      <w:proofErr w:type="gramEnd"/>
      <w:r w:rsidRPr="00781BEF">
        <w:rPr>
          <w:rFonts w:ascii="Arial" w:hAnsi="Arial" w:cs="Arial"/>
          <w:sz w:val="24"/>
          <w:szCs w:val="24"/>
        </w:rPr>
        <w:t xml:space="preserve"> 2020/21 however the table below shows an overall decreasing trend in the number of new placements each year since 2017/18. </w:t>
      </w:r>
    </w:p>
    <w:p w14:paraId="7B7938BA" w14:textId="62EAED7C" w:rsidR="002B1FB4" w:rsidRPr="00781BEF" w:rsidRDefault="002B1FB4" w:rsidP="002B1FB4">
      <w:pPr>
        <w:spacing w:after="0"/>
        <w:rPr>
          <w:rFonts w:ascii="Arial" w:hAnsi="Arial" w:cs="Arial"/>
          <w:sz w:val="24"/>
          <w:szCs w:val="24"/>
        </w:rPr>
      </w:pPr>
      <w:r w:rsidRPr="00781BEF">
        <w:rPr>
          <w:rFonts w:ascii="Arial" w:hAnsi="Arial" w:cs="Arial"/>
          <w:sz w:val="24"/>
          <w:szCs w:val="24"/>
        </w:rPr>
        <w:t xml:space="preserve">At the end of the 2021/22 there were 859 people in a residential placement and 823 in </w:t>
      </w:r>
      <w:r w:rsidR="00EC26D0" w:rsidRPr="00781BEF">
        <w:rPr>
          <w:rFonts w:ascii="Arial" w:hAnsi="Arial" w:cs="Arial"/>
          <w:sz w:val="24"/>
          <w:szCs w:val="24"/>
        </w:rPr>
        <w:t xml:space="preserve">a </w:t>
      </w:r>
      <w:r w:rsidRPr="00781BEF">
        <w:rPr>
          <w:rFonts w:ascii="Arial" w:hAnsi="Arial" w:cs="Arial"/>
          <w:sz w:val="24"/>
          <w:szCs w:val="24"/>
        </w:rPr>
        <w:t>nursing placement.</w:t>
      </w:r>
    </w:p>
    <w:p w14:paraId="2ECF5CE0" w14:textId="12335DC0" w:rsidR="00A36844" w:rsidRPr="00781BEF" w:rsidRDefault="00A36844" w:rsidP="00A36844">
      <w:pPr>
        <w:pStyle w:val="Default"/>
        <w:rPr>
          <w:b/>
          <w:bCs/>
          <w:color w:val="008080"/>
        </w:rPr>
      </w:pPr>
    </w:p>
    <w:p w14:paraId="57A04D77" w14:textId="0135735C" w:rsidR="009F0212" w:rsidRPr="00781BEF" w:rsidRDefault="009F0212" w:rsidP="00EC26D0">
      <w:pPr>
        <w:pStyle w:val="Default"/>
        <w:jc w:val="center"/>
        <w:rPr>
          <w:b/>
          <w:bCs/>
          <w:color w:val="008080"/>
        </w:rPr>
      </w:pPr>
      <w:r w:rsidRPr="00781BEF">
        <w:rPr>
          <w:b/>
          <w:bCs/>
          <w:noProof/>
          <w:color w:val="008080"/>
        </w:rPr>
        <w:drawing>
          <wp:inline distT="0" distB="0" distL="0" distR="0" wp14:anchorId="7A97440B" wp14:editId="62E9111E">
            <wp:extent cx="4396488" cy="1517515"/>
            <wp:effectExtent l="0" t="0" r="4445" b="6985"/>
            <wp:docPr id="21" name="Picture 2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font, number&#10;&#10;Description automatically generated"/>
                    <pic:cNvPicPr/>
                  </pic:nvPicPr>
                  <pic:blipFill>
                    <a:blip r:embed="rId26"/>
                    <a:stretch>
                      <a:fillRect/>
                    </a:stretch>
                  </pic:blipFill>
                  <pic:spPr>
                    <a:xfrm>
                      <a:off x="0" y="0"/>
                      <a:ext cx="4425858" cy="1527652"/>
                    </a:xfrm>
                    <a:prstGeom prst="rect">
                      <a:avLst/>
                    </a:prstGeom>
                  </pic:spPr>
                </pic:pic>
              </a:graphicData>
            </a:graphic>
          </wp:inline>
        </w:drawing>
      </w:r>
    </w:p>
    <w:p w14:paraId="46A5C358" w14:textId="77777777" w:rsidR="009C0028" w:rsidRPr="00781BEF" w:rsidRDefault="009C0028" w:rsidP="009C0028">
      <w:pPr>
        <w:spacing w:after="0"/>
        <w:rPr>
          <w:rFonts w:ascii="Arial" w:hAnsi="Arial" w:cs="Arial"/>
          <w:sz w:val="24"/>
          <w:szCs w:val="24"/>
        </w:rPr>
      </w:pPr>
      <w:r w:rsidRPr="00781BEF">
        <w:rPr>
          <w:rFonts w:ascii="Arial" w:hAnsi="Arial" w:cs="Arial"/>
          <w:sz w:val="24"/>
          <w:szCs w:val="24"/>
        </w:rPr>
        <w:lastRenderedPageBreak/>
        <w:t xml:space="preserve">The care home market in Somerset is feeling the impact of inflation on gas, </w:t>
      </w:r>
      <w:proofErr w:type="gramStart"/>
      <w:r w:rsidRPr="00781BEF">
        <w:rPr>
          <w:rFonts w:ascii="Arial" w:hAnsi="Arial" w:cs="Arial"/>
          <w:sz w:val="24"/>
          <w:szCs w:val="24"/>
        </w:rPr>
        <w:t>electricity</w:t>
      </w:r>
      <w:proofErr w:type="gramEnd"/>
      <w:r w:rsidRPr="00781BEF">
        <w:rPr>
          <w:rFonts w:ascii="Arial" w:hAnsi="Arial" w:cs="Arial"/>
          <w:sz w:val="24"/>
          <w:szCs w:val="24"/>
        </w:rPr>
        <w:t xml:space="preserve"> and food prices. This has been a particular concern during the winter with higher usage periods. Although the headline inflation rate has started to fall, food inflation remains at record high levels with 16.9% recorded in December 2022. Alongside this we have received reports from providers with expiring fixed term contracts that they are seeing energy price increases of 500%-600%. These increases are now being passed on to the local authority through fee rates and new placements are not able to be made at our published fee rate for 2022/23 and most fee rate requests are at a higher rate than our proposed fee for 2023/24. </w:t>
      </w:r>
    </w:p>
    <w:p w14:paraId="6043E3CE" w14:textId="77777777" w:rsidR="009C0028" w:rsidRPr="00781BEF" w:rsidRDefault="009C0028" w:rsidP="009C0028">
      <w:pPr>
        <w:spacing w:after="0"/>
        <w:rPr>
          <w:rFonts w:ascii="Arial" w:hAnsi="Arial" w:cs="Arial"/>
          <w:sz w:val="24"/>
          <w:szCs w:val="24"/>
        </w:rPr>
      </w:pPr>
    </w:p>
    <w:p w14:paraId="089C2C94" w14:textId="70E960F0" w:rsidR="00234302" w:rsidRPr="00781BEF" w:rsidRDefault="009C0028" w:rsidP="009C0028">
      <w:pPr>
        <w:spacing w:after="0"/>
        <w:rPr>
          <w:rFonts w:ascii="Arial" w:hAnsi="Arial" w:cs="Arial"/>
          <w:sz w:val="24"/>
          <w:szCs w:val="24"/>
        </w:rPr>
      </w:pPr>
      <w:r w:rsidRPr="00781BEF">
        <w:rPr>
          <w:rFonts w:ascii="Arial" w:hAnsi="Arial" w:cs="Arial"/>
          <w:sz w:val="24"/>
          <w:szCs w:val="24"/>
        </w:rPr>
        <w:t>Where providers have current placements at our fee rate,</w:t>
      </w:r>
      <w:r w:rsidR="00256304" w:rsidRPr="00781BEF">
        <w:rPr>
          <w:rFonts w:ascii="Arial" w:hAnsi="Arial" w:cs="Arial"/>
          <w:sz w:val="24"/>
          <w:szCs w:val="24"/>
        </w:rPr>
        <w:t xml:space="preserve"> </w:t>
      </w:r>
      <w:r w:rsidR="00DD45AC">
        <w:rPr>
          <w:rFonts w:ascii="Arial" w:hAnsi="Arial" w:cs="Arial"/>
          <w:sz w:val="24"/>
          <w:szCs w:val="24"/>
        </w:rPr>
        <w:t>the Council</w:t>
      </w:r>
      <w:r w:rsidRPr="00781BEF">
        <w:rPr>
          <w:rFonts w:ascii="Arial" w:hAnsi="Arial" w:cs="Arial"/>
          <w:sz w:val="24"/>
          <w:szCs w:val="24"/>
        </w:rPr>
        <w:t xml:space="preserve"> are getting regular requests for fee uplifts to enable them to remain in business. The</w:t>
      </w:r>
      <w:r w:rsidR="00F9562A">
        <w:rPr>
          <w:rFonts w:ascii="Arial" w:hAnsi="Arial" w:cs="Arial"/>
          <w:sz w:val="24"/>
          <w:szCs w:val="24"/>
        </w:rPr>
        <w:t xml:space="preserve"> 2023/24</w:t>
      </w:r>
      <w:r w:rsidR="00B9113B">
        <w:rPr>
          <w:rFonts w:ascii="Arial" w:hAnsi="Arial" w:cs="Arial"/>
          <w:sz w:val="24"/>
          <w:szCs w:val="24"/>
        </w:rPr>
        <w:t>,</w:t>
      </w:r>
      <w:r w:rsidRPr="00781BEF">
        <w:rPr>
          <w:rFonts w:ascii="Arial" w:hAnsi="Arial" w:cs="Arial"/>
          <w:sz w:val="24"/>
          <w:szCs w:val="24"/>
        </w:rPr>
        <w:t xml:space="preserve"> 9.7% increase to National Living Wage </w:t>
      </w:r>
      <w:r w:rsidR="00D9310A">
        <w:rPr>
          <w:rFonts w:ascii="Arial" w:hAnsi="Arial" w:cs="Arial"/>
          <w:sz w:val="24"/>
          <w:szCs w:val="24"/>
        </w:rPr>
        <w:t>have</w:t>
      </w:r>
      <w:r w:rsidRPr="00781BEF">
        <w:rPr>
          <w:rFonts w:ascii="Arial" w:hAnsi="Arial" w:cs="Arial"/>
          <w:sz w:val="24"/>
          <w:szCs w:val="24"/>
        </w:rPr>
        <w:t xml:space="preserve"> put further pressures on the running costs of care homes and these costs will continue to be passed on to both local authorities and self-funders through increased fee rates. Somerset’s published fee vs actual fees paid by the Council are shown below. This illustrates the difficulty </w:t>
      </w:r>
      <w:r w:rsidR="00851C29">
        <w:rPr>
          <w:rFonts w:ascii="Arial" w:hAnsi="Arial" w:cs="Arial"/>
          <w:sz w:val="24"/>
          <w:szCs w:val="24"/>
        </w:rPr>
        <w:t>the Council</w:t>
      </w:r>
      <w:r w:rsidRPr="00781BEF">
        <w:rPr>
          <w:rFonts w:ascii="Arial" w:hAnsi="Arial" w:cs="Arial"/>
          <w:sz w:val="24"/>
          <w:szCs w:val="24"/>
        </w:rPr>
        <w:t xml:space="preserve"> ha</w:t>
      </w:r>
      <w:r w:rsidR="00851C29">
        <w:rPr>
          <w:rFonts w:ascii="Arial" w:hAnsi="Arial" w:cs="Arial"/>
          <w:sz w:val="24"/>
          <w:szCs w:val="24"/>
        </w:rPr>
        <w:t>s</w:t>
      </w:r>
      <w:r w:rsidRPr="00781BEF">
        <w:rPr>
          <w:rFonts w:ascii="Arial" w:hAnsi="Arial" w:cs="Arial"/>
          <w:sz w:val="24"/>
          <w:szCs w:val="24"/>
        </w:rPr>
        <w:t xml:space="preserve"> placing at the published rates.</w:t>
      </w:r>
    </w:p>
    <w:p w14:paraId="4129F9EC" w14:textId="4200DB1D" w:rsidR="00234302" w:rsidRPr="00781BEF" w:rsidRDefault="00234302" w:rsidP="00234302">
      <w:pPr>
        <w:spacing w:after="0"/>
        <w:jc w:val="center"/>
        <w:rPr>
          <w:rFonts w:ascii="Arial" w:hAnsi="Arial" w:cs="Arial"/>
          <w:sz w:val="24"/>
          <w:szCs w:val="24"/>
        </w:rPr>
      </w:pPr>
      <w:r w:rsidRPr="00781BEF">
        <w:rPr>
          <w:rFonts w:ascii="Arial" w:hAnsi="Arial" w:cs="Arial"/>
          <w:noProof/>
          <w:sz w:val="24"/>
          <w:szCs w:val="24"/>
        </w:rPr>
        <w:drawing>
          <wp:inline distT="0" distB="0" distL="0" distR="0" wp14:anchorId="35E2B948" wp14:editId="55EADF83">
            <wp:extent cx="3733992" cy="2343270"/>
            <wp:effectExtent l="0" t="0" r="0" b="0"/>
            <wp:docPr id="22"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shot, font, number&#10;&#10;Description automatically generated"/>
                    <pic:cNvPicPr/>
                  </pic:nvPicPr>
                  <pic:blipFill>
                    <a:blip r:embed="rId27"/>
                    <a:stretch>
                      <a:fillRect/>
                    </a:stretch>
                  </pic:blipFill>
                  <pic:spPr>
                    <a:xfrm>
                      <a:off x="0" y="0"/>
                      <a:ext cx="3733992" cy="2343270"/>
                    </a:xfrm>
                    <a:prstGeom prst="rect">
                      <a:avLst/>
                    </a:prstGeom>
                  </pic:spPr>
                </pic:pic>
              </a:graphicData>
            </a:graphic>
          </wp:inline>
        </w:drawing>
      </w:r>
    </w:p>
    <w:p w14:paraId="06F7760A" w14:textId="77777777" w:rsidR="00270D47" w:rsidRPr="00781BEF" w:rsidRDefault="00270D47" w:rsidP="00270D47">
      <w:pPr>
        <w:spacing w:after="0"/>
        <w:rPr>
          <w:rFonts w:ascii="Arial" w:hAnsi="Arial" w:cs="Arial"/>
          <w:sz w:val="24"/>
          <w:szCs w:val="24"/>
        </w:rPr>
      </w:pPr>
      <w:r w:rsidRPr="00781BEF">
        <w:rPr>
          <w:rFonts w:ascii="Arial" w:hAnsi="Arial" w:cs="Arial"/>
          <w:sz w:val="24"/>
          <w:szCs w:val="24"/>
        </w:rPr>
        <w:t xml:space="preserve">Workforce for the care home sector is a challenge with most struggling with recruitment and in extreme cases this has led to homes having to close whole wings of their property. This reduces the amount of capacity available in Somerset to support hospital discharge flow and people who need to move into a permanent placement. </w:t>
      </w:r>
    </w:p>
    <w:p w14:paraId="4148F8EB" w14:textId="77777777" w:rsidR="00270D47" w:rsidRPr="00781BEF" w:rsidRDefault="00270D47" w:rsidP="00270D47">
      <w:pPr>
        <w:spacing w:after="0"/>
        <w:rPr>
          <w:rFonts w:ascii="Arial" w:hAnsi="Arial" w:cs="Arial"/>
          <w:sz w:val="24"/>
          <w:szCs w:val="24"/>
        </w:rPr>
      </w:pPr>
    </w:p>
    <w:p w14:paraId="07C6D0C5" w14:textId="77777777" w:rsidR="00FF58DB" w:rsidRDefault="00270D47" w:rsidP="00270D47">
      <w:pPr>
        <w:spacing w:after="0"/>
        <w:rPr>
          <w:rFonts w:ascii="Arial" w:hAnsi="Arial" w:cs="Arial"/>
          <w:sz w:val="24"/>
          <w:szCs w:val="24"/>
        </w:rPr>
      </w:pPr>
      <w:r w:rsidRPr="00781BEF">
        <w:rPr>
          <w:rFonts w:ascii="Arial" w:hAnsi="Arial" w:cs="Arial"/>
          <w:sz w:val="24"/>
          <w:szCs w:val="24"/>
        </w:rPr>
        <w:t>Skills for Care data shows that vacancy rates have increased in both Residential and Nursing homes for the period where data is available.</w:t>
      </w:r>
    </w:p>
    <w:p w14:paraId="52677DEF" w14:textId="77777777" w:rsidR="00FF58DB" w:rsidRDefault="00FF58DB" w:rsidP="00270D47">
      <w:pPr>
        <w:spacing w:after="0"/>
        <w:rPr>
          <w:rFonts w:ascii="Arial" w:hAnsi="Arial" w:cs="Arial"/>
          <w:sz w:val="24"/>
          <w:szCs w:val="24"/>
        </w:rPr>
      </w:pPr>
    </w:p>
    <w:p w14:paraId="383EF72F" w14:textId="67571F80" w:rsidR="00270D47" w:rsidRPr="00781BEF" w:rsidRDefault="00270D47" w:rsidP="00270D47">
      <w:pPr>
        <w:spacing w:after="0"/>
        <w:rPr>
          <w:rFonts w:ascii="Arial" w:hAnsi="Arial" w:cs="Arial"/>
          <w:sz w:val="24"/>
          <w:szCs w:val="24"/>
        </w:rPr>
      </w:pPr>
      <w:r w:rsidRPr="00781BEF">
        <w:rPr>
          <w:rFonts w:ascii="Arial" w:hAnsi="Arial" w:cs="Arial"/>
          <w:sz w:val="24"/>
          <w:szCs w:val="24"/>
        </w:rPr>
        <w:t xml:space="preserve">It is estimated that there were 8,400 posts filled in care homes </w:t>
      </w:r>
      <w:proofErr w:type="gramStart"/>
      <w:r w:rsidRPr="00781BEF">
        <w:rPr>
          <w:rFonts w:ascii="Arial" w:hAnsi="Arial" w:cs="Arial"/>
          <w:sz w:val="24"/>
          <w:szCs w:val="24"/>
        </w:rPr>
        <w:t>at</w:t>
      </w:r>
      <w:proofErr w:type="gramEnd"/>
      <w:r w:rsidRPr="00781BEF">
        <w:rPr>
          <w:rFonts w:ascii="Arial" w:hAnsi="Arial" w:cs="Arial"/>
          <w:sz w:val="24"/>
          <w:szCs w:val="24"/>
        </w:rPr>
        <w:t xml:space="preserve"> April 2022, but with vacancy rates over 5% this would equate to roughly 500 vacant posts</w:t>
      </w:r>
      <w:r w:rsidRPr="00781BEF">
        <w:rPr>
          <w:rStyle w:val="FootnoteReference"/>
          <w:rFonts w:ascii="Arial" w:hAnsi="Arial" w:cs="Arial"/>
          <w:sz w:val="24"/>
          <w:szCs w:val="24"/>
        </w:rPr>
        <w:footnoteReference w:id="9"/>
      </w:r>
      <w:r w:rsidRPr="00781BEF">
        <w:rPr>
          <w:rFonts w:ascii="Arial" w:hAnsi="Arial" w:cs="Arial"/>
          <w:sz w:val="24"/>
          <w:szCs w:val="24"/>
        </w:rPr>
        <w:t>.</w:t>
      </w:r>
    </w:p>
    <w:p w14:paraId="088A6E08" w14:textId="714A6A22" w:rsidR="009C0028" w:rsidRPr="00781BEF" w:rsidRDefault="009C0028" w:rsidP="009C0028">
      <w:pPr>
        <w:spacing w:after="0"/>
        <w:rPr>
          <w:rFonts w:ascii="Arial" w:hAnsi="Arial" w:cs="Arial"/>
          <w:sz w:val="24"/>
          <w:szCs w:val="24"/>
        </w:rPr>
      </w:pPr>
    </w:p>
    <w:p w14:paraId="4ED696CF" w14:textId="242D43A1" w:rsidR="00513FF2" w:rsidRPr="00781BEF" w:rsidRDefault="00513FF2" w:rsidP="009C0028">
      <w:pPr>
        <w:spacing w:after="0"/>
        <w:rPr>
          <w:rFonts w:ascii="Arial" w:hAnsi="Arial" w:cs="Arial"/>
          <w:sz w:val="24"/>
          <w:szCs w:val="24"/>
        </w:rPr>
      </w:pPr>
      <w:r w:rsidRPr="00781BEF">
        <w:rPr>
          <w:rFonts w:ascii="Arial" w:hAnsi="Arial" w:cs="Arial"/>
          <w:noProof/>
          <w:sz w:val="24"/>
          <w:szCs w:val="24"/>
        </w:rPr>
        <w:lastRenderedPageBreak/>
        <w:drawing>
          <wp:inline distT="0" distB="0" distL="0" distR="0" wp14:anchorId="79FBDC98" wp14:editId="4E4AAC01">
            <wp:extent cx="4978656" cy="2705239"/>
            <wp:effectExtent l="0" t="0" r="0" b="0"/>
            <wp:docPr id="23" name="Picture 2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font, number&#10;&#10;Description automatically generated"/>
                    <pic:cNvPicPr/>
                  </pic:nvPicPr>
                  <pic:blipFill>
                    <a:blip r:embed="rId28"/>
                    <a:stretch>
                      <a:fillRect/>
                    </a:stretch>
                  </pic:blipFill>
                  <pic:spPr>
                    <a:xfrm>
                      <a:off x="0" y="0"/>
                      <a:ext cx="4978656" cy="2705239"/>
                    </a:xfrm>
                    <a:prstGeom prst="rect">
                      <a:avLst/>
                    </a:prstGeom>
                  </pic:spPr>
                </pic:pic>
              </a:graphicData>
            </a:graphic>
          </wp:inline>
        </w:drawing>
      </w:r>
    </w:p>
    <w:p w14:paraId="77883A19" w14:textId="4029BD47" w:rsidR="003C2AF6" w:rsidRPr="00781BEF" w:rsidRDefault="003C2AF6" w:rsidP="009C0028">
      <w:pPr>
        <w:spacing w:after="0"/>
        <w:rPr>
          <w:rFonts w:ascii="Arial" w:hAnsi="Arial" w:cs="Arial"/>
          <w:sz w:val="24"/>
          <w:szCs w:val="24"/>
        </w:rPr>
      </w:pPr>
    </w:p>
    <w:p w14:paraId="25335363" w14:textId="77777777" w:rsidR="003C2AF6" w:rsidRPr="00781BEF" w:rsidRDefault="003C2AF6" w:rsidP="003C2AF6">
      <w:pPr>
        <w:spacing w:after="0"/>
        <w:rPr>
          <w:rFonts w:ascii="Arial" w:hAnsi="Arial" w:cs="Arial"/>
          <w:sz w:val="24"/>
          <w:szCs w:val="24"/>
        </w:rPr>
      </w:pPr>
      <w:r w:rsidRPr="00781BEF">
        <w:rPr>
          <w:rFonts w:ascii="Arial" w:hAnsi="Arial" w:cs="Arial"/>
          <w:sz w:val="24"/>
          <w:szCs w:val="24"/>
        </w:rPr>
        <w:t>Providers are losing long term employees to acute hospitals due to the NHS ability to give higher salary uplifts and better terms and conditions. This has been a particular issue with nurses since the agenda for change uplifts announced in the summer. This is a good example of where actions taken in the NHS can affect the ability of social care to react to pressures in the hospitals and provides a good argument for more joined up funding for the whole system.</w:t>
      </w:r>
    </w:p>
    <w:p w14:paraId="3D12B3E3" w14:textId="77777777" w:rsidR="003C2AF6" w:rsidRPr="00781BEF" w:rsidRDefault="003C2AF6" w:rsidP="003C2AF6">
      <w:pPr>
        <w:spacing w:after="0"/>
        <w:rPr>
          <w:rFonts w:ascii="Arial" w:hAnsi="Arial" w:cs="Arial"/>
          <w:sz w:val="24"/>
          <w:szCs w:val="24"/>
        </w:rPr>
      </w:pPr>
    </w:p>
    <w:p w14:paraId="118BEAC7" w14:textId="77777777" w:rsidR="003C2AF6" w:rsidRPr="00781BEF" w:rsidRDefault="003C2AF6" w:rsidP="003C2AF6">
      <w:pPr>
        <w:spacing w:after="0"/>
        <w:rPr>
          <w:rFonts w:ascii="Arial" w:hAnsi="Arial" w:cs="Arial"/>
          <w:sz w:val="24"/>
          <w:szCs w:val="24"/>
        </w:rPr>
      </w:pPr>
      <w:r w:rsidRPr="00781BEF">
        <w:rPr>
          <w:rFonts w:ascii="Arial" w:hAnsi="Arial" w:cs="Arial"/>
          <w:sz w:val="24"/>
          <w:szCs w:val="24"/>
        </w:rPr>
        <w:t>The delays to charging reform will mean providers can continue charging a premium rate to self-funders. This does mean that providers are likely to prioritise self-funders to remain sustainable businesses in the face of huge cost pressures driven by inflation. This will leave less beds available for those who are eligible for council funding and make market management more difficult but is likely to keep care homes in the market that otherwise may have failed.</w:t>
      </w:r>
    </w:p>
    <w:p w14:paraId="3FBA8991" w14:textId="77777777" w:rsidR="003C2AF6" w:rsidRPr="00781BEF" w:rsidRDefault="003C2AF6" w:rsidP="003C2AF6">
      <w:pPr>
        <w:spacing w:after="0"/>
        <w:rPr>
          <w:rFonts w:ascii="Arial" w:hAnsi="Arial" w:cs="Arial"/>
          <w:sz w:val="24"/>
          <w:szCs w:val="24"/>
        </w:rPr>
      </w:pPr>
    </w:p>
    <w:p w14:paraId="723C5F22" w14:textId="77777777" w:rsidR="003C2AF6" w:rsidRPr="00781BEF" w:rsidRDefault="003C2AF6" w:rsidP="003C2AF6">
      <w:pPr>
        <w:spacing w:after="0"/>
        <w:rPr>
          <w:rFonts w:ascii="Arial" w:hAnsi="Arial" w:cs="Arial"/>
          <w:sz w:val="24"/>
          <w:szCs w:val="24"/>
        </w:rPr>
      </w:pPr>
      <w:r w:rsidRPr="00781BEF">
        <w:rPr>
          <w:rFonts w:ascii="Arial" w:hAnsi="Arial" w:cs="Arial"/>
          <w:sz w:val="24"/>
          <w:szCs w:val="24"/>
        </w:rPr>
        <w:t>The number of care homes that are registered for and able to accept people with dementia is a priority area for commissioners to develop over the next few years. In 2017 it was estimated that around 9,300 people in Somerset have dementia and this is projected to almost double to 18,000 by 2035. The number of new dementia cases each year is predicted to rise by 86% to over 4,800 by 2035. Rates of dementia in Somerset are significantly higher than the national average and there are indications that even this may significantly under-estimate the true picture. In 2016/17, 1.0% (5,479 people) of all those on GP practice registers in Somerset were registered with dementia, compared with 0.8% for England.</w:t>
      </w:r>
    </w:p>
    <w:p w14:paraId="1C4F31B9" w14:textId="77777777" w:rsidR="003C2AF6" w:rsidRDefault="003C2AF6" w:rsidP="009C0028">
      <w:pPr>
        <w:spacing w:after="0"/>
        <w:rPr>
          <w:rFonts w:ascii="Microsoft New Tai Lue" w:hAnsi="Microsoft New Tai Lue" w:cs="Microsoft New Tai Lue"/>
          <w:sz w:val="24"/>
          <w:szCs w:val="24"/>
        </w:rPr>
      </w:pPr>
    </w:p>
    <w:p w14:paraId="79622EAE" w14:textId="5CD6845A" w:rsidR="009C0028" w:rsidRDefault="00781BEF" w:rsidP="00781BEF">
      <w:pPr>
        <w:pStyle w:val="Default"/>
        <w:jc w:val="center"/>
        <w:rPr>
          <w:b/>
          <w:bCs/>
          <w:color w:val="011E41"/>
          <w:sz w:val="36"/>
          <w:szCs w:val="36"/>
        </w:rPr>
      </w:pPr>
      <w:r w:rsidRPr="00781BEF">
        <w:rPr>
          <w:b/>
          <w:bCs/>
          <w:noProof/>
          <w:color w:val="011E41"/>
          <w:sz w:val="36"/>
          <w:szCs w:val="36"/>
        </w:rPr>
        <w:lastRenderedPageBreak/>
        <w:drawing>
          <wp:inline distT="0" distB="0" distL="0" distR="0" wp14:anchorId="74F23B3D" wp14:editId="0BD78BA6">
            <wp:extent cx="4330923" cy="3283119"/>
            <wp:effectExtent l="0" t="0" r="0" b="0"/>
            <wp:docPr id="24" name="Picture 24"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creenshot, diagram, line&#10;&#10;Description automatically generated"/>
                    <pic:cNvPicPr/>
                  </pic:nvPicPr>
                  <pic:blipFill>
                    <a:blip r:embed="rId29"/>
                    <a:stretch>
                      <a:fillRect/>
                    </a:stretch>
                  </pic:blipFill>
                  <pic:spPr>
                    <a:xfrm>
                      <a:off x="0" y="0"/>
                      <a:ext cx="4330923" cy="3283119"/>
                    </a:xfrm>
                    <a:prstGeom prst="rect">
                      <a:avLst/>
                    </a:prstGeom>
                  </pic:spPr>
                </pic:pic>
              </a:graphicData>
            </a:graphic>
          </wp:inline>
        </w:drawing>
      </w:r>
    </w:p>
    <w:p w14:paraId="2CA06450" w14:textId="77777777" w:rsidR="00873E40" w:rsidRDefault="00873E40" w:rsidP="00781BEF">
      <w:pPr>
        <w:pStyle w:val="Default"/>
        <w:jc w:val="center"/>
        <w:rPr>
          <w:b/>
          <w:bCs/>
          <w:color w:val="011E41"/>
          <w:sz w:val="36"/>
          <w:szCs w:val="36"/>
        </w:rPr>
      </w:pPr>
    </w:p>
    <w:p w14:paraId="2B85F86B" w14:textId="77777777" w:rsidR="00873E40" w:rsidRPr="00873E40" w:rsidRDefault="00873E40" w:rsidP="00873E40">
      <w:pPr>
        <w:spacing w:after="0"/>
        <w:rPr>
          <w:rFonts w:ascii="Arial" w:hAnsi="Arial" w:cs="Arial"/>
          <w:sz w:val="24"/>
          <w:szCs w:val="24"/>
        </w:rPr>
      </w:pPr>
      <w:r w:rsidRPr="00873E40">
        <w:rPr>
          <w:rFonts w:ascii="Arial" w:hAnsi="Arial" w:cs="Arial"/>
          <w:sz w:val="24"/>
          <w:szCs w:val="24"/>
        </w:rPr>
        <w:t>We are already starting to see the impact of these increases through more assessments for people with severe dementia, both with nursing needs and without.</w:t>
      </w:r>
    </w:p>
    <w:p w14:paraId="4D97E774" w14:textId="77777777" w:rsidR="00873E40" w:rsidRPr="00873E40" w:rsidRDefault="00873E40" w:rsidP="00873E40">
      <w:pPr>
        <w:spacing w:after="0"/>
        <w:rPr>
          <w:rFonts w:ascii="Arial" w:hAnsi="Arial" w:cs="Arial"/>
          <w:sz w:val="24"/>
          <w:szCs w:val="24"/>
        </w:rPr>
      </w:pPr>
    </w:p>
    <w:p w14:paraId="57972B06" w14:textId="09011B4D" w:rsidR="00873E40" w:rsidRDefault="00873E40" w:rsidP="00873E40">
      <w:pPr>
        <w:spacing w:after="0"/>
        <w:rPr>
          <w:rFonts w:ascii="Arial" w:hAnsi="Arial" w:cs="Arial"/>
          <w:sz w:val="24"/>
          <w:szCs w:val="24"/>
        </w:rPr>
      </w:pPr>
      <w:r w:rsidRPr="00873E40">
        <w:rPr>
          <w:rFonts w:ascii="Arial" w:hAnsi="Arial" w:cs="Arial"/>
          <w:sz w:val="24"/>
          <w:szCs w:val="24"/>
        </w:rPr>
        <w:t>Somerset Council purchase approximately 35% of the total beds registered and commissioners have been working with the care home market to gain a better understanding of where vacant beds exists. This has been through a combination of the National Capacity Tracker and local sourcing arrangements. As a result, we have a much better understanding of the care home market than we did when submitting the provisional M</w:t>
      </w:r>
      <w:r>
        <w:rPr>
          <w:rFonts w:ascii="Arial" w:hAnsi="Arial" w:cs="Arial"/>
          <w:sz w:val="24"/>
          <w:szCs w:val="24"/>
        </w:rPr>
        <w:t>arket Sustainability Plan</w:t>
      </w:r>
      <w:r w:rsidRPr="00873E40">
        <w:rPr>
          <w:rFonts w:ascii="Arial" w:hAnsi="Arial" w:cs="Arial"/>
          <w:sz w:val="24"/>
          <w:szCs w:val="24"/>
        </w:rPr>
        <w:t xml:space="preserve"> in October 2022, which is allowing us to identify placements for people quicker.</w:t>
      </w:r>
    </w:p>
    <w:p w14:paraId="0A8115D1" w14:textId="1F787B32" w:rsidR="0034326F" w:rsidRDefault="0034326F" w:rsidP="00873E40">
      <w:pPr>
        <w:spacing w:after="0"/>
        <w:rPr>
          <w:rFonts w:ascii="Arial" w:hAnsi="Arial" w:cs="Arial"/>
          <w:sz w:val="24"/>
          <w:szCs w:val="24"/>
        </w:rPr>
      </w:pPr>
    </w:p>
    <w:p w14:paraId="6C1AE6B5" w14:textId="4B9A305E" w:rsidR="0034326F" w:rsidRDefault="0034326F" w:rsidP="001A0D14">
      <w:pPr>
        <w:tabs>
          <w:tab w:val="right" w:pos="9026"/>
        </w:tabs>
        <w:spacing w:after="0"/>
        <w:rPr>
          <w:rFonts w:ascii="Arial" w:hAnsi="Arial" w:cs="Arial"/>
          <w:b/>
          <w:bCs/>
          <w:i/>
          <w:iCs/>
          <w:sz w:val="24"/>
          <w:szCs w:val="24"/>
        </w:rPr>
      </w:pPr>
      <w:r w:rsidRPr="0034326F">
        <w:rPr>
          <w:rFonts w:ascii="Arial" w:hAnsi="Arial" w:cs="Arial"/>
          <w:b/>
          <w:bCs/>
          <w:i/>
          <w:iCs/>
          <w:sz w:val="24"/>
          <w:szCs w:val="24"/>
        </w:rPr>
        <w:t xml:space="preserve">Assessment of the impact of future market changes between now </w:t>
      </w:r>
      <w:r w:rsidR="002457A4">
        <w:rPr>
          <w:rFonts w:ascii="Arial" w:hAnsi="Arial" w:cs="Arial"/>
          <w:b/>
          <w:bCs/>
          <w:i/>
          <w:iCs/>
          <w:sz w:val="24"/>
          <w:szCs w:val="24"/>
        </w:rPr>
        <w:t xml:space="preserve">&amp; </w:t>
      </w:r>
      <w:r w:rsidRPr="0034326F">
        <w:rPr>
          <w:rFonts w:ascii="Arial" w:hAnsi="Arial" w:cs="Arial"/>
          <w:b/>
          <w:bCs/>
          <w:i/>
          <w:iCs/>
          <w:sz w:val="24"/>
          <w:szCs w:val="24"/>
        </w:rPr>
        <w:t>Oct</w:t>
      </w:r>
      <w:r>
        <w:rPr>
          <w:rFonts w:ascii="Arial" w:hAnsi="Arial" w:cs="Arial"/>
          <w:b/>
          <w:bCs/>
          <w:i/>
          <w:iCs/>
          <w:sz w:val="24"/>
          <w:szCs w:val="24"/>
        </w:rPr>
        <w:t xml:space="preserve"> </w:t>
      </w:r>
      <w:r w:rsidRPr="0034326F">
        <w:rPr>
          <w:rFonts w:ascii="Arial" w:hAnsi="Arial" w:cs="Arial"/>
          <w:b/>
          <w:bCs/>
          <w:i/>
          <w:iCs/>
          <w:sz w:val="24"/>
          <w:szCs w:val="24"/>
        </w:rPr>
        <w:t>2025</w:t>
      </w:r>
      <w:r w:rsidR="001A0D14">
        <w:rPr>
          <w:rFonts w:ascii="Arial" w:hAnsi="Arial" w:cs="Arial"/>
          <w:b/>
          <w:bCs/>
          <w:i/>
          <w:iCs/>
          <w:sz w:val="24"/>
          <w:szCs w:val="24"/>
        </w:rPr>
        <w:tab/>
      </w:r>
    </w:p>
    <w:p w14:paraId="73FB29D5" w14:textId="77777777" w:rsidR="001A0D14" w:rsidRPr="001A0D14" w:rsidRDefault="001A0D14" w:rsidP="001A0D14">
      <w:pPr>
        <w:spacing w:after="0"/>
        <w:rPr>
          <w:rFonts w:ascii="Arial" w:hAnsi="Arial" w:cs="Arial"/>
          <w:sz w:val="24"/>
          <w:szCs w:val="24"/>
        </w:rPr>
      </w:pPr>
      <w:r w:rsidRPr="001A0D14">
        <w:rPr>
          <w:rFonts w:ascii="Arial" w:hAnsi="Arial" w:cs="Arial"/>
          <w:sz w:val="24"/>
          <w:szCs w:val="24"/>
        </w:rPr>
        <w:t>Funding reforms will have a longer-term impact on the care home market so the delay will give us more time to prepare the market for the change in the equity between council funded and self-funders.</w:t>
      </w:r>
    </w:p>
    <w:p w14:paraId="0580B71C" w14:textId="77777777" w:rsidR="001A0D14" w:rsidRPr="001A0D14" w:rsidRDefault="001A0D14" w:rsidP="001A0D14">
      <w:pPr>
        <w:spacing w:after="0"/>
        <w:rPr>
          <w:rFonts w:ascii="Arial" w:hAnsi="Arial" w:cs="Arial"/>
          <w:sz w:val="24"/>
          <w:szCs w:val="24"/>
        </w:rPr>
      </w:pPr>
    </w:p>
    <w:p w14:paraId="753E5977" w14:textId="5A024576" w:rsidR="001A0D14" w:rsidRDefault="001A0D14" w:rsidP="001A0D14">
      <w:pPr>
        <w:spacing w:after="0"/>
        <w:rPr>
          <w:rFonts w:ascii="Arial" w:hAnsi="Arial" w:cs="Arial"/>
          <w:sz w:val="24"/>
          <w:szCs w:val="24"/>
        </w:rPr>
      </w:pPr>
      <w:r w:rsidRPr="001A0D14">
        <w:rPr>
          <w:rFonts w:ascii="Arial" w:hAnsi="Arial" w:cs="Arial"/>
          <w:sz w:val="24"/>
          <w:szCs w:val="24"/>
        </w:rPr>
        <w:t xml:space="preserve">The immediate concern is the pressure that providers are facing due to inflation, with energy costs, food and staffing costs increasing at levels not seen in recent history. This is driving up fee levels which are then being passed on to the council and self-funders. Should inflation continue at the current levels for a long period of time it is likely that fees will continue to increase beyond the cost of care and this will put further pressure on council budgets. If we are not able to keep pace with these cost increases, it is a real concern we will see further home closures. This could leave </w:t>
      </w:r>
      <w:r w:rsidRPr="001A0D14">
        <w:rPr>
          <w:rFonts w:ascii="Arial" w:hAnsi="Arial" w:cs="Arial"/>
          <w:sz w:val="24"/>
          <w:szCs w:val="24"/>
        </w:rPr>
        <w:lastRenderedPageBreak/>
        <w:t>Somerset without enough care home beds to discharge our statutory duties under the care act (2014) or to support hospital discharge.</w:t>
      </w:r>
    </w:p>
    <w:p w14:paraId="242FA745" w14:textId="5330CF04" w:rsidR="005F180A" w:rsidRDefault="005F180A" w:rsidP="001A0D14">
      <w:pPr>
        <w:spacing w:after="0"/>
        <w:rPr>
          <w:rFonts w:ascii="Arial" w:hAnsi="Arial" w:cs="Arial"/>
          <w:sz w:val="24"/>
          <w:szCs w:val="24"/>
        </w:rPr>
      </w:pPr>
    </w:p>
    <w:p w14:paraId="1282BB33" w14:textId="60984310" w:rsidR="005F180A" w:rsidRDefault="005F180A" w:rsidP="001A0D14">
      <w:pPr>
        <w:spacing w:after="0"/>
        <w:rPr>
          <w:rFonts w:ascii="Arial" w:hAnsi="Arial" w:cs="Arial"/>
          <w:b/>
          <w:bCs/>
          <w:i/>
          <w:iCs/>
          <w:sz w:val="24"/>
          <w:szCs w:val="24"/>
        </w:rPr>
      </w:pPr>
      <w:r>
        <w:rPr>
          <w:rFonts w:ascii="Arial" w:hAnsi="Arial" w:cs="Arial"/>
          <w:b/>
          <w:bCs/>
          <w:i/>
          <w:iCs/>
          <w:sz w:val="24"/>
          <w:szCs w:val="24"/>
        </w:rPr>
        <w:t xml:space="preserve">Plans to address sustainability </w:t>
      </w:r>
      <w:proofErr w:type="gramStart"/>
      <w:r>
        <w:rPr>
          <w:rFonts w:ascii="Arial" w:hAnsi="Arial" w:cs="Arial"/>
          <w:b/>
          <w:bCs/>
          <w:i/>
          <w:iCs/>
          <w:sz w:val="24"/>
          <w:szCs w:val="24"/>
        </w:rPr>
        <w:t>issues</w:t>
      </w:r>
      <w:proofErr w:type="gramEnd"/>
    </w:p>
    <w:p w14:paraId="4C51A33D" w14:textId="6B74A8BB" w:rsidR="005F180A" w:rsidRPr="00AE15BF" w:rsidRDefault="0028505E" w:rsidP="001A0D14">
      <w:pPr>
        <w:spacing w:after="0"/>
        <w:rPr>
          <w:rFonts w:ascii="Arial" w:hAnsi="Arial" w:cs="Arial"/>
          <w:sz w:val="24"/>
          <w:szCs w:val="24"/>
        </w:rPr>
      </w:pPr>
      <w:r w:rsidRPr="00AE15BF">
        <w:rPr>
          <w:rFonts w:ascii="Arial" w:hAnsi="Arial" w:cs="Arial"/>
          <w:sz w:val="24"/>
          <w:szCs w:val="24"/>
        </w:rPr>
        <w:t>Somerset made a substantial financial investment into the care home market for 2022/23 and increase</w:t>
      </w:r>
      <w:r w:rsidR="00837C85" w:rsidRPr="00AE15BF">
        <w:rPr>
          <w:rFonts w:ascii="Arial" w:hAnsi="Arial" w:cs="Arial"/>
          <w:sz w:val="24"/>
          <w:szCs w:val="24"/>
        </w:rPr>
        <w:t>d</w:t>
      </w:r>
      <w:r w:rsidRPr="00AE15BF">
        <w:rPr>
          <w:rFonts w:ascii="Arial" w:hAnsi="Arial" w:cs="Arial"/>
          <w:sz w:val="24"/>
          <w:szCs w:val="24"/>
        </w:rPr>
        <w:t xml:space="preserve"> fees by between 26% and 58% for 2023/24. </w:t>
      </w:r>
      <w:r w:rsidR="005D44ED" w:rsidRPr="00AE15BF">
        <w:rPr>
          <w:rFonts w:ascii="Arial" w:hAnsi="Arial" w:cs="Arial"/>
          <w:sz w:val="24"/>
          <w:szCs w:val="24"/>
        </w:rPr>
        <w:t xml:space="preserve">The Council </w:t>
      </w:r>
      <w:proofErr w:type="gramStart"/>
      <w:r w:rsidR="005D44ED" w:rsidRPr="00AE15BF">
        <w:rPr>
          <w:rFonts w:ascii="Arial" w:hAnsi="Arial" w:cs="Arial"/>
          <w:sz w:val="24"/>
          <w:szCs w:val="24"/>
        </w:rPr>
        <w:t xml:space="preserve">had </w:t>
      </w:r>
      <w:r w:rsidRPr="00AE15BF">
        <w:rPr>
          <w:rFonts w:ascii="Arial" w:hAnsi="Arial" w:cs="Arial"/>
          <w:sz w:val="24"/>
          <w:szCs w:val="24"/>
        </w:rPr>
        <w:t xml:space="preserve"> planned</w:t>
      </w:r>
      <w:proofErr w:type="gramEnd"/>
      <w:r w:rsidRPr="00AE15BF">
        <w:rPr>
          <w:rFonts w:ascii="Arial" w:hAnsi="Arial" w:cs="Arial"/>
          <w:sz w:val="24"/>
          <w:szCs w:val="24"/>
        </w:rPr>
        <w:t xml:space="preserve"> that fees will continue to increase in 2024/25 and 2025/26, at which point it </w:t>
      </w:r>
      <w:r w:rsidR="005D44ED" w:rsidRPr="00AE15BF">
        <w:rPr>
          <w:rFonts w:ascii="Arial" w:hAnsi="Arial" w:cs="Arial"/>
          <w:sz w:val="24"/>
          <w:szCs w:val="24"/>
        </w:rPr>
        <w:t>was</w:t>
      </w:r>
      <w:r w:rsidRPr="00AE15BF">
        <w:rPr>
          <w:rFonts w:ascii="Arial" w:hAnsi="Arial" w:cs="Arial"/>
          <w:sz w:val="24"/>
          <w:szCs w:val="24"/>
        </w:rPr>
        <w:t xml:space="preserve"> anticipated we will be paying the cost of care identified by providers during that exercise.</w:t>
      </w:r>
      <w:r w:rsidR="008B7703" w:rsidRPr="00AE15BF">
        <w:rPr>
          <w:rStyle w:val="FootnoteReference"/>
          <w:rFonts w:ascii="Arial" w:hAnsi="Arial" w:cs="Arial"/>
          <w:sz w:val="24"/>
          <w:szCs w:val="24"/>
        </w:rPr>
        <w:footnoteReference w:id="10"/>
      </w:r>
      <w:r w:rsidR="005D44ED" w:rsidRPr="00AE15BF">
        <w:rPr>
          <w:rFonts w:ascii="Arial" w:hAnsi="Arial" w:cs="Arial"/>
          <w:sz w:val="24"/>
          <w:szCs w:val="24"/>
        </w:rPr>
        <w:t xml:space="preserve">However with the </w:t>
      </w:r>
      <w:r w:rsidR="00947A5C" w:rsidRPr="00AE15BF">
        <w:rPr>
          <w:rFonts w:ascii="Arial" w:hAnsi="Arial" w:cs="Arial"/>
          <w:sz w:val="24"/>
          <w:szCs w:val="24"/>
        </w:rPr>
        <w:t xml:space="preserve">Council’s financial situation fee rates are </w:t>
      </w:r>
      <w:r w:rsidR="00154BBB" w:rsidRPr="00AE15BF">
        <w:rPr>
          <w:rFonts w:ascii="Arial" w:hAnsi="Arial" w:cs="Arial"/>
          <w:sz w:val="24"/>
          <w:szCs w:val="24"/>
        </w:rPr>
        <w:t>likely to</w:t>
      </w:r>
      <w:r w:rsidR="00AE15BF" w:rsidRPr="00AE15BF">
        <w:rPr>
          <w:rFonts w:ascii="Arial" w:hAnsi="Arial" w:cs="Arial"/>
          <w:sz w:val="24"/>
          <w:szCs w:val="24"/>
        </w:rPr>
        <w:t xml:space="preserve"> be at a lower rate.</w:t>
      </w:r>
      <w:r w:rsidR="00154BBB" w:rsidRPr="00AE15BF">
        <w:rPr>
          <w:rFonts w:ascii="Arial" w:hAnsi="Arial" w:cs="Arial"/>
          <w:sz w:val="24"/>
          <w:szCs w:val="24"/>
        </w:rPr>
        <w:t xml:space="preserve"> </w:t>
      </w:r>
      <w:r w:rsidR="00947A5C" w:rsidRPr="00AE15BF">
        <w:rPr>
          <w:rFonts w:ascii="Arial" w:hAnsi="Arial" w:cs="Arial"/>
          <w:sz w:val="24"/>
          <w:szCs w:val="24"/>
        </w:rPr>
        <w:t xml:space="preserve"> </w:t>
      </w:r>
    </w:p>
    <w:p w14:paraId="4A329788" w14:textId="11EC28C1" w:rsidR="0028505E" w:rsidRPr="008670B0" w:rsidRDefault="0028505E" w:rsidP="001A0D14">
      <w:pPr>
        <w:spacing w:after="0"/>
        <w:rPr>
          <w:rFonts w:ascii="Arial" w:hAnsi="Arial" w:cs="Arial"/>
          <w:sz w:val="24"/>
          <w:szCs w:val="24"/>
        </w:rPr>
      </w:pPr>
    </w:p>
    <w:p w14:paraId="10CA66AB" w14:textId="77777777" w:rsidR="008B7703" w:rsidRPr="008670B0" w:rsidRDefault="008B7703" w:rsidP="008B7703">
      <w:pPr>
        <w:spacing w:after="0"/>
        <w:rPr>
          <w:rFonts w:ascii="Arial" w:hAnsi="Arial" w:cs="Arial"/>
          <w:sz w:val="24"/>
          <w:szCs w:val="24"/>
        </w:rPr>
      </w:pPr>
      <w:r w:rsidRPr="008670B0">
        <w:rPr>
          <w:rFonts w:ascii="Arial" w:hAnsi="Arial" w:cs="Arial"/>
          <w:sz w:val="24"/>
          <w:szCs w:val="24"/>
        </w:rPr>
        <w:t xml:space="preserve">There are big financial pressures in this sector due to high inflation which has led to a market where care homes are having to charge fees above our published rates leading to increased costs for the council. These are being considered on a </w:t>
      </w:r>
      <w:proofErr w:type="gramStart"/>
      <w:r w:rsidRPr="008670B0">
        <w:rPr>
          <w:rFonts w:ascii="Arial" w:hAnsi="Arial" w:cs="Arial"/>
          <w:sz w:val="24"/>
          <w:szCs w:val="24"/>
        </w:rPr>
        <w:t>case by case</w:t>
      </w:r>
      <w:proofErr w:type="gramEnd"/>
      <w:r w:rsidRPr="008670B0">
        <w:rPr>
          <w:rFonts w:ascii="Arial" w:hAnsi="Arial" w:cs="Arial"/>
          <w:sz w:val="24"/>
          <w:szCs w:val="24"/>
        </w:rPr>
        <w:t xml:space="preserve"> basis which can cause delays however the care home market is in a strong negotiating position due to the vast majority of homes now charging above the set fee rates. </w:t>
      </w:r>
    </w:p>
    <w:p w14:paraId="3FD1571B" w14:textId="77777777" w:rsidR="008B7703" w:rsidRPr="008670B0" w:rsidRDefault="008B7703" w:rsidP="008B7703">
      <w:pPr>
        <w:spacing w:after="0"/>
        <w:rPr>
          <w:rFonts w:ascii="Arial" w:hAnsi="Arial" w:cs="Arial"/>
          <w:sz w:val="24"/>
          <w:szCs w:val="24"/>
        </w:rPr>
      </w:pPr>
    </w:p>
    <w:p w14:paraId="5D078E5C" w14:textId="3AE05B9D" w:rsidR="008B7703" w:rsidRPr="008670B0" w:rsidRDefault="008B7703" w:rsidP="008B7703">
      <w:pPr>
        <w:spacing w:after="0"/>
        <w:rPr>
          <w:rFonts w:ascii="Arial" w:hAnsi="Arial" w:cs="Arial"/>
          <w:sz w:val="24"/>
          <w:szCs w:val="24"/>
        </w:rPr>
      </w:pPr>
      <w:r w:rsidRPr="008670B0">
        <w:rPr>
          <w:rFonts w:ascii="Arial" w:hAnsi="Arial" w:cs="Arial"/>
          <w:sz w:val="24"/>
          <w:szCs w:val="24"/>
        </w:rPr>
        <w:t>There have been 10 home closures since the start of 2022</w:t>
      </w:r>
      <w:r w:rsidR="009B5CE9" w:rsidRPr="008670B0">
        <w:rPr>
          <w:rFonts w:ascii="Arial" w:hAnsi="Arial" w:cs="Arial"/>
          <w:sz w:val="24"/>
          <w:szCs w:val="24"/>
        </w:rPr>
        <w:t xml:space="preserve"> (for a variety of reasons, including safeguarding/quality concerns)</w:t>
      </w:r>
      <w:r w:rsidRPr="008670B0">
        <w:rPr>
          <w:rFonts w:ascii="Arial" w:hAnsi="Arial" w:cs="Arial"/>
          <w:sz w:val="24"/>
          <w:szCs w:val="24"/>
        </w:rPr>
        <w:t xml:space="preserve"> and we are attempting to safeguard against further closures</w:t>
      </w:r>
      <w:r w:rsidR="009B5CE9" w:rsidRPr="008670B0">
        <w:rPr>
          <w:rFonts w:ascii="Arial" w:hAnsi="Arial" w:cs="Arial"/>
          <w:sz w:val="24"/>
          <w:szCs w:val="24"/>
        </w:rPr>
        <w:t xml:space="preserve">; </w:t>
      </w:r>
      <w:proofErr w:type="gramStart"/>
      <w:r w:rsidRPr="008670B0">
        <w:rPr>
          <w:rFonts w:ascii="Arial" w:hAnsi="Arial" w:cs="Arial"/>
          <w:sz w:val="24"/>
          <w:szCs w:val="24"/>
        </w:rPr>
        <w:t>however</w:t>
      </w:r>
      <w:proofErr w:type="gramEnd"/>
      <w:r w:rsidRPr="008670B0">
        <w:rPr>
          <w:rFonts w:ascii="Arial" w:hAnsi="Arial" w:cs="Arial"/>
          <w:sz w:val="24"/>
          <w:szCs w:val="24"/>
        </w:rPr>
        <w:t xml:space="preserve"> costs pressures could see home owners looking to exit the market. </w:t>
      </w:r>
      <w:r w:rsidR="009B5CE9" w:rsidRPr="008670B0">
        <w:rPr>
          <w:rFonts w:ascii="Arial" w:hAnsi="Arial" w:cs="Arial"/>
          <w:sz w:val="24"/>
          <w:szCs w:val="24"/>
        </w:rPr>
        <w:t>F</w:t>
      </w:r>
      <w:r w:rsidRPr="008670B0">
        <w:rPr>
          <w:rFonts w:ascii="Arial" w:hAnsi="Arial" w:cs="Arial"/>
          <w:sz w:val="24"/>
          <w:szCs w:val="24"/>
        </w:rPr>
        <w:t>urther loss of bed capacity would seriously impact social care’s ability to react to NHS pressures or to find permanent care home beds for those who need them.</w:t>
      </w:r>
    </w:p>
    <w:p w14:paraId="05ED3A50" w14:textId="77777777" w:rsidR="008B7703" w:rsidRPr="008670B0" w:rsidRDefault="008B7703" w:rsidP="008B7703">
      <w:pPr>
        <w:spacing w:after="0"/>
        <w:rPr>
          <w:rFonts w:ascii="Arial" w:hAnsi="Arial" w:cs="Arial"/>
          <w:sz w:val="24"/>
          <w:szCs w:val="24"/>
        </w:rPr>
      </w:pPr>
    </w:p>
    <w:p w14:paraId="2BE4409E" w14:textId="269FB601" w:rsidR="0028505E" w:rsidRPr="00AE15BF" w:rsidRDefault="008B7703" w:rsidP="001A0D14">
      <w:pPr>
        <w:spacing w:after="0"/>
        <w:rPr>
          <w:rFonts w:ascii="Arial" w:hAnsi="Arial" w:cs="Arial"/>
          <w:b/>
          <w:bCs/>
          <w:i/>
          <w:iCs/>
          <w:sz w:val="24"/>
          <w:szCs w:val="24"/>
        </w:rPr>
      </w:pPr>
      <w:r w:rsidRPr="008670B0">
        <w:rPr>
          <w:rFonts w:ascii="Arial" w:hAnsi="Arial" w:cs="Arial"/>
          <w:sz w:val="24"/>
          <w:szCs w:val="24"/>
        </w:rPr>
        <w:t xml:space="preserve">We will be working with care homes to ensure that there are sufficient beds available to meet future demand, particularly for people living with dementia. There are almost twice as many homes registered for residential only as there are for nursing and this is something that it is our intention to address over the next 3 years. </w:t>
      </w:r>
      <w:r w:rsidRPr="00AE15BF">
        <w:rPr>
          <w:rFonts w:ascii="Arial" w:hAnsi="Arial" w:cs="Arial"/>
          <w:sz w:val="24"/>
          <w:szCs w:val="24"/>
        </w:rPr>
        <w:t>We also aim to remove the burden of collecting assessed contributions from people in receipt of services, which providers are currently contractually obliged to do.</w:t>
      </w:r>
    </w:p>
    <w:p w14:paraId="47675D25" w14:textId="636D243D" w:rsidR="00832D52" w:rsidRDefault="00832D52" w:rsidP="00873E40">
      <w:pPr>
        <w:spacing w:after="0"/>
        <w:rPr>
          <w:rFonts w:ascii="Arial" w:hAnsi="Arial" w:cs="Arial"/>
          <w:sz w:val="24"/>
          <w:szCs w:val="24"/>
        </w:rPr>
      </w:pPr>
    </w:p>
    <w:p w14:paraId="63A88187" w14:textId="77777777" w:rsidR="008670B0" w:rsidRDefault="008670B0">
      <w:pPr>
        <w:rPr>
          <w:rFonts w:ascii="Arial" w:hAnsi="Arial" w:cs="Arial"/>
          <w:b/>
          <w:bCs/>
          <w:sz w:val="24"/>
          <w:szCs w:val="24"/>
        </w:rPr>
      </w:pPr>
      <w:r>
        <w:rPr>
          <w:rFonts w:ascii="Arial" w:hAnsi="Arial" w:cs="Arial"/>
          <w:b/>
          <w:bCs/>
          <w:sz w:val="24"/>
          <w:szCs w:val="24"/>
        </w:rPr>
        <w:br w:type="page"/>
      </w:r>
    </w:p>
    <w:p w14:paraId="6D142328" w14:textId="58161ECD" w:rsidR="00832D52" w:rsidRPr="00AA33D4" w:rsidRDefault="00832D52" w:rsidP="00873E40">
      <w:pPr>
        <w:spacing w:after="0"/>
        <w:rPr>
          <w:rFonts w:ascii="Arial" w:hAnsi="Arial" w:cs="Arial"/>
          <w:b/>
          <w:bCs/>
          <w:color w:val="008080"/>
          <w:sz w:val="24"/>
          <w:szCs w:val="24"/>
        </w:rPr>
      </w:pPr>
      <w:r w:rsidRPr="00AA33D4">
        <w:rPr>
          <w:rFonts w:ascii="Arial" w:hAnsi="Arial" w:cs="Arial"/>
          <w:b/>
          <w:bCs/>
          <w:color w:val="008080"/>
          <w:sz w:val="24"/>
          <w:szCs w:val="24"/>
        </w:rPr>
        <w:lastRenderedPageBreak/>
        <w:t>18+ Domiciliary Care market</w:t>
      </w:r>
    </w:p>
    <w:p w14:paraId="1097F94A" w14:textId="77777777" w:rsidR="00DC5CFF" w:rsidRDefault="00DC5CFF" w:rsidP="00873E40">
      <w:pPr>
        <w:spacing w:after="0"/>
        <w:rPr>
          <w:rFonts w:ascii="Arial" w:hAnsi="Arial" w:cs="Arial"/>
          <w:b/>
          <w:bCs/>
          <w:sz w:val="24"/>
          <w:szCs w:val="24"/>
        </w:rPr>
      </w:pPr>
    </w:p>
    <w:p w14:paraId="62DA9DA5" w14:textId="77777777" w:rsidR="00DC5CFF" w:rsidRPr="00DC5CFF" w:rsidRDefault="00DC5CFF" w:rsidP="00DC5CFF">
      <w:pPr>
        <w:spacing w:after="0"/>
        <w:rPr>
          <w:rFonts w:ascii="Arial" w:hAnsi="Arial" w:cs="Arial"/>
          <w:sz w:val="24"/>
          <w:szCs w:val="24"/>
        </w:rPr>
      </w:pPr>
      <w:r w:rsidRPr="00DC5CFF">
        <w:rPr>
          <w:rFonts w:ascii="Arial" w:hAnsi="Arial" w:cs="Arial"/>
          <w:sz w:val="24"/>
          <w:szCs w:val="24"/>
        </w:rPr>
        <w:t>Demand for domiciliary care for people over 65 has increased significantly over the past 2 years and continues to grow. The graph below illustrates this increase and shows the number of people receiving care in their own home has increased by 27%. During this period there has also been an increase in the average size of a home care package from 11 hours per week to 13 hours per week. The graph also clearly shows the growth in capacity available since November 2022. There has been an increase in the number of younger adults receiving home care, although this is a smaller rise of 8%.</w:t>
      </w:r>
    </w:p>
    <w:p w14:paraId="1B77ED63" w14:textId="77777777" w:rsidR="00DC5CFF" w:rsidRPr="00832D52" w:rsidRDefault="00DC5CFF" w:rsidP="00873E40">
      <w:pPr>
        <w:spacing w:after="0"/>
        <w:rPr>
          <w:rFonts w:ascii="Arial" w:hAnsi="Arial" w:cs="Arial"/>
          <w:b/>
          <w:bCs/>
          <w:sz w:val="24"/>
          <w:szCs w:val="24"/>
        </w:rPr>
      </w:pPr>
    </w:p>
    <w:p w14:paraId="5AF60C97" w14:textId="2C4DD0B4" w:rsidR="00832D52" w:rsidRDefault="00832D52" w:rsidP="00873E40">
      <w:pPr>
        <w:spacing w:after="0"/>
        <w:rPr>
          <w:rFonts w:ascii="Arial" w:hAnsi="Arial" w:cs="Arial"/>
          <w:sz w:val="24"/>
          <w:szCs w:val="24"/>
        </w:rPr>
      </w:pPr>
    </w:p>
    <w:p w14:paraId="404C46AF" w14:textId="498291E1" w:rsidR="00832D52" w:rsidRPr="00873E40" w:rsidRDefault="00D960E1" w:rsidP="00873E40">
      <w:pPr>
        <w:spacing w:after="0"/>
        <w:rPr>
          <w:rFonts w:ascii="Arial" w:hAnsi="Arial" w:cs="Arial"/>
          <w:sz w:val="24"/>
          <w:szCs w:val="24"/>
        </w:rPr>
      </w:pPr>
      <w:r w:rsidRPr="00D960E1">
        <w:rPr>
          <w:rFonts w:ascii="Arial" w:hAnsi="Arial" w:cs="Arial"/>
          <w:noProof/>
          <w:sz w:val="24"/>
          <w:szCs w:val="24"/>
        </w:rPr>
        <w:drawing>
          <wp:inline distT="0" distB="0" distL="0" distR="0" wp14:anchorId="31232E78" wp14:editId="57B31131">
            <wp:extent cx="5731510" cy="2963545"/>
            <wp:effectExtent l="0" t="0" r="2540" b="8255"/>
            <wp:docPr id="25" name="Picture 25"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creenshot, line, plot&#10;&#10;Description automatically generated"/>
                    <pic:cNvPicPr/>
                  </pic:nvPicPr>
                  <pic:blipFill>
                    <a:blip r:embed="rId30"/>
                    <a:stretch>
                      <a:fillRect/>
                    </a:stretch>
                  </pic:blipFill>
                  <pic:spPr>
                    <a:xfrm>
                      <a:off x="0" y="0"/>
                      <a:ext cx="5731510" cy="2963545"/>
                    </a:xfrm>
                    <a:prstGeom prst="rect">
                      <a:avLst/>
                    </a:prstGeom>
                  </pic:spPr>
                </pic:pic>
              </a:graphicData>
            </a:graphic>
          </wp:inline>
        </w:drawing>
      </w:r>
    </w:p>
    <w:p w14:paraId="2A1D6E80" w14:textId="77777777" w:rsidR="00807CA7" w:rsidRDefault="00807CA7" w:rsidP="00807CA7">
      <w:pPr>
        <w:spacing w:after="0"/>
        <w:rPr>
          <w:rFonts w:ascii="Microsoft New Tai Lue" w:hAnsi="Microsoft New Tai Lue" w:cs="Microsoft New Tai Lue"/>
          <w:sz w:val="24"/>
          <w:szCs w:val="24"/>
        </w:rPr>
      </w:pPr>
    </w:p>
    <w:p w14:paraId="502A101C" w14:textId="679C356B" w:rsidR="00807CA7" w:rsidRDefault="00807CA7" w:rsidP="00807CA7">
      <w:pPr>
        <w:spacing w:after="0"/>
        <w:rPr>
          <w:rFonts w:ascii="Arial" w:hAnsi="Arial" w:cs="Arial"/>
          <w:sz w:val="24"/>
          <w:szCs w:val="24"/>
        </w:rPr>
      </w:pPr>
      <w:r w:rsidRPr="00807CA7">
        <w:rPr>
          <w:rFonts w:ascii="Arial" w:hAnsi="Arial" w:cs="Arial"/>
          <w:sz w:val="24"/>
          <w:szCs w:val="24"/>
        </w:rPr>
        <w:t xml:space="preserve">Like most home care markets in England, Somerset is suffering from a workforce shortage brought on by rising demand and difficulties recruiting and retaining staff. Recruitment of local staff is proving difficult with unemployment in Somerset at a very low level. Skills for Care data shows that vacancy rates have increased for the period where data is available. It is estimated that there were 4,500 posts filled </w:t>
      </w:r>
      <w:proofErr w:type="gramStart"/>
      <w:r w:rsidRPr="00807CA7">
        <w:rPr>
          <w:rFonts w:ascii="Arial" w:hAnsi="Arial" w:cs="Arial"/>
          <w:sz w:val="24"/>
          <w:szCs w:val="24"/>
        </w:rPr>
        <w:t>at</w:t>
      </w:r>
      <w:proofErr w:type="gramEnd"/>
      <w:r w:rsidRPr="00807CA7">
        <w:rPr>
          <w:rFonts w:ascii="Arial" w:hAnsi="Arial" w:cs="Arial"/>
          <w:sz w:val="24"/>
          <w:szCs w:val="24"/>
        </w:rPr>
        <w:t xml:space="preserve"> April 2022, but with a vacancy rate of 13.4%, which would equate to roughly 700 vacant posts.</w:t>
      </w:r>
    </w:p>
    <w:p w14:paraId="6EBA41C1" w14:textId="0BF5B39F" w:rsidR="00130DE3" w:rsidRPr="00AE15BF" w:rsidRDefault="00312248" w:rsidP="00807CA7">
      <w:pPr>
        <w:spacing w:after="0"/>
        <w:rPr>
          <w:rFonts w:ascii="Arial" w:hAnsi="Arial" w:cs="Arial"/>
          <w:sz w:val="24"/>
          <w:szCs w:val="24"/>
        </w:rPr>
      </w:pPr>
      <w:r w:rsidRPr="00AE15BF">
        <w:rPr>
          <w:rFonts w:ascii="Arial" w:hAnsi="Arial" w:cs="Arial"/>
          <w:sz w:val="24"/>
          <w:szCs w:val="24"/>
        </w:rPr>
        <w:t xml:space="preserve">During 2023/24 the Council has seen an increase in the </w:t>
      </w:r>
      <w:proofErr w:type="spellStart"/>
      <w:r w:rsidRPr="00AE15BF">
        <w:rPr>
          <w:rFonts w:ascii="Arial" w:hAnsi="Arial" w:cs="Arial"/>
          <w:sz w:val="24"/>
          <w:szCs w:val="24"/>
        </w:rPr>
        <w:t>rec</w:t>
      </w:r>
      <w:r w:rsidR="000F65B5" w:rsidRPr="00AE15BF">
        <w:rPr>
          <w:rFonts w:ascii="Arial" w:hAnsi="Arial" w:cs="Arial"/>
          <w:sz w:val="24"/>
          <w:szCs w:val="24"/>
        </w:rPr>
        <w:t>ruiment</w:t>
      </w:r>
      <w:proofErr w:type="spellEnd"/>
      <w:r w:rsidRPr="00AE15BF">
        <w:rPr>
          <w:rFonts w:ascii="Arial" w:hAnsi="Arial" w:cs="Arial"/>
          <w:sz w:val="24"/>
          <w:szCs w:val="24"/>
        </w:rPr>
        <w:t xml:space="preserve"> of overseas workers</w:t>
      </w:r>
      <w:r w:rsidR="000F65B5" w:rsidRPr="00AE15BF">
        <w:rPr>
          <w:rFonts w:ascii="Arial" w:hAnsi="Arial" w:cs="Arial"/>
          <w:sz w:val="24"/>
          <w:szCs w:val="24"/>
        </w:rPr>
        <w:t>. This recruitment drive has significantly help home care providers meet the demand for support.</w:t>
      </w:r>
      <w:r w:rsidRPr="00AE15BF">
        <w:rPr>
          <w:rFonts w:ascii="Arial" w:hAnsi="Arial" w:cs="Arial"/>
          <w:sz w:val="24"/>
          <w:szCs w:val="24"/>
        </w:rPr>
        <w:t xml:space="preserve"> </w:t>
      </w:r>
      <w:r w:rsidR="000F65B5" w:rsidRPr="00AE15BF">
        <w:rPr>
          <w:rFonts w:ascii="Arial" w:hAnsi="Arial" w:cs="Arial"/>
          <w:sz w:val="24"/>
          <w:szCs w:val="24"/>
        </w:rPr>
        <w:t xml:space="preserve"> </w:t>
      </w:r>
    </w:p>
    <w:p w14:paraId="216DD301" w14:textId="0081C1E1" w:rsidR="00130DE3" w:rsidRPr="00807CA7" w:rsidRDefault="00130DE3" w:rsidP="00807CA7">
      <w:pPr>
        <w:spacing w:after="0"/>
        <w:rPr>
          <w:rFonts w:ascii="Arial" w:hAnsi="Arial" w:cs="Arial"/>
          <w:sz w:val="24"/>
          <w:szCs w:val="24"/>
        </w:rPr>
      </w:pPr>
      <w:r w:rsidRPr="00130DE3">
        <w:rPr>
          <w:rFonts w:ascii="Arial" w:hAnsi="Arial" w:cs="Arial"/>
          <w:noProof/>
          <w:sz w:val="24"/>
          <w:szCs w:val="24"/>
        </w:rPr>
        <w:lastRenderedPageBreak/>
        <w:drawing>
          <wp:inline distT="0" distB="0" distL="0" distR="0" wp14:anchorId="0CF78C43" wp14:editId="0FCCB0AC">
            <wp:extent cx="2254366" cy="2082907"/>
            <wp:effectExtent l="0" t="0" r="0" b="0"/>
            <wp:docPr id="26" name="Picture 26"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creenshot, font, electric blue&#10;&#10;Description automatically generated"/>
                    <pic:cNvPicPr/>
                  </pic:nvPicPr>
                  <pic:blipFill>
                    <a:blip r:embed="rId31"/>
                    <a:stretch>
                      <a:fillRect/>
                    </a:stretch>
                  </pic:blipFill>
                  <pic:spPr>
                    <a:xfrm>
                      <a:off x="0" y="0"/>
                      <a:ext cx="2254366" cy="2082907"/>
                    </a:xfrm>
                    <a:prstGeom prst="rect">
                      <a:avLst/>
                    </a:prstGeom>
                  </pic:spPr>
                </pic:pic>
              </a:graphicData>
            </a:graphic>
          </wp:inline>
        </w:drawing>
      </w:r>
    </w:p>
    <w:p w14:paraId="5B24BD7B" w14:textId="70B920A4" w:rsidR="00873E40" w:rsidRDefault="00873E40" w:rsidP="00781BEF">
      <w:pPr>
        <w:pStyle w:val="Default"/>
        <w:jc w:val="center"/>
        <w:rPr>
          <w:b/>
          <w:bCs/>
          <w:color w:val="011E41"/>
          <w:sz w:val="36"/>
          <w:szCs w:val="36"/>
        </w:rPr>
      </w:pPr>
    </w:p>
    <w:p w14:paraId="17476C4E" w14:textId="77777777" w:rsidR="00422EDF" w:rsidRPr="00422EDF" w:rsidRDefault="00422EDF" w:rsidP="00422EDF">
      <w:pPr>
        <w:spacing w:after="0"/>
        <w:rPr>
          <w:rFonts w:ascii="Arial" w:hAnsi="Arial" w:cs="Arial"/>
          <w:sz w:val="24"/>
          <w:szCs w:val="24"/>
        </w:rPr>
      </w:pPr>
      <w:r w:rsidRPr="00422EDF">
        <w:rPr>
          <w:rFonts w:ascii="Arial" w:hAnsi="Arial" w:cs="Arial"/>
          <w:sz w:val="24"/>
          <w:szCs w:val="24"/>
        </w:rPr>
        <w:t>The end of freedom of movement within the EU following Brexit has meant that providers are now having to recruit internationally via home office sponsorships. This is an expensive and time-consuming option and one that not all providers are prepared to explore.  We are already working with providers to help with the costs of international recruitment and more funding from Government would help Somerset Council support our Providers to further increase their workforce.</w:t>
      </w:r>
    </w:p>
    <w:p w14:paraId="2A12B385" w14:textId="77777777" w:rsidR="00422EDF" w:rsidRPr="00422EDF" w:rsidRDefault="00422EDF" w:rsidP="00422EDF">
      <w:pPr>
        <w:spacing w:after="0"/>
        <w:rPr>
          <w:rFonts w:ascii="Arial" w:hAnsi="Arial" w:cs="Arial"/>
          <w:sz w:val="24"/>
          <w:szCs w:val="24"/>
        </w:rPr>
      </w:pPr>
    </w:p>
    <w:p w14:paraId="2A7DBE39" w14:textId="39B68216" w:rsidR="00422EDF" w:rsidRDefault="00422EDF" w:rsidP="00422EDF">
      <w:pPr>
        <w:spacing w:after="0"/>
        <w:rPr>
          <w:rFonts w:ascii="Arial" w:hAnsi="Arial" w:cs="Arial"/>
          <w:sz w:val="24"/>
          <w:szCs w:val="24"/>
        </w:rPr>
      </w:pPr>
      <w:r w:rsidRPr="00422EDF">
        <w:rPr>
          <w:rFonts w:ascii="Arial" w:hAnsi="Arial" w:cs="Arial"/>
          <w:sz w:val="24"/>
          <w:szCs w:val="24"/>
        </w:rPr>
        <w:t xml:space="preserve">There has been a large increase in the amount of capacity available in the home care market since the submission of the provisional MSP. This has mainly been driven by those providers who were early to explore international recruitment and have now welcomed those recruits into Somerset. This has led to a reduction in the daily average number of people waiting for care in their own home from 118 to 46. </w:t>
      </w:r>
    </w:p>
    <w:p w14:paraId="29A9618E" w14:textId="77777777" w:rsidR="001A0D14" w:rsidRDefault="001A0D14" w:rsidP="00422EDF">
      <w:pPr>
        <w:spacing w:after="0"/>
        <w:rPr>
          <w:rFonts w:ascii="Arial" w:hAnsi="Arial" w:cs="Arial"/>
          <w:sz w:val="24"/>
          <w:szCs w:val="24"/>
        </w:rPr>
      </w:pPr>
    </w:p>
    <w:p w14:paraId="2AE7024D" w14:textId="3BAB3F9E" w:rsidR="00063C56" w:rsidRPr="00422EDF" w:rsidRDefault="00063C56" w:rsidP="001A0D14">
      <w:pPr>
        <w:spacing w:after="0"/>
        <w:jc w:val="center"/>
        <w:rPr>
          <w:rFonts w:ascii="Arial" w:hAnsi="Arial" w:cs="Arial"/>
          <w:sz w:val="24"/>
          <w:szCs w:val="24"/>
        </w:rPr>
      </w:pPr>
      <w:r w:rsidRPr="00063C56">
        <w:rPr>
          <w:rFonts w:ascii="Arial" w:hAnsi="Arial" w:cs="Arial"/>
          <w:noProof/>
          <w:sz w:val="24"/>
          <w:szCs w:val="24"/>
        </w:rPr>
        <w:drawing>
          <wp:inline distT="0" distB="0" distL="0" distR="0" wp14:anchorId="33B457A8" wp14:editId="26CBB846">
            <wp:extent cx="4844375" cy="3249275"/>
            <wp:effectExtent l="0" t="0" r="0" b="8890"/>
            <wp:docPr id="27" name="Picture 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 font, number&#10;&#10;Description automatically generated"/>
                    <pic:cNvPicPr/>
                  </pic:nvPicPr>
                  <pic:blipFill>
                    <a:blip r:embed="rId32"/>
                    <a:stretch>
                      <a:fillRect/>
                    </a:stretch>
                  </pic:blipFill>
                  <pic:spPr>
                    <a:xfrm>
                      <a:off x="0" y="0"/>
                      <a:ext cx="4852782" cy="3254914"/>
                    </a:xfrm>
                    <a:prstGeom prst="rect">
                      <a:avLst/>
                    </a:prstGeom>
                  </pic:spPr>
                </pic:pic>
              </a:graphicData>
            </a:graphic>
          </wp:inline>
        </w:drawing>
      </w:r>
    </w:p>
    <w:p w14:paraId="25FB0611" w14:textId="1293B396" w:rsidR="009B7926" w:rsidRPr="009B7926" w:rsidRDefault="009B7926" w:rsidP="009B7926">
      <w:pPr>
        <w:pStyle w:val="Default"/>
        <w:rPr>
          <w:i/>
          <w:iCs/>
          <w:color w:val="011E41"/>
        </w:rPr>
      </w:pPr>
      <w:r w:rsidRPr="009B7926">
        <w:rPr>
          <w:i/>
          <w:iCs/>
          <w:color w:val="011E41"/>
        </w:rPr>
        <w:lastRenderedPageBreak/>
        <w:t>Based on end of month figures:</w:t>
      </w:r>
    </w:p>
    <w:p w14:paraId="52B7AF87" w14:textId="46EADF2F" w:rsidR="009B7926" w:rsidRPr="000C6816" w:rsidRDefault="009B7926" w:rsidP="00781BEF">
      <w:pPr>
        <w:pStyle w:val="Default"/>
        <w:jc w:val="center"/>
        <w:rPr>
          <w:b/>
          <w:bCs/>
          <w:color w:val="011E41"/>
          <w:sz w:val="36"/>
          <w:szCs w:val="36"/>
        </w:rPr>
      </w:pPr>
      <w:r w:rsidRPr="009B7926">
        <w:rPr>
          <w:b/>
          <w:bCs/>
          <w:noProof/>
          <w:color w:val="011E41"/>
          <w:sz w:val="36"/>
          <w:szCs w:val="36"/>
        </w:rPr>
        <w:drawing>
          <wp:inline distT="0" distB="0" distL="0" distR="0" wp14:anchorId="3B80EA76" wp14:editId="557D656E">
            <wp:extent cx="5731510" cy="1461770"/>
            <wp:effectExtent l="0" t="0" r="2540" b="5080"/>
            <wp:docPr id="28" name="Picture 28"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line, plot, diagram&#10;&#10;Description automatically generated"/>
                    <pic:cNvPicPr/>
                  </pic:nvPicPr>
                  <pic:blipFill>
                    <a:blip r:embed="rId33"/>
                    <a:stretch>
                      <a:fillRect/>
                    </a:stretch>
                  </pic:blipFill>
                  <pic:spPr>
                    <a:xfrm>
                      <a:off x="0" y="0"/>
                      <a:ext cx="5731510" cy="1461770"/>
                    </a:xfrm>
                    <a:prstGeom prst="rect">
                      <a:avLst/>
                    </a:prstGeom>
                  </pic:spPr>
                </pic:pic>
              </a:graphicData>
            </a:graphic>
          </wp:inline>
        </w:drawing>
      </w:r>
    </w:p>
    <w:p w14:paraId="574C78D8" w14:textId="2BC4DBEC" w:rsidR="000B251C" w:rsidRDefault="000B251C" w:rsidP="000B251C">
      <w:pPr>
        <w:pStyle w:val="Default"/>
        <w:ind w:left="360"/>
        <w:rPr>
          <w:b/>
          <w:bCs/>
          <w:color w:val="011E41"/>
          <w:sz w:val="36"/>
          <w:szCs w:val="36"/>
        </w:rPr>
      </w:pPr>
    </w:p>
    <w:p w14:paraId="347CA7A5" w14:textId="170A65EA" w:rsidR="0074072A" w:rsidRDefault="0074072A" w:rsidP="0074072A">
      <w:pPr>
        <w:spacing w:after="0"/>
        <w:rPr>
          <w:rFonts w:ascii="Arial" w:hAnsi="Arial" w:cs="Arial"/>
          <w:sz w:val="24"/>
          <w:szCs w:val="24"/>
        </w:rPr>
      </w:pPr>
      <w:r w:rsidRPr="0074072A">
        <w:rPr>
          <w:rFonts w:ascii="Arial" w:hAnsi="Arial" w:cs="Arial"/>
          <w:sz w:val="24"/>
          <w:szCs w:val="24"/>
        </w:rPr>
        <w:t>Hospitals in Somerset remain under immense pressure but without this additional capacity generated in the community the situation would be worse. We are now looking to build on the successes of these companies as we look to encourage others to grow via international recruitment.</w:t>
      </w:r>
    </w:p>
    <w:p w14:paraId="04F46EBE" w14:textId="329A8623" w:rsidR="00B81981" w:rsidRDefault="00B81981" w:rsidP="0074072A">
      <w:pPr>
        <w:spacing w:after="0"/>
        <w:rPr>
          <w:rFonts w:ascii="Arial" w:hAnsi="Arial" w:cs="Arial"/>
          <w:sz w:val="24"/>
          <w:szCs w:val="24"/>
        </w:rPr>
      </w:pPr>
    </w:p>
    <w:p w14:paraId="4F3283C8" w14:textId="14DFF108" w:rsidR="004700DD" w:rsidRPr="004700DD" w:rsidRDefault="004700DD" w:rsidP="004700DD">
      <w:pPr>
        <w:pStyle w:val="paragraph"/>
        <w:spacing w:before="0" w:beforeAutospacing="0" w:after="0" w:afterAutospacing="0"/>
        <w:textAlignment w:val="baseline"/>
        <w:rPr>
          <w:rFonts w:ascii="Arial" w:hAnsi="Arial" w:cs="Arial"/>
        </w:rPr>
      </w:pPr>
      <w:r w:rsidRPr="004700DD">
        <w:rPr>
          <w:rStyle w:val="normaltextrun"/>
          <w:rFonts w:ascii="Arial" w:hAnsi="Arial" w:cs="Arial"/>
          <w:color w:val="000000"/>
        </w:rPr>
        <w:t xml:space="preserve">The average number of </w:t>
      </w:r>
      <w:r w:rsidR="008060A9">
        <w:rPr>
          <w:rStyle w:val="normaltextrun"/>
          <w:rFonts w:ascii="Arial" w:hAnsi="Arial" w:cs="Arial"/>
          <w:color w:val="000000"/>
        </w:rPr>
        <w:t xml:space="preserve">returned packages of </w:t>
      </w:r>
      <w:r w:rsidRPr="004700DD">
        <w:rPr>
          <w:rStyle w:val="normaltextrun"/>
          <w:rFonts w:ascii="Arial" w:hAnsi="Arial" w:cs="Arial"/>
          <w:color w:val="000000"/>
        </w:rPr>
        <w:t xml:space="preserve">care </w:t>
      </w:r>
      <w:r w:rsidR="001A7D0A">
        <w:rPr>
          <w:rStyle w:val="normaltextrun"/>
          <w:rFonts w:ascii="Arial" w:hAnsi="Arial" w:cs="Arial"/>
          <w:color w:val="000000"/>
        </w:rPr>
        <w:t xml:space="preserve">(contract </w:t>
      </w:r>
      <w:r w:rsidRPr="004700DD">
        <w:rPr>
          <w:rStyle w:val="normaltextrun"/>
          <w:rFonts w:ascii="Arial" w:hAnsi="Arial" w:cs="Arial"/>
          <w:color w:val="000000"/>
        </w:rPr>
        <w:t>handbacks</w:t>
      </w:r>
      <w:r w:rsidR="001A7D0A">
        <w:rPr>
          <w:rStyle w:val="normaltextrun"/>
          <w:rFonts w:ascii="Arial" w:hAnsi="Arial" w:cs="Arial"/>
          <w:color w:val="000000"/>
        </w:rPr>
        <w:t>)</w:t>
      </w:r>
      <w:r w:rsidRPr="004700DD">
        <w:rPr>
          <w:rStyle w:val="normaltextrun"/>
          <w:rFonts w:ascii="Arial" w:hAnsi="Arial" w:cs="Arial"/>
          <w:color w:val="000000"/>
        </w:rPr>
        <w:t xml:space="preserve"> per month during </w:t>
      </w:r>
      <w:r w:rsidRPr="004700DD">
        <w:rPr>
          <w:rStyle w:val="normaltextrun"/>
          <w:rFonts w:ascii="Arial" w:hAnsi="Arial" w:cs="Arial"/>
          <w:b/>
          <w:bCs/>
          <w:color w:val="000000"/>
        </w:rPr>
        <w:t>2022/23</w:t>
      </w:r>
      <w:r w:rsidRPr="004700DD">
        <w:rPr>
          <w:rStyle w:val="normaltextrun"/>
          <w:rFonts w:ascii="Arial" w:hAnsi="Arial" w:cs="Arial"/>
          <w:color w:val="000000"/>
        </w:rPr>
        <w:t xml:space="preserve"> was 18.6.  This compares to 22.5 for </w:t>
      </w:r>
      <w:r w:rsidRPr="004700DD">
        <w:rPr>
          <w:rStyle w:val="normaltextrun"/>
          <w:rFonts w:ascii="Arial" w:hAnsi="Arial" w:cs="Arial"/>
          <w:b/>
          <w:bCs/>
          <w:color w:val="000000"/>
        </w:rPr>
        <w:t>2021/22</w:t>
      </w:r>
      <w:r w:rsidRPr="004700DD">
        <w:rPr>
          <w:rStyle w:val="normaltextrun"/>
          <w:rFonts w:ascii="Arial" w:hAnsi="Arial" w:cs="Arial"/>
          <w:color w:val="000000"/>
        </w:rPr>
        <w:t>.</w:t>
      </w:r>
      <w:r w:rsidRPr="004700DD">
        <w:rPr>
          <w:rStyle w:val="eop"/>
          <w:rFonts w:ascii="Arial" w:hAnsi="Arial" w:cs="Arial"/>
          <w:color w:val="000000"/>
        </w:rPr>
        <w:t> </w:t>
      </w:r>
    </w:p>
    <w:p w14:paraId="5FF67E53" w14:textId="77777777" w:rsidR="004700DD" w:rsidRPr="004700DD" w:rsidRDefault="004700DD" w:rsidP="004700DD">
      <w:pPr>
        <w:pStyle w:val="paragraph"/>
        <w:spacing w:before="0" w:beforeAutospacing="0" w:after="0" w:afterAutospacing="0"/>
        <w:textAlignment w:val="baseline"/>
        <w:rPr>
          <w:rFonts w:ascii="Arial" w:hAnsi="Arial" w:cs="Arial"/>
        </w:rPr>
      </w:pPr>
      <w:r w:rsidRPr="004700DD">
        <w:rPr>
          <w:rStyle w:val="eop"/>
          <w:rFonts w:ascii="Arial" w:hAnsi="Arial" w:cs="Arial"/>
          <w:color w:val="000000"/>
        </w:rPr>
        <w:t> </w:t>
      </w:r>
    </w:p>
    <w:p w14:paraId="0E591ADC" w14:textId="64968722" w:rsidR="004700DD" w:rsidRPr="004700DD" w:rsidRDefault="004700DD" w:rsidP="004700DD">
      <w:pPr>
        <w:pStyle w:val="paragraph"/>
        <w:spacing w:before="0" w:beforeAutospacing="0" w:after="0" w:afterAutospacing="0"/>
        <w:textAlignment w:val="baseline"/>
        <w:rPr>
          <w:rFonts w:ascii="Arial" w:hAnsi="Arial" w:cs="Arial"/>
        </w:rPr>
      </w:pPr>
      <w:r w:rsidRPr="004700DD">
        <w:rPr>
          <w:rStyle w:val="normaltextrun"/>
          <w:rFonts w:ascii="Arial" w:hAnsi="Arial" w:cs="Arial"/>
          <w:color w:val="000000"/>
        </w:rPr>
        <w:t>Although occasional care package handbacks are not uncommon and can occur for a variety of reasons, most commonly staffing capacity issues within the provider, these rose sharply in Somerset during the pandemic as evidenced by annual stats below:</w:t>
      </w:r>
      <w:r w:rsidRPr="004700DD">
        <w:rPr>
          <w:rStyle w:val="eop"/>
          <w:rFonts w:ascii="Arial" w:hAnsi="Arial" w:cs="Arial"/>
          <w:color w:val="000000"/>
        </w:rPr>
        <w:t> </w:t>
      </w:r>
    </w:p>
    <w:p w14:paraId="0B682232" w14:textId="300C808B" w:rsidR="004700DD" w:rsidRPr="004700DD" w:rsidRDefault="004700DD" w:rsidP="004700DD">
      <w:pPr>
        <w:pStyle w:val="paragraph"/>
        <w:spacing w:before="0" w:beforeAutospacing="0" w:after="0" w:afterAutospacing="0"/>
        <w:ind w:left="360"/>
        <w:textAlignment w:val="baseline"/>
        <w:rPr>
          <w:rFonts w:ascii="Arial" w:hAnsi="Arial" w:cs="Arial"/>
        </w:rPr>
      </w:pPr>
    </w:p>
    <w:p w14:paraId="34F49B73" w14:textId="77777777" w:rsidR="004700DD" w:rsidRPr="004700DD" w:rsidRDefault="004700DD" w:rsidP="002F63E3">
      <w:pPr>
        <w:pStyle w:val="paragraph"/>
        <w:numPr>
          <w:ilvl w:val="0"/>
          <w:numId w:val="16"/>
        </w:numPr>
        <w:spacing w:before="0" w:beforeAutospacing="0" w:after="0" w:afterAutospacing="0"/>
        <w:textAlignment w:val="baseline"/>
        <w:rPr>
          <w:rFonts w:ascii="Arial" w:hAnsi="Arial" w:cs="Arial"/>
        </w:rPr>
      </w:pPr>
      <w:r w:rsidRPr="004700DD">
        <w:rPr>
          <w:rStyle w:val="normaltextrun"/>
          <w:rFonts w:ascii="Arial" w:hAnsi="Arial" w:cs="Arial"/>
          <w:color w:val="000000"/>
        </w:rPr>
        <w:t>2020 – 54 package handbacks</w:t>
      </w:r>
      <w:r w:rsidRPr="004700DD">
        <w:rPr>
          <w:rStyle w:val="eop"/>
          <w:rFonts w:ascii="Arial" w:hAnsi="Arial" w:cs="Arial"/>
          <w:color w:val="000000"/>
        </w:rPr>
        <w:t> </w:t>
      </w:r>
    </w:p>
    <w:p w14:paraId="26FC68F7" w14:textId="77777777" w:rsidR="004700DD" w:rsidRPr="004700DD" w:rsidRDefault="004700DD" w:rsidP="002F63E3">
      <w:pPr>
        <w:pStyle w:val="paragraph"/>
        <w:numPr>
          <w:ilvl w:val="0"/>
          <w:numId w:val="16"/>
        </w:numPr>
        <w:spacing w:before="0" w:beforeAutospacing="0" w:after="0" w:afterAutospacing="0"/>
        <w:textAlignment w:val="baseline"/>
        <w:rPr>
          <w:rFonts w:ascii="Arial" w:hAnsi="Arial" w:cs="Arial"/>
        </w:rPr>
      </w:pPr>
      <w:r w:rsidRPr="004700DD">
        <w:rPr>
          <w:rStyle w:val="normaltextrun"/>
          <w:rFonts w:ascii="Arial" w:hAnsi="Arial" w:cs="Arial"/>
          <w:color w:val="000000"/>
        </w:rPr>
        <w:t>2021 – 233 package handbacks</w:t>
      </w:r>
      <w:r w:rsidRPr="004700DD">
        <w:rPr>
          <w:rStyle w:val="eop"/>
          <w:rFonts w:ascii="Arial" w:hAnsi="Arial" w:cs="Arial"/>
          <w:color w:val="000000"/>
        </w:rPr>
        <w:t> </w:t>
      </w:r>
    </w:p>
    <w:p w14:paraId="3C538B92" w14:textId="77777777" w:rsidR="004700DD" w:rsidRPr="004700DD" w:rsidRDefault="004700DD" w:rsidP="002F63E3">
      <w:pPr>
        <w:pStyle w:val="paragraph"/>
        <w:numPr>
          <w:ilvl w:val="0"/>
          <w:numId w:val="16"/>
        </w:numPr>
        <w:spacing w:before="0" w:beforeAutospacing="0" w:after="0" w:afterAutospacing="0"/>
        <w:textAlignment w:val="baseline"/>
        <w:rPr>
          <w:rFonts w:ascii="Arial" w:hAnsi="Arial" w:cs="Arial"/>
        </w:rPr>
      </w:pPr>
      <w:r w:rsidRPr="004700DD">
        <w:rPr>
          <w:rStyle w:val="normaltextrun"/>
          <w:rFonts w:ascii="Arial" w:hAnsi="Arial" w:cs="Arial"/>
          <w:color w:val="000000"/>
        </w:rPr>
        <w:t>2022 – 238 package handbacks</w:t>
      </w:r>
      <w:r w:rsidRPr="004700DD">
        <w:rPr>
          <w:rStyle w:val="eop"/>
          <w:rFonts w:ascii="Arial" w:hAnsi="Arial" w:cs="Arial"/>
          <w:color w:val="000000"/>
        </w:rPr>
        <w:t> </w:t>
      </w:r>
    </w:p>
    <w:p w14:paraId="6C1E3096" w14:textId="77777777" w:rsidR="004700DD" w:rsidRPr="004700DD" w:rsidRDefault="004700DD" w:rsidP="004700DD">
      <w:pPr>
        <w:pStyle w:val="paragraph"/>
        <w:spacing w:before="0" w:beforeAutospacing="0" w:after="0" w:afterAutospacing="0"/>
        <w:ind w:left="435" w:hanging="435"/>
        <w:textAlignment w:val="baseline"/>
        <w:rPr>
          <w:rFonts w:ascii="Arial" w:hAnsi="Arial" w:cs="Arial"/>
        </w:rPr>
      </w:pPr>
      <w:r w:rsidRPr="004700DD">
        <w:rPr>
          <w:rStyle w:val="eop"/>
          <w:rFonts w:ascii="Arial" w:hAnsi="Arial" w:cs="Arial"/>
          <w:color w:val="000000"/>
        </w:rPr>
        <w:t> </w:t>
      </w:r>
    </w:p>
    <w:p w14:paraId="5D3ACE72" w14:textId="77777777" w:rsidR="004700DD" w:rsidRPr="004700DD" w:rsidRDefault="004700DD" w:rsidP="004700DD">
      <w:pPr>
        <w:pStyle w:val="paragraph"/>
        <w:spacing w:before="0" w:beforeAutospacing="0" w:after="0" w:afterAutospacing="0"/>
        <w:textAlignment w:val="baseline"/>
        <w:rPr>
          <w:rFonts w:ascii="Arial" w:hAnsi="Arial" w:cs="Arial"/>
        </w:rPr>
      </w:pPr>
      <w:r w:rsidRPr="004700DD">
        <w:rPr>
          <w:rStyle w:val="normaltextrun"/>
          <w:rFonts w:ascii="Arial" w:hAnsi="Arial" w:cs="Arial"/>
          <w:color w:val="000000"/>
        </w:rPr>
        <w:t xml:space="preserve">Care package contract handbacks place additional pressure on Local Authority staff to find replacement care within a stretched care market and is an indicator we monitor closely as part of commissioning and quality </w:t>
      </w:r>
      <w:proofErr w:type="gramStart"/>
      <w:r w:rsidRPr="004700DD">
        <w:rPr>
          <w:rStyle w:val="normaltextrun"/>
          <w:rFonts w:ascii="Arial" w:hAnsi="Arial" w:cs="Arial"/>
          <w:color w:val="000000"/>
        </w:rPr>
        <w:t>activity</w:t>
      </w:r>
      <w:proofErr w:type="gramEnd"/>
    </w:p>
    <w:p w14:paraId="7EBA62B9" w14:textId="77777777" w:rsidR="004700DD" w:rsidRPr="007E260E" w:rsidRDefault="004700DD" w:rsidP="0074072A">
      <w:pPr>
        <w:spacing w:after="0"/>
        <w:rPr>
          <w:rFonts w:ascii="Arial" w:hAnsi="Arial" w:cs="Arial"/>
          <w:b/>
          <w:bCs/>
          <w:sz w:val="24"/>
          <w:szCs w:val="24"/>
        </w:rPr>
      </w:pPr>
    </w:p>
    <w:p w14:paraId="03441D14" w14:textId="20659B24" w:rsidR="00B81981" w:rsidRPr="0074072A" w:rsidRDefault="00B81981" w:rsidP="0074072A">
      <w:pPr>
        <w:spacing w:after="0"/>
        <w:rPr>
          <w:rFonts w:ascii="Arial" w:hAnsi="Arial" w:cs="Arial"/>
          <w:sz w:val="24"/>
          <w:szCs w:val="24"/>
        </w:rPr>
      </w:pPr>
      <w:r w:rsidRPr="00B81981">
        <w:rPr>
          <w:rFonts w:ascii="Arial" w:hAnsi="Arial" w:cs="Arial"/>
          <w:noProof/>
          <w:sz w:val="24"/>
          <w:szCs w:val="24"/>
        </w:rPr>
        <w:drawing>
          <wp:inline distT="0" distB="0" distL="0" distR="0" wp14:anchorId="74FD67A0" wp14:editId="15873CE4">
            <wp:extent cx="5731510" cy="2026920"/>
            <wp:effectExtent l="0" t="0" r="2540" b="0"/>
            <wp:docPr id="29" name="Picture 29" descr="A picture containing screenshot,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creenshot, text, plot, line&#10;&#10;Description automatically generated"/>
                    <pic:cNvPicPr/>
                  </pic:nvPicPr>
                  <pic:blipFill>
                    <a:blip r:embed="rId34"/>
                    <a:stretch>
                      <a:fillRect/>
                    </a:stretch>
                  </pic:blipFill>
                  <pic:spPr>
                    <a:xfrm>
                      <a:off x="0" y="0"/>
                      <a:ext cx="5731510" cy="2026920"/>
                    </a:xfrm>
                    <a:prstGeom prst="rect">
                      <a:avLst/>
                    </a:prstGeom>
                  </pic:spPr>
                </pic:pic>
              </a:graphicData>
            </a:graphic>
          </wp:inline>
        </w:drawing>
      </w:r>
    </w:p>
    <w:p w14:paraId="2D382CF3" w14:textId="77777777" w:rsidR="0074072A" w:rsidRPr="0074072A" w:rsidRDefault="0074072A" w:rsidP="0074072A">
      <w:pPr>
        <w:spacing w:after="0"/>
        <w:rPr>
          <w:rFonts w:ascii="Arial" w:hAnsi="Arial" w:cs="Arial"/>
          <w:sz w:val="24"/>
          <w:szCs w:val="24"/>
        </w:rPr>
      </w:pPr>
    </w:p>
    <w:p w14:paraId="5F212F1B" w14:textId="77777777" w:rsidR="0074072A" w:rsidRPr="0074072A" w:rsidRDefault="0074072A" w:rsidP="0074072A">
      <w:pPr>
        <w:spacing w:after="0"/>
        <w:rPr>
          <w:rFonts w:ascii="Arial" w:hAnsi="Arial" w:cs="Arial"/>
          <w:sz w:val="24"/>
          <w:szCs w:val="24"/>
        </w:rPr>
      </w:pPr>
      <w:r w:rsidRPr="0074072A">
        <w:rPr>
          <w:rFonts w:ascii="Arial" w:hAnsi="Arial" w:cs="Arial"/>
          <w:sz w:val="24"/>
          <w:szCs w:val="24"/>
        </w:rPr>
        <w:lastRenderedPageBreak/>
        <w:t>Somerset is a very rural county and home care capacity is a particularly challenging issue in those areas. Additional travel costs are agreed with providers where appropriate however the biggest issue is having the carers available and willing to travel to remote parts of the county. We are in the process of recommissioning our home care contract and intend to work in much smaller geographical zones in the future. It is hoped that this change of emphasise and the use of some block contract hours can help alleviate some of the issues we have supporting people in more remote areas of Somerset.</w:t>
      </w:r>
    </w:p>
    <w:p w14:paraId="17190DEE" w14:textId="77777777" w:rsidR="0074072A" w:rsidRPr="0074072A" w:rsidRDefault="0074072A" w:rsidP="0074072A">
      <w:pPr>
        <w:spacing w:after="0"/>
        <w:rPr>
          <w:rFonts w:ascii="Arial" w:hAnsi="Arial" w:cs="Arial"/>
          <w:sz w:val="24"/>
          <w:szCs w:val="24"/>
        </w:rPr>
      </w:pPr>
    </w:p>
    <w:p w14:paraId="37382540" w14:textId="77777777" w:rsidR="0074072A" w:rsidRPr="0074072A" w:rsidRDefault="0074072A" w:rsidP="0074072A">
      <w:pPr>
        <w:spacing w:after="0"/>
        <w:rPr>
          <w:rFonts w:ascii="Arial" w:hAnsi="Arial" w:cs="Arial"/>
          <w:sz w:val="24"/>
          <w:szCs w:val="24"/>
        </w:rPr>
      </w:pPr>
      <w:r w:rsidRPr="0074072A">
        <w:rPr>
          <w:rFonts w:ascii="Arial" w:hAnsi="Arial" w:cs="Arial"/>
          <w:sz w:val="24"/>
          <w:szCs w:val="24"/>
        </w:rPr>
        <w:t>We have worked with our home care market to ensure that carers are paid a minimum of £10.50 per hour. This has had a positive impact on retention however with the National Living Wage increasing to £10.42 from April 2023, there will be pressure on providers to increase wages beyond this figure to remain competitive with retail and hospitality in the recruitment market. These additional costs will need to be passed on the local authorities and self-funders through increased fee rates.</w:t>
      </w:r>
    </w:p>
    <w:p w14:paraId="7FF9CE28" w14:textId="77777777" w:rsidR="0074072A" w:rsidRPr="0074072A" w:rsidRDefault="0074072A" w:rsidP="0074072A">
      <w:pPr>
        <w:spacing w:after="0"/>
        <w:rPr>
          <w:rFonts w:ascii="Arial" w:hAnsi="Arial" w:cs="Arial"/>
          <w:sz w:val="24"/>
          <w:szCs w:val="24"/>
        </w:rPr>
      </w:pPr>
    </w:p>
    <w:p w14:paraId="2D66C06E" w14:textId="77777777" w:rsidR="0074072A" w:rsidRPr="0074072A" w:rsidRDefault="0074072A" w:rsidP="0074072A">
      <w:pPr>
        <w:spacing w:after="0"/>
        <w:rPr>
          <w:rFonts w:ascii="Arial" w:hAnsi="Arial" w:cs="Arial"/>
          <w:b/>
          <w:bCs/>
          <w:i/>
          <w:iCs/>
          <w:sz w:val="24"/>
          <w:szCs w:val="24"/>
        </w:rPr>
      </w:pPr>
      <w:r w:rsidRPr="0074072A">
        <w:rPr>
          <w:rFonts w:ascii="Arial" w:hAnsi="Arial" w:cs="Arial"/>
          <w:sz w:val="24"/>
          <w:szCs w:val="24"/>
        </w:rPr>
        <w:t>Services are currently commissioned through an open framework. This has led to a diverse market in terms of provider size. Across all services there are currently 59 providers delivering support to at least 1 person. However, 50% of the overall delivery is undertaken by just 9 providers, so despite having a large and diverse market we are still reliant on a small number of providers for half of the support delivered.</w:t>
      </w:r>
    </w:p>
    <w:p w14:paraId="59F10504" w14:textId="77777777" w:rsidR="0074072A" w:rsidRPr="0074072A" w:rsidRDefault="0074072A" w:rsidP="0074072A">
      <w:pPr>
        <w:spacing w:after="0"/>
        <w:rPr>
          <w:rFonts w:ascii="Arial" w:hAnsi="Arial" w:cs="Arial"/>
          <w:sz w:val="24"/>
          <w:szCs w:val="24"/>
        </w:rPr>
      </w:pPr>
    </w:p>
    <w:p w14:paraId="0E5A481E" w14:textId="58C757B9" w:rsidR="0074072A" w:rsidRDefault="0074072A" w:rsidP="0074072A">
      <w:pPr>
        <w:spacing w:after="0"/>
        <w:rPr>
          <w:rFonts w:ascii="Arial" w:hAnsi="Arial" w:cs="Arial"/>
          <w:sz w:val="24"/>
          <w:szCs w:val="24"/>
        </w:rPr>
      </w:pPr>
      <w:r w:rsidRPr="0074072A">
        <w:rPr>
          <w:rFonts w:ascii="Arial" w:hAnsi="Arial" w:cs="Arial"/>
          <w:sz w:val="24"/>
          <w:szCs w:val="24"/>
        </w:rPr>
        <w:t>Delaying the increase to capital thresholds has a big impact on the home care market as it will maintain the self-funder market. It was our assessment at the time of writing the provisional M</w:t>
      </w:r>
      <w:r w:rsidR="00063A43">
        <w:rPr>
          <w:rFonts w:ascii="Arial" w:hAnsi="Arial" w:cs="Arial"/>
          <w:sz w:val="24"/>
          <w:szCs w:val="24"/>
        </w:rPr>
        <w:t>arket Sustainability Plan</w:t>
      </w:r>
      <w:r w:rsidRPr="0074072A">
        <w:rPr>
          <w:rFonts w:ascii="Arial" w:hAnsi="Arial" w:cs="Arial"/>
          <w:sz w:val="24"/>
          <w:szCs w:val="24"/>
        </w:rPr>
        <w:t xml:space="preserve"> that this market would all but disappear in Somerset when the thresholds increased. This gives the local authority more time to work towards the </w:t>
      </w:r>
      <w:r w:rsidR="00063A43">
        <w:rPr>
          <w:rFonts w:ascii="Arial" w:hAnsi="Arial" w:cs="Arial"/>
          <w:sz w:val="24"/>
          <w:szCs w:val="24"/>
        </w:rPr>
        <w:t>c</w:t>
      </w:r>
      <w:r w:rsidRPr="0074072A">
        <w:rPr>
          <w:rFonts w:ascii="Arial" w:hAnsi="Arial" w:cs="Arial"/>
          <w:sz w:val="24"/>
          <w:szCs w:val="24"/>
        </w:rPr>
        <w:t>ost of care as the funding available does not allow this to be achieved immediately. This should enable the home care market to remain viable now and to grow, allowing us to meet future demands.</w:t>
      </w:r>
    </w:p>
    <w:p w14:paraId="727D4B1E" w14:textId="77777777" w:rsidR="001A0D14" w:rsidRPr="0074072A" w:rsidRDefault="001A0D14" w:rsidP="0074072A">
      <w:pPr>
        <w:spacing w:after="0"/>
        <w:rPr>
          <w:rFonts w:ascii="Arial" w:hAnsi="Arial" w:cs="Arial"/>
          <w:sz w:val="24"/>
          <w:szCs w:val="24"/>
        </w:rPr>
      </w:pPr>
    </w:p>
    <w:p w14:paraId="79E17160" w14:textId="77777777" w:rsidR="001A0D14" w:rsidRDefault="001A0D14" w:rsidP="001A0D14">
      <w:pPr>
        <w:tabs>
          <w:tab w:val="right" w:pos="9026"/>
        </w:tabs>
        <w:spacing w:after="0"/>
        <w:rPr>
          <w:rFonts w:ascii="Arial" w:hAnsi="Arial" w:cs="Arial"/>
          <w:b/>
          <w:bCs/>
          <w:i/>
          <w:iCs/>
          <w:sz w:val="24"/>
          <w:szCs w:val="24"/>
        </w:rPr>
      </w:pPr>
      <w:r w:rsidRPr="0034326F">
        <w:rPr>
          <w:rFonts w:ascii="Arial" w:hAnsi="Arial" w:cs="Arial"/>
          <w:b/>
          <w:bCs/>
          <w:i/>
          <w:iCs/>
          <w:sz w:val="24"/>
          <w:szCs w:val="24"/>
        </w:rPr>
        <w:t xml:space="preserve">Assessment of the impact of future market changes between now </w:t>
      </w:r>
      <w:r>
        <w:rPr>
          <w:rFonts w:ascii="Arial" w:hAnsi="Arial" w:cs="Arial"/>
          <w:b/>
          <w:bCs/>
          <w:i/>
          <w:iCs/>
          <w:sz w:val="24"/>
          <w:szCs w:val="24"/>
        </w:rPr>
        <w:t xml:space="preserve">&amp; </w:t>
      </w:r>
      <w:r w:rsidRPr="0034326F">
        <w:rPr>
          <w:rFonts w:ascii="Arial" w:hAnsi="Arial" w:cs="Arial"/>
          <w:b/>
          <w:bCs/>
          <w:i/>
          <w:iCs/>
          <w:sz w:val="24"/>
          <w:szCs w:val="24"/>
        </w:rPr>
        <w:t>Oct</w:t>
      </w:r>
      <w:r>
        <w:rPr>
          <w:rFonts w:ascii="Arial" w:hAnsi="Arial" w:cs="Arial"/>
          <w:b/>
          <w:bCs/>
          <w:i/>
          <w:iCs/>
          <w:sz w:val="24"/>
          <w:szCs w:val="24"/>
        </w:rPr>
        <w:t xml:space="preserve"> </w:t>
      </w:r>
      <w:r w:rsidRPr="0034326F">
        <w:rPr>
          <w:rFonts w:ascii="Arial" w:hAnsi="Arial" w:cs="Arial"/>
          <w:b/>
          <w:bCs/>
          <w:i/>
          <w:iCs/>
          <w:sz w:val="24"/>
          <w:szCs w:val="24"/>
        </w:rPr>
        <w:t>2025</w:t>
      </w:r>
      <w:r>
        <w:rPr>
          <w:rFonts w:ascii="Arial" w:hAnsi="Arial" w:cs="Arial"/>
          <w:b/>
          <w:bCs/>
          <w:i/>
          <w:iCs/>
          <w:sz w:val="24"/>
          <w:szCs w:val="24"/>
        </w:rPr>
        <w:tab/>
      </w:r>
    </w:p>
    <w:p w14:paraId="27875611" w14:textId="77777777" w:rsidR="004D566F" w:rsidRPr="004D566F" w:rsidRDefault="004D566F" w:rsidP="004D566F">
      <w:pPr>
        <w:spacing w:after="0"/>
        <w:rPr>
          <w:rFonts w:ascii="Arial" w:hAnsi="Arial" w:cs="Arial"/>
          <w:sz w:val="24"/>
          <w:szCs w:val="24"/>
        </w:rPr>
      </w:pPr>
      <w:r w:rsidRPr="004D566F">
        <w:rPr>
          <w:rFonts w:ascii="Arial" w:hAnsi="Arial" w:cs="Arial"/>
          <w:sz w:val="24"/>
          <w:szCs w:val="24"/>
        </w:rPr>
        <w:t>We have surveyed all home care providers to gain information on the self-funder market in Somerset and 35% of active providers responded. These providers do account for 52% of SCC funded home care delivery. This has allowed us to make a reasonable estimate of the split between local authority funded support and self-funders, which came out at 56% LA, 44% self-funders.</w:t>
      </w:r>
    </w:p>
    <w:p w14:paraId="0DFD9F26" w14:textId="77777777" w:rsidR="004D566F" w:rsidRPr="004D566F" w:rsidRDefault="004D566F" w:rsidP="004D566F">
      <w:pPr>
        <w:spacing w:after="0"/>
        <w:rPr>
          <w:rFonts w:ascii="Arial" w:hAnsi="Arial" w:cs="Arial"/>
          <w:sz w:val="24"/>
          <w:szCs w:val="24"/>
        </w:rPr>
      </w:pPr>
    </w:p>
    <w:p w14:paraId="55CF2788" w14:textId="77777777" w:rsidR="004D566F" w:rsidRPr="004D566F" w:rsidRDefault="004D566F" w:rsidP="004D566F">
      <w:pPr>
        <w:spacing w:after="0"/>
        <w:rPr>
          <w:rFonts w:ascii="Arial" w:hAnsi="Arial" w:cs="Arial"/>
          <w:sz w:val="24"/>
          <w:szCs w:val="24"/>
        </w:rPr>
      </w:pPr>
      <w:r w:rsidRPr="004D566F">
        <w:rPr>
          <w:rFonts w:ascii="Arial" w:hAnsi="Arial" w:cs="Arial"/>
          <w:sz w:val="24"/>
          <w:szCs w:val="24"/>
        </w:rPr>
        <w:t xml:space="preserve">Changing the capital threshold limits will have a big impact on the home care market in Somerset due to the likelihood that a large proportion of self-funders would become eligible, meaning there is very little private market remaining. As a result, it </w:t>
      </w:r>
      <w:r w:rsidRPr="004D566F">
        <w:rPr>
          <w:rFonts w:ascii="Arial" w:hAnsi="Arial" w:cs="Arial"/>
          <w:sz w:val="24"/>
          <w:szCs w:val="24"/>
        </w:rPr>
        <w:lastRenderedPageBreak/>
        <w:t>is a sensible move to delay reforms to give local authorities more time to work with the market to prepare for the changes and for fee rates to increase to a level that will make the changes easier to implement. Equalisation of the private and local authority fee is the right thing to do, but only if councils are funded properly to do so. Implementation of the changes without sufficient funding will break the social care system.</w:t>
      </w:r>
    </w:p>
    <w:p w14:paraId="3A35C454" w14:textId="66109E1A" w:rsidR="000B251C" w:rsidRDefault="000B251C" w:rsidP="000B251C">
      <w:pPr>
        <w:pStyle w:val="Default"/>
        <w:ind w:left="360"/>
        <w:rPr>
          <w:b/>
          <w:bCs/>
          <w:color w:val="011E41"/>
          <w:sz w:val="36"/>
          <w:szCs w:val="36"/>
        </w:rPr>
      </w:pPr>
    </w:p>
    <w:p w14:paraId="38303C8F" w14:textId="77777777" w:rsidR="008670B0" w:rsidRDefault="008670B0" w:rsidP="008670B0">
      <w:pPr>
        <w:spacing w:after="0"/>
        <w:rPr>
          <w:rFonts w:ascii="Arial" w:hAnsi="Arial" w:cs="Arial"/>
          <w:b/>
          <w:bCs/>
          <w:i/>
          <w:iCs/>
          <w:sz w:val="24"/>
          <w:szCs w:val="24"/>
        </w:rPr>
      </w:pPr>
      <w:r>
        <w:rPr>
          <w:rFonts w:ascii="Arial" w:hAnsi="Arial" w:cs="Arial"/>
          <w:b/>
          <w:bCs/>
          <w:i/>
          <w:iCs/>
          <w:sz w:val="24"/>
          <w:szCs w:val="24"/>
        </w:rPr>
        <w:t xml:space="preserve">Plans to address sustainability </w:t>
      </w:r>
      <w:proofErr w:type="gramStart"/>
      <w:r>
        <w:rPr>
          <w:rFonts w:ascii="Arial" w:hAnsi="Arial" w:cs="Arial"/>
          <w:b/>
          <w:bCs/>
          <w:i/>
          <w:iCs/>
          <w:sz w:val="24"/>
          <w:szCs w:val="24"/>
        </w:rPr>
        <w:t>issues</w:t>
      </w:r>
      <w:proofErr w:type="gramEnd"/>
    </w:p>
    <w:p w14:paraId="268E3266" w14:textId="0900E48D" w:rsidR="008670B0" w:rsidRPr="00AE15BF" w:rsidRDefault="00840222" w:rsidP="00840222">
      <w:pPr>
        <w:pStyle w:val="Default"/>
        <w:rPr>
          <w:color w:val="auto"/>
        </w:rPr>
      </w:pPr>
      <w:r w:rsidRPr="00AE15BF">
        <w:rPr>
          <w:color w:val="auto"/>
        </w:rPr>
        <w:t>Somerset made a substantial financial investment into the domiciliary care market for 2022/23 and increase</w:t>
      </w:r>
      <w:r w:rsidR="00FE543C" w:rsidRPr="00AE15BF">
        <w:rPr>
          <w:color w:val="auto"/>
        </w:rPr>
        <w:t>d</w:t>
      </w:r>
      <w:r w:rsidRPr="00AE15BF">
        <w:rPr>
          <w:color w:val="auto"/>
        </w:rPr>
        <w:t xml:space="preserve"> fees by 13% for 2023/24</w:t>
      </w:r>
      <w:r w:rsidR="00F91D34" w:rsidRPr="00AE15BF">
        <w:rPr>
          <w:rStyle w:val="FootnoteReference"/>
          <w:color w:val="auto"/>
        </w:rPr>
        <w:footnoteReference w:id="11"/>
      </w:r>
      <w:r w:rsidRPr="00AE15BF">
        <w:rPr>
          <w:color w:val="auto"/>
        </w:rPr>
        <w:t xml:space="preserve">. It </w:t>
      </w:r>
      <w:r w:rsidR="00FE543C" w:rsidRPr="00AE15BF">
        <w:rPr>
          <w:color w:val="auto"/>
        </w:rPr>
        <w:t>was</w:t>
      </w:r>
      <w:r w:rsidRPr="00AE15BF">
        <w:rPr>
          <w:color w:val="auto"/>
        </w:rPr>
        <w:t xml:space="preserve"> planned that fees w</w:t>
      </w:r>
      <w:r w:rsidR="00AE15BF" w:rsidRPr="00AE15BF">
        <w:rPr>
          <w:color w:val="auto"/>
        </w:rPr>
        <w:t>ould</w:t>
      </w:r>
      <w:r w:rsidRPr="00AE15BF">
        <w:rPr>
          <w:color w:val="auto"/>
        </w:rPr>
        <w:t xml:space="preserve"> continue to increase in 2024/25 and 2025/26, at which point it </w:t>
      </w:r>
      <w:r w:rsidR="00981400" w:rsidRPr="00AE15BF">
        <w:rPr>
          <w:color w:val="auto"/>
        </w:rPr>
        <w:t>was</w:t>
      </w:r>
      <w:r w:rsidRPr="00AE15BF">
        <w:rPr>
          <w:color w:val="auto"/>
        </w:rPr>
        <w:t xml:space="preserve"> anticipated we w</w:t>
      </w:r>
      <w:r w:rsidR="00AE15BF" w:rsidRPr="00AE15BF">
        <w:rPr>
          <w:color w:val="auto"/>
        </w:rPr>
        <w:t>ould</w:t>
      </w:r>
      <w:r w:rsidRPr="00AE15BF">
        <w:rPr>
          <w:color w:val="auto"/>
        </w:rPr>
        <w:t xml:space="preserve"> be paying the cost of care identified by providers during that exercise</w:t>
      </w:r>
      <w:r w:rsidR="00F91D34" w:rsidRPr="00AE15BF">
        <w:rPr>
          <w:color w:val="auto"/>
        </w:rPr>
        <w:t>.</w:t>
      </w:r>
      <w:r w:rsidR="00981400" w:rsidRPr="00AE15BF">
        <w:rPr>
          <w:color w:val="auto"/>
        </w:rPr>
        <w:t xml:space="preserve"> The Council’s financial position </w:t>
      </w:r>
      <w:r w:rsidR="00D459D9" w:rsidRPr="00AE15BF">
        <w:rPr>
          <w:color w:val="auto"/>
        </w:rPr>
        <w:t xml:space="preserve">and a review of the national / regional home care market </w:t>
      </w:r>
      <w:r w:rsidR="00981400" w:rsidRPr="00AE15BF">
        <w:rPr>
          <w:color w:val="auto"/>
        </w:rPr>
        <w:t xml:space="preserve">has meant </w:t>
      </w:r>
      <w:r w:rsidR="00D459D9" w:rsidRPr="00AE15BF">
        <w:rPr>
          <w:color w:val="auto"/>
        </w:rPr>
        <w:t>increases for 2024/25 will be</w:t>
      </w:r>
      <w:r w:rsidR="00AE15BF" w:rsidRPr="00AE15BF">
        <w:rPr>
          <w:color w:val="auto"/>
        </w:rPr>
        <w:t xml:space="preserve"> at a lower rate than anticipated.</w:t>
      </w:r>
    </w:p>
    <w:p w14:paraId="6CE18992" w14:textId="77777777" w:rsidR="00EA0F29" w:rsidRPr="00D459D9" w:rsidRDefault="00EA0F29" w:rsidP="00840222">
      <w:pPr>
        <w:pStyle w:val="Default"/>
        <w:rPr>
          <w:color w:val="C0504D" w:themeColor="accent2"/>
        </w:rPr>
      </w:pPr>
    </w:p>
    <w:p w14:paraId="25429CC1" w14:textId="4E95952A" w:rsidR="00EA0F29" w:rsidRPr="00EA0F29" w:rsidRDefault="00EA0F29" w:rsidP="00EA0F29">
      <w:pPr>
        <w:spacing w:after="0"/>
        <w:rPr>
          <w:rFonts w:ascii="Arial" w:hAnsi="Arial" w:cs="Arial"/>
          <w:sz w:val="24"/>
          <w:szCs w:val="24"/>
        </w:rPr>
      </w:pPr>
      <w:r w:rsidRPr="00EA0F29">
        <w:rPr>
          <w:rFonts w:ascii="Arial" w:hAnsi="Arial" w:cs="Arial"/>
          <w:sz w:val="24"/>
          <w:szCs w:val="24"/>
        </w:rPr>
        <w:t xml:space="preserve">The home care market in Somerset has </w:t>
      </w:r>
      <w:proofErr w:type="gramStart"/>
      <w:r w:rsidRPr="00EA0F29">
        <w:rPr>
          <w:rFonts w:ascii="Arial" w:hAnsi="Arial" w:cs="Arial"/>
          <w:sz w:val="24"/>
          <w:szCs w:val="24"/>
        </w:rPr>
        <w:t>reacted  positively</w:t>
      </w:r>
      <w:proofErr w:type="gramEnd"/>
      <w:r w:rsidRPr="00EA0F29">
        <w:rPr>
          <w:rFonts w:ascii="Arial" w:hAnsi="Arial" w:cs="Arial"/>
          <w:sz w:val="24"/>
          <w:szCs w:val="24"/>
        </w:rPr>
        <w:t xml:space="preserve"> to the </w:t>
      </w:r>
      <w:r w:rsidR="00D934B6">
        <w:rPr>
          <w:rFonts w:ascii="Arial" w:hAnsi="Arial" w:cs="Arial"/>
          <w:sz w:val="24"/>
          <w:szCs w:val="24"/>
        </w:rPr>
        <w:t>2023/24</w:t>
      </w:r>
      <w:r w:rsidRPr="00EA0F29">
        <w:rPr>
          <w:rFonts w:ascii="Arial" w:hAnsi="Arial" w:cs="Arial"/>
          <w:sz w:val="24"/>
          <w:szCs w:val="24"/>
        </w:rPr>
        <w:t xml:space="preserve"> fee rates</w:t>
      </w:r>
      <w:r w:rsidR="00B34D8D">
        <w:rPr>
          <w:rFonts w:ascii="Arial" w:hAnsi="Arial" w:cs="Arial"/>
          <w:sz w:val="24"/>
          <w:szCs w:val="24"/>
        </w:rPr>
        <w:t>,</w:t>
      </w:r>
      <w:r w:rsidRPr="00EA0F29">
        <w:rPr>
          <w:rFonts w:ascii="Arial" w:hAnsi="Arial" w:cs="Arial"/>
          <w:sz w:val="24"/>
          <w:szCs w:val="24"/>
        </w:rPr>
        <w:t xml:space="preserve"> with the majority of home care being commissioned at our published rate. We have a large and diverse home care market that has reacted well to the capacity pressures we were seeing in the summer. The sustainability of this market to meet future growth will be impacted by our ability to financially support providers to continue increasing their workforce via international recruitment.</w:t>
      </w:r>
    </w:p>
    <w:p w14:paraId="078463A5" w14:textId="77777777" w:rsidR="00EA0F29" w:rsidRPr="00EA0F29" w:rsidRDefault="00EA0F29" w:rsidP="00EA0F29">
      <w:pPr>
        <w:spacing w:after="0"/>
        <w:rPr>
          <w:rFonts w:ascii="Arial" w:hAnsi="Arial" w:cs="Arial"/>
          <w:sz w:val="24"/>
          <w:szCs w:val="24"/>
        </w:rPr>
      </w:pPr>
    </w:p>
    <w:p w14:paraId="7CEF6803" w14:textId="0C087F6D" w:rsidR="00EA0F29" w:rsidRDefault="00EA0F29" w:rsidP="00EA0F29">
      <w:pPr>
        <w:spacing w:after="0"/>
        <w:rPr>
          <w:rFonts w:ascii="Arial" w:hAnsi="Arial" w:cs="Arial"/>
          <w:sz w:val="24"/>
          <w:szCs w:val="24"/>
        </w:rPr>
      </w:pPr>
      <w:r w:rsidRPr="00EA0F29">
        <w:rPr>
          <w:rFonts w:ascii="Arial" w:hAnsi="Arial" w:cs="Arial"/>
          <w:sz w:val="24"/>
          <w:szCs w:val="24"/>
        </w:rPr>
        <w:t xml:space="preserve">Somerset is </w:t>
      </w:r>
      <w:r w:rsidR="00B34D8D">
        <w:rPr>
          <w:rFonts w:ascii="Arial" w:hAnsi="Arial" w:cs="Arial"/>
          <w:sz w:val="24"/>
          <w:szCs w:val="24"/>
        </w:rPr>
        <w:t>finalising the</w:t>
      </w:r>
      <w:r w:rsidRPr="00EA0F29">
        <w:rPr>
          <w:rFonts w:ascii="Arial" w:hAnsi="Arial" w:cs="Arial"/>
          <w:sz w:val="24"/>
          <w:szCs w:val="24"/>
        </w:rPr>
        <w:t xml:space="preserve"> re-commission</w:t>
      </w:r>
      <w:r w:rsidR="00B34D8D">
        <w:rPr>
          <w:rFonts w:ascii="Arial" w:hAnsi="Arial" w:cs="Arial"/>
          <w:sz w:val="24"/>
          <w:szCs w:val="24"/>
        </w:rPr>
        <w:t xml:space="preserve">ing </w:t>
      </w:r>
      <w:proofErr w:type="gramStart"/>
      <w:r w:rsidR="00B34D8D">
        <w:rPr>
          <w:rFonts w:ascii="Arial" w:hAnsi="Arial" w:cs="Arial"/>
          <w:sz w:val="24"/>
          <w:szCs w:val="24"/>
        </w:rPr>
        <w:t xml:space="preserve">of </w:t>
      </w:r>
      <w:r w:rsidRPr="00EA0F29">
        <w:rPr>
          <w:rFonts w:ascii="Arial" w:hAnsi="Arial" w:cs="Arial"/>
          <w:sz w:val="24"/>
          <w:szCs w:val="24"/>
        </w:rPr>
        <w:t xml:space="preserve"> home</w:t>
      </w:r>
      <w:proofErr w:type="gramEnd"/>
      <w:r w:rsidRPr="00EA0F29">
        <w:rPr>
          <w:rFonts w:ascii="Arial" w:hAnsi="Arial" w:cs="Arial"/>
          <w:sz w:val="24"/>
          <w:szCs w:val="24"/>
        </w:rPr>
        <w:t xml:space="preserve"> care contracts</w:t>
      </w:r>
      <w:r w:rsidR="00B34D8D">
        <w:rPr>
          <w:rFonts w:ascii="Arial" w:hAnsi="Arial" w:cs="Arial"/>
          <w:sz w:val="24"/>
          <w:szCs w:val="24"/>
        </w:rPr>
        <w:t>, with new contracts commencing</w:t>
      </w:r>
      <w:r w:rsidR="00C25675">
        <w:rPr>
          <w:rFonts w:ascii="Arial" w:hAnsi="Arial" w:cs="Arial"/>
          <w:sz w:val="24"/>
          <w:szCs w:val="24"/>
        </w:rPr>
        <w:t xml:space="preserve"> A</w:t>
      </w:r>
      <w:r w:rsidRPr="00EA0F29">
        <w:rPr>
          <w:rFonts w:ascii="Arial" w:hAnsi="Arial" w:cs="Arial"/>
          <w:sz w:val="24"/>
          <w:szCs w:val="24"/>
        </w:rPr>
        <w:t>pril 2024. The overall aim is to re-design home care in Somerset to a more localised place-based offer which enables carers to work closely within the local community. This would reduce the amount of time and money spent on travelling between care calls and make the job more attractive as a profession. We hope that this will create capacity in the market. We also aim to remove the burden of collecting contributions from people in receipt of services, which providers are currently contractually obliged to do.</w:t>
      </w:r>
    </w:p>
    <w:p w14:paraId="045A5486" w14:textId="18695B98" w:rsidR="005F12A4" w:rsidRDefault="005F12A4" w:rsidP="00EA0F29">
      <w:pPr>
        <w:spacing w:after="0"/>
        <w:rPr>
          <w:rFonts w:ascii="Arial" w:hAnsi="Arial" w:cs="Arial"/>
          <w:sz w:val="24"/>
          <w:szCs w:val="24"/>
        </w:rPr>
      </w:pPr>
    </w:p>
    <w:p w14:paraId="1CEB9190" w14:textId="4920AEDE" w:rsidR="005F12A4" w:rsidRDefault="005F12A4" w:rsidP="00EA0F29">
      <w:pPr>
        <w:spacing w:after="0"/>
        <w:rPr>
          <w:rFonts w:ascii="Arial" w:hAnsi="Arial" w:cs="Arial"/>
          <w:b/>
          <w:bCs/>
          <w:sz w:val="24"/>
          <w:szCs w:val="24"/>
        </w:rPr>
      </w:pPr>
      <w:r>
        <w:rPr>
          <w:rFonts w:ascii="Arial" w:hAnsi="Arial" w:cs="Arial"/>
          <w:b/>
          <w:bCs/>
          <w:sz w:val="24"/>
          <w:szCs w:val="24"/>
        </w:rPr>
        <w:t>Housing with Care (Extra Care Housing)</w:t>
      </w:r>
    </w:p>
    <w:p w14:paraId="18F41431" w14:textId="77777777" w:rsidR="00B800F6" w:rsidRDefault="00B800F6" w:rsidP="00B800F6">
      <w:pPr>
        <w:rPr>
          <w:rFonts w:ascii="Arial" w:hAnsi="Arial" w:cs="Arial"/>
          <w:sz w:val="24"/>
          <w:szCs w:val="24"/>
        </w:rPr>
      </w:pPr>
      <w:r w:rsidRPr="00B800F6">
        <w:rPr>
          <w:rFonts w:ascii="Arial" w:hAnsi="Arial" w:cs="Arial"/>
          <w:sz w:val="24"/>
          <w:szCs w:val="24"/>
        </w:rPr>
        <w:t>The Council</w:t>
      </w:r>
      <w:r>
        <w:rPr>
          <w:rFonts w:ascii="Arial" w:hAnsi="Arial" w:cs="Arial"/>
          <w:sz w:val="24"/>
          <w:szCs w:val="24"/>
        </w:rPr>
        <w:t xml:space="preserve"> currently</w:t>
      </w:r>
      <w:r w:rsidRPr="00B800F6">
        <w:rPr>
          <w:rFonts w:ascii="Arial" w:hAnsi="Arial" w:cs="Arial"/>
          <w:sz w:val="24"/>
          <w:szCs w:val="24"/>
        </w:rPr>
        <w:t xml:space="preserve"> has access to 13 Extra Care housing schemes, mainly through nomination agreements. </w:t>
      </w:r>
    </w:p>
    <w:p w14:paraId="394F1C4C" w14:textId="77777777" w:rsidR="00B800F6" w:rsidRDefault="00B800F6" w:rsidP="00B800F6">
      <w:pPr>
        <w:rPr>
          <w:rFonts w:ascii="Arial" w:hAnsi="Arial" w:cs="Arial"/>
          <w:sz w:val="24"/>
          <w:szCs w:val="24"/>
        </w:rPr>
      </w:pPr>
      <w:r w:rsidRPr="00B800F6">
        <w:rPr>
          <w:rFonts w:ascii="Arial" w:hAnsi="Arial" w:cs="Arial"/>
          <w:sz w:val="24"/>
          <w:szCs w:val="24"/>
        </w:rPr>
        <w:t xml:space="preserve">Extra Care housing supports 465 people. Extra care housing schemes range for the largest scheme of 66 flats to the smallest 24. The largest </w:t>
      </w:r>
      <w:r>
        <w:rPr>
          <w:rFonts w:ascii="Arial" w:hAnsi="Arial" w:cs="Arial"/>
          <w:sz w:val="24"/>
          <w:szCs w:val="24"/>
        </w:rPr>
        <w:t xml:space="preserve">(and newest) </w:t>
      </w:r>
      <w:r w:rsidRPr="00B800F6">
        <w:rPr>
          <w:rFonts w:ascii="Arial" w:hAnsi="Arial" w:cs="Arial"/>
          <w:sz w:val="24"/>
          <w:szCs w:val="24"/>
        </w:rPr>
        <w:t xml:space="preserve">scheme is Tennyson Court. </w:t>
      </w:r>
    </w:p>
    <w:p w14:paraId="17C8C4CE" w14:textId="53425ACC" w:rsidR="00B800F6" w:rsidRPr="00B800F6" w:rsidRDefault="00B800F6" w:rsidP="00B800F6">
      <w:pPr>
        <w:rPr>
          <w:rFonts w:ascii="Arial" w:hAnsi="Arial" w:cs="Arial"/>
          <w:sz w:val="24"/>
          <w:szCs w:val="24"/>
          <w:lang w:eastAsia="en-GB"/>
        </w:rPr>
      </w:pPr>
      <w:r w:rsidRPr="00B800F6">
        <w:rPr>
          <w:rFonts w:ascii="Arial" w:hAnsi="Arial" w:cs="Arial"/>
          <w:sz w:val="24"/>
          <w:szCs w:val="24"/>
        </w:rPr>
        <w:t xml:space="preserve">The average size of an Extra </w:t>
      </w:r>
      <w:r>
        <w:rPr>
          <w:rFonts w:ascii="Arial" w:hAnsi="Arial" w:cs="Arial"/>
          <w:sz w:val="24"/>
          <w:szCs w:val="24"/>
        </w:rPr>
        <w:t>C</w:t>
      </w:r>
      <w:r w:rsidRPr="00B800F6">
        <w:rPr>
          <w:rFonts w:ascii="Arial" w:hAnsi="Arial" w:cs="Arial"/>
          <w:sz w:val="24"/>
          <w:szCs w:val="24"/>
        </w:rPr>
        <w:t>are scheme is 36 flats.</w:t>
      </w:r>
      <w:r w:rsidRPr="00B800F6">
        <w:rPr>
          <w:rFonts w:ascii="Arial" w:hAnsi="Arial" w:cs="Arial"/>
          <w:sz w:val="24"/>
          <w:szCs w:val="24"/>
          <w:lang w:eastAsia="en-GB"/>
        </w:rPr>
        <w:t xml:space="preserve"> The size of the Extra Care schemes reflects the population for each area and the rurality of Somerset.</w:t>
      </w:r>
    </w:p>
    <w:p w14:paraId="12BDEA70" w14:textId="77777777" w:rsidR="00B800F6" w:rsidRPr="00B800F6" w:rsidRDefault="00B800F6" w:rsidP="00B800F6">
      <w:pPr>
        <w:rPr>
          <w:rFonts w:ascii="Arial" w:hAnsi="Arial" w:cs="Arial"/>
          <w:sz w:val="24"/>
          <w:szCs w:val="24"/>
        </w:rPr>
      </w:pPr>
      <w:r w:rsidRPr="00B800F6">
        <w:rPr>
          <w:rFonts w:ascii="Arial" w:hAnsi="Arial" w:cs="Arial"/>
          <w:sz w:val="24"/>
          <w:szCs w:val="24"/>
        </w:rPr>
        <w:t>There are Extra care housing schemes in the following areas:</w:t>
      </w:r>
    </w:p>
    <w:p w14:paraId="1AD785B2"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Taunton 2 schemes</w:t>
      </w:r>
    </w:p>
    <w:p w14:paraId="5930C5EE"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lastRenderedPageBreak/>
        <w:t>Wellington 1 scheme</w:t>
      </w:r>
    </w:p>
    <w:p w14:paraId="3F262FDD"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Chard 1 scheme</w:t>
      </w:r>
    </w:p>
    <w:p w14:paraId="3706FEC3" w14:textId="65EF7DBC"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Ilminster 1 scheme</w:t>
      </w:r>
    </w:p>
    <w:p w14:paraId="226851A3"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Crewkerne 1 scheme</w:t>
      </w:r>
    </w:p>
    <w:p w14:paraId="1710A90B"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Yeovil 2 schemes</w:t>
      </w:r>
    </w:p>
    <w:p w14:paraId="7531C1C4"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Bridgwater 2 schemes</w:t>
      </w:r>
    </w:p>
    <w:p w14:paraId="10E373F1"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Burnham on Sea 1 scheme</w:t>
      </w:r>
    </w:p>
    <w:p w14:paraId="00E3A239"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Minehead 1 scheme</w:t>
      </w:r>
    </w:p>
    <w:p w14:paraId="37D304A1" w14:textId="77777777" w:rsidR="00B800F6" w:rsidRPr="00B800F6" w:rsidRDefault="00B800F6" w:rsidP="002F63E3">
      <w:pPr>
        <w:pStyle w:val="ListParagraph"/>
        <w:numPr>
          <w:ilvl w:val="0"/>
          <w:numId w:val="17"/>
        </w:numPr>
        <w:rPr>
          <w:rFonts w:ascii="Arial" w:hAnsi="Arial" w:cs="Arial"/>
          <w:sz w:val="24"/>
          <w:szCs w:val="24"/>
        </w:rPr>
      </w:pPr>
      <w:r w:rsidRPr="00B800F6">
        <w:rPr>
          <w:rFonts w:ascii="Arial" w:hAnsi="Arial" w:cs="Arial"/>
          <w:sz w:val="24"/>
          <w:szCs w:val="24"/>
        </w:rPr>
        <w:t>Frome 1 scheme</w:t>
      </w:r>
    </w:p>
    <w:p w14:paraId="35655681" w14:textId="2BEFFAB9" w:rsidR="00B800F6" w:rsidRPr="00B800F6" w:rsidRDefault="00B800F6" w:rsidP="00B800F6">
      <w:pPr>
        <w:rPr>
          <w:rFonts w:ascii="Arial" w:hAnsi="Arial" w:cs="Arial"/>
          <w:sz w:val="24"/>
          <w:szCs w:val="24"/>
        </w:rPr>
      </w:pPr>
      <w:r w:rsidRPr="00B800F6">
        <w:rPr>
          <w:rFonts w:ascii="Arial" w:hAnsi="Arial" w:cs="Arial"/>
          <w:sz w:val="24"/>
          <w:szCs w:val="24"/>
        </w:rPr>
        <w:t>The Council commissions 24-hour care and support in each of these schemes to enable people to maintain and improve their independence and wellbeing, maintaining their tenancy and preventing admissions into more acute social care and health services.</w:t>
      </w:r>
    </w:p>
    <w:p w14:paraId="64975E20" w14:textId="5B2878C4" w:rsidR="00A542F6" w:rsidRPr="00AE15BF" w:rsidRDefault="00B800F6" w:rsidP="00365C26">
      <w:pPr>
        <w:rPr>
          <w:rFonts w:ascii="Arial" w:hAnsi="Arial" w:cs="Arial"/>
          <w:sz w:val="24"/>
          <w:szCs w:val="24"/>
        </w:rPr>
      </w:pPr>
      <w:r w:rsidRPr="00AE15BF">
        <w:rPr>
          <w:rFonts w:ascii="Arial" w:hAnsi="Arial" w:cs="Arial"/>
          <w:sz w:val="24"/>
          <w:szCs w:val="24"/>
        </w:rPr>
        <w:t>For 2023/24 the Council increased the guide price for Extra Care housing care and support contracts by £9.04%.</w:t>
      </w:r>
      <w:r w:rsidR="006658F5" w:rsidRPr="00AE15BF">
        <w:rPr>
          <w:rFonts w:ascii="Arial" w:hAnsi="Arial" w:cs="Arial"/>
          <w:sz w:val="24"/>
          <w:szCs w:val="24"/>
        </w:rPr>
        <w:t xml:space="preserve"> As for other services the uplift </w:t>
      </w:r>
      <w:r w:rsidR="00AE15BF" w:rsidRPr="00AE15BF">
        <w:rPr>
          <w:rFonts w:ascii="Arial" w:hAnsi="Arial" w:cs="Arial"/>
          <w:sz w:val="24"/>
          <w:szCs w:val="24"/>
        </w:rPr>
        <w:t xml:space="preserve">in 2024/25 </w:t>
      </w:r>
      <w:r w:rsidR="006658F5" w:rsidRPr="00AE15BF">
        <w:rPr>
          <w:rFonts w:ascii="Arial" w:hAnsi="Arial" w:cs="Arial"/>
          <w:sz w:val="24"/>
          <w:szCs w:val="24"/>
        </w:rPr>
        <w:t xml:space="preserve">for Extra Care </w:t>
      </w:r>
      <w:r w:rsidR="00A542F6" w:rsidRPr="00AE15BF">
        <w:rPr>
          <w:rFonts w:ascii="Arial" w:hAnsi="Arial" w:cs="Arial"/>
          <w:sz w:val="24"/>
          <w:szCs w:val="24"/>
        </w:rPr>
        <w:t xml:space="preserve">housing </w:t>
      </w:r>
      <w:r w:rsidR="00AE15BF" w:rsidRPr="00AE15BF">
        <w:rPr>
          <w:rFonts w:ascii="Arial" w:hAnsi="Arial" w:cs="Arial"/>
          <w:sz w:val="24"/>
          <w:szCs w:val="24"/>
        </w:rPr>
        <w:t>will be</w:t>
      </w:r>
      <w:r w:rsidR="00A542F6" w:rsidRPr="00AE15BF">
        <w:rPr>
          <w:rFonts w:ascii="Arial" w:hAnsi="Arial" w:cs="Arial"/>
          <w:sz w:val="24"/>
          <w:szCs w:val="24"/>
        </w:rPr>
        <w:t xml:space="preserve"> affected by the Council’s financial situation</w:t>
      </w:r>
      <w:r w:rsidR="00AE15BF" w:rsidRPr="00AE15BF">
        <w:rPr>
          <w:rFonts w:ascii="Arial" w:hAnsi="Arial" w:cs="Arial"/>
          <w:sz w:val="24"/>
          <w:szCs w:val="24"/>
        </w:rPr>
        <w:t>.</w:t>
      </w:r>
      <w:r w:rsidRPr="00AE15BF">
        <w:rPr>
          <w:rFonts w:ascii="Arial" w:hAnsi="Arial" w:cs="Arial"/>
          <w:sz w:val="24"/>
          <w:szCs w:val="24"/>
        </w:rPr>
        <w:t xml:space="preserve"> </w:t>
      </w:r>
    </w:p>
    <w:p w14:paraId="679D4593" w14:textId="678B4307" w:rsidR="00EA0F29" w:rsidRDefault="00B800F6" w:rsidP="00365C26">
      <w:pPr>
        <w:rPr>
          <w:rFonts w:ascii="Arial" w:hAnsi="Arial" w:cs="Arial"/>
          <w:sz w:val="24"/>
          <w:szCs w:val="24"/>
        </w:rPr>
      </w:pPr>
      <w:r w:rsidRPr="00B800F6">
        <w:rPr>
          <w:rFonts w:ascii="Arial" w:hAnsi="Arial" w:cs="Arial"/>
          <w:sz w:val="24"/>
          <w:szCs w:val="24"/>
        </w:rPr>
        <w:t>Generally, the Council will only work with a commissioned care and support provider at an Extra Care housing scheme.</w:t>
      </w:r>
    </w:p>
    <w:p w14:paraId="7EDE7AEE" w14:textId="715A2DAE" w:rsidR="009B7209" w:rsidRPr="009B7209" w:rsidRDefault="009B7209" w:rsidP="009B7209">
      <w:pPr>
        <w:rPr>
          <w:rFonts w:ascii="Arial" w:hAnsi="Arial" w:cs="Arial"/>
          <w:color w:val="000000"/>
          <w:sz w:val="24"/>
          <w:szCs w:val="24"/>
        </w:rPr>
      </w:pPr>
      <w:r w:rsidRPr="009B7209">
        <w:rPr>
          <w:rFonts w:ascii="Arial" w:hAnsi="Arial" w:cs="Arial"/>
          <w:color w:val="000000"/>
          <w:sz w:val="24"/>
          <w:szCs w:val="24"/>
        </w:rPr>
        <w:t>Somerset Council want to see the development of vibrant and new Extra care schemes that meet the needs of local people. The Council is currently in the process of reviewing its arrangements for Extra Care Housing ahead of a recommissioning process. The review and future Extra Cate housing will be based on:</w:t>
      </w:r>
    </w:p>
    <w:p w14:paraId="381F049B"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vibrant, busy Extra Care schemes that have a community presence, with people from outside coming into the scheme, as well as being a valued member of society.</w:t>
      </w:r>
    </w:p>
    <w:p w14:paraId="190089CC"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commissioned integrated care and support services that are outcome based and assist people to maximise their potential for independence.</w:t>
      </w:r>
    </w:p>
    <w:p w14:paraId="44B328A2"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preventing inappropriate hospital admissions.</w:t>
      </w:r>
    </w:p>
    <w:p w14:paraId="282A9A4E"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responsive to flexible and changing needs.</w:t>
      </w:r>
    </w:p>
    <w:p w14:paraId="056E78CF"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helping people with care and support needs to be involved in their local community.</w:t>
      </w:r>
    </w:p>
    <w:p w14:paraId="7A1D41D6" w14:textId="77777777" w:rsidR="009B7209" w:rsidRP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 xml:space="preserve">working in partnership with other providers to reduce duplication and improve opportunities for people living in Extra Care housing. </w:t>
      </w:r>
    </w:p>
    <w:p w14:paraId="3AB64E16" w14:textId="6ED89F53" w:rsidR="009B7209" w:rsidRDefault="009B7209" w:rsidP="002F63E3">
      <w:pPr>
        <w:pStyle w:val="ListParagraph"/>
        <w:numPr>
          <w:ilvl w:val="0"/>
          <w:numId w:val="22"/>
        </w:numPr>
        <w:rPr>
          <w:rFonts w:ascii="Arial" w:hAnsi="Arial" w:cs="Arial"/>
          <w:color w:val="000000"/>
          <w:sz w:val="24"/>
          <w:szCs w:val="24"/>
        </w:rPr>
      </w:pPr>
      <w:r w:rsidRPr="009B7209">
        <w:rPr>
          <w:rFonts w:ascii="Arial" w:hAnsi="Arial" w:cs="Arial"/>
          <w:color w:val="000000"/>
          <w:sz w:val="24"/>
          <w:szCs w:val="24"/>
        </w:rPr>
        <w:t>We want to work with housing providers to build at least one Extra Care scheme every two years over the next 10 years. The Council would look to commission the care and support in these new Extra care schemes.</w:t>
      </w:r>
    </w:p>
    <w:p w14:paraId="07651563" w14:textId="77777777" w:rsidR="009B7209" w:rsidRPr="009B7209" w:rsidRDefault="009B7209" w:rsidP="009B7209">
      <w:pPr>
        <w:rPr>
          <w:rFonts w:ascii="Arial" w:hAnsi="Arial" w:cs="Arial"/>
          <w:color w:val="000000"/>
          <w:sz w:val="24"/>
          <w:szCs w:val="24"/>
        </w:rPr>
      </w:pPr>
    </w:p>
    <w:p w14:paraId="540428AE" w14:textId="77777777" w:rsidR="00673249" w:rsidRPr="00AA33D4" w:rsidRDefault="00673249" w:rsidP="00673249">
      <w:pPr>
        <w:pStyle w:val="Default"/>
        <w:rPr>
          <w:b/>
          <w:bCs/>
          <w:color w:val="011E41"/>
        </w:rPr>
      </w:pPr>
      <w:r w:rsidRPr="00AA33D4">
        <w:rPr>
          <w:b/>
          <w:bCs/>
          <w:color w:val="008080"/>
        </w:rPr>
        <w:lastRenderedPageBreak/>
        <w:t>Learning Disabilities and Autism</w:t>
      </w:r>
    </w:p>
    <w:p w14:paraId="3E997CC5" w14:textId="77777777" w:rsidR="00673249" w:rsidRDefault="00673249" w:rsidP="00673249">
      <w:pPr>
        <w:spacing w:after="0"/>
        <w:rPr>
          <w:rFonts w:ascii="Arial" w:hAnsi="Arial" w:cs="Arial"/>
          <w:b/>
          <w:bCs/>
          <w:sz w:val="24"/>
          <w:szCs w:val="24"/>
        </w:rPr>
      </w:pPr>
    </w:p>
    <w:p w14:paraId="21545813" w14:textId="77777777" w:rsidR="00673249" w:rsidRDefault="00673249" w:rsidP="00673249">
      <w:pPr>
        <w:spacing w:after="0"/>
        <w:rPr>
          <w:rFonts w:ascii="Arial" w:eastAsia="Arial" w:hAnsi="Arial" w:cs="Arial"/>
          <w:sz w:val="24"/>
          <w:szCs w:val="24"/>
        </w:rPr>
      </w:pPr>
      <w:r w:rsidRPr="17A85B25">
        <w:rPr>
          <w:rFonts w:ascii="Arial" w:eastAsia="Arial" w:hAnsi="Arial" w:cs="Arial"/>
          <w:sz w:val="24"/>
          <w:szCs w:val="24"/>
        </w:rPr>
        <w:t>We want people with a learning disability, autism, or both, to have the same opportunities as anyone else to live healthy, satisfying, and valued lives. This includes being active members of their communities, and having the opportunity to gain and retain real, paid, employment.  Our aspiration is that people will be supported to progress and gain new skills, with a focus on their individual outcomes, avoiding overly paternalistic approaches. Our view is that residential care services are not the best option for young people transitioning to adult services</w:t>
      </w:r>
      <w:r>
        <w:rPr>
          <w:rFonts w:ascii="Arial" w:eastAsia="Arial" w:hAnsi="Arial" w:cs="Arial"/>
          <w:sz w:val="24"/>
          <w:szCs w:val="24"/>
        </w:rPr>
        <w:t xml:space="preserve">, who have </w:t>
      </w:r>
      <w:proofErr w:type="gramStart"/>
      <w:r>
        <w:rPr>
          <w:rFonts w:ascii="Arial" w:eastAsia="Arial" w:hAnsi="Arial" w:cs="Arial"/>
          <w:sz w:val="24"/>
          <w:szCs w:val="24"/>
        </w:rPr>
        <w:t>being</w:t>
      </w:r>
      <w:proofErr w:type="gramEnd"/>
      <w:r>
        <w:rPr>
          <w:rFonts w:ascii="Arial" w:eastAsia="Arial" w:hAnsi="Arial" w:cs="Arial"/>
          <w:sz w:val="24"/>
          <w:szCs w:val="24"/>
        </w:rPr>
        <w:t xml:space="preserve"> very clear they want a full active life and to live as independently as possible</w:t>
      </w:r>
      <w:r w:rsidRPr="17A85B25">
        <w:rPr>
          <w:rFonts w:ascii="Arial" w:eastAsia="Arial" w:hAnsi="Arial" w:cs="Arial"/>
          <w:sz w:val="24"/>
          <w:szCs w:val="24"/>
        </w:rPr>
        <w:t>, and that they should instead be supported to remain as close to their families and communities as possible. Where residential care is considered, this should be within, or as close to, Somerset as possible</w:t>
      </w:r>
      <w:r>
        <w:rPr>
          <w:rFonts w:ascii="Arial" w:eastAsia="Arial" w:hAnsi="Arial" w:cs="Arial"/>
          <w:sz w:val="24"/>
          <w:szCs w:val="24"/>
        </w:rPr>
        <w:t>.</w:t>
      </w:r>
    </w:p>
    <w:p w14:paraId="3BC3A7D2" w14:textId="77777777" w:rsidR="00673249" w:rsidRDefault="00673249" w:rsidP="00673249">
      <w:pPr>
        <w:spacing w:after="0"/>
        <w:rPr>
          <w:rFonts w:ascii="Arial" w:hAnsi="Arial" w:cs="Arial"/>
          <w:b/>
          <w:bCs/>
          <w:sz w:val="24"/>
          <w:szCs w:val="24"/>
        </w:rPr>
      </w:pPr>
    </w:p>
    <w:p w14:paraId="5C09F1BD" w14:textId="77777777" w:rsidR="00673249" w:rsidRPr="00E34F50" w:rsidRDefault="00673249" w:rsidP="00673249">
      <w:pPr>
        <w:spacing w:after="0" w:line="240" w:lineRule="auto"/>
        <w:rPr>
          <w:rFonts w:ascii="Arial" w:hAnsi="Arial" w:cs="Arial"/>
          <w:b/>
          <w:bCs/>
          <w:sz w:val="24"/>
          <w:szCs w:val="24"/>
        </w:rPr>
      </w:pPr>
      <w:r w:rsidRPr="00E34F50">
        <w:rPr>
          <w:rFonts w:ascii="Arial" w:hAnsi="Arial" w:cs="Arial"/>
          <w:b/>
          <w:bCs/>
          <w:sz w:val="24"/>
          <w:szCs w:val="24"/>
        </w:rPr>
        <w:t>Care Homes</w:t>
      </w:r>
    </w:p>
    <w:p w14:paraId="048BC052" w14:textId="77777777" w:rsidR="00673249" w:rsidRDefault="00673249" w:rsidP="00673249">
      <w:pPr>
        <w:spacing w:after="0" w:line="240" w:lineRule="auto"/>
        <w:rPr>
          <w:rFonts w:ascii="Arial" w:hAnsi="Arial" w:cs="Arial"/>
          <w:sz w:val="24"/>
          <w:szCs w:val="24"/>
        </w:rPr>
      </w:pPr>
      <w:r w:rsidRPr="00E34F50">
        <w:rPr>
          <w:rFonts w:ascii="Arial" w:hAnsi="Arial" w:cs="Arial"/>
          <w:sz w:val="24"/>
          <w:szCs w:val="24"/>
        </w:rPr>
        <w:t>Somerset Council wants to have a balance between the commissioning of traditional residential and nursing homes and the use of housing with care, which provides security of tenure with the option of flexible onsite care arranged according to need.  Residents of Somerset must be given clear choice around their accommodation / housing options.</w:t>
      </w:r>
    </w:p>
    <w:p w14:paraId="005DC968" w14:textId="77777777" w:rsidR="00673249" w:rsidRPr="00E34F50" w:rsidRDefault="00673249" w:rsidP="00673249">
      <w:pPr>
        <w:spacing w:after="0" w:line="240" w:lineRule="auto"/>
        <w:rPr>
          <w:rFonts w:ascii="Arial" w:hAnsi="Arial" w:cs="Arial"/>
          <w:b/>
          <w:bCs/>
          <w:sz w:val="24"/>
          <w:szCs w:val="24"/>
        </w:rPr>
      </w:pPr>
    </w:p>
    <w:p w14:paraId="2904566D" w14:textId="77777777" w:rsidR="00673249" w:rsidRPr="00E34F50" w:rsidRDefault="00673249" w:rsidP="00673249">
      <w:pPr>
        <w:spacing w:after="0" w:line="240" w:lineRule="auto"/>
        <w:rPr>
          <w:rFonts w:ascii="Arial" w:hAnsi="Arial" w:cs="Arial"/>
          <w:sz w:val="24"/>
          <w:szCs w:val="24"/>
        </w:rPr>
      </w:pPr>
      <w:r w:rsidRPr="00E34F50">
        <w:rPr>
          <w:rFonts w:ascii="Arial" w:hAnsi="Arial" w:cs="Arial"/>
          <w:sz w:val="24"/>
          <w:szCs w:val="24"/>
        </w:rPr>
        <w:t xml:space="preserve">Within Somerset there are 79 care homes for mainly people with a learning disability or autistic need registered with CQC as of February 2023. Some of these care homes are dual registered to support people with mental health support needs. </w:t>
      </w:r>
    </w:p>
    <w:p w14:paraId="26745D8E" w14:textId="77777777" w:rsidR="00673249" w:rsidRDefault="00673249" w:rsidP="00673249">
      <w:pPr>
        <w:spacing w:after="0" w:line="240" w:lineRule="auto"/>
        <w:rPr>
          <w:rFonts w:ascii="Arial" w:hAnsi="Arial" w:cs="Arial"/>
          <w:sz w:val="24"/>
          <w:szCs w:val="24"/>
        </w:rPr>
      </w:pPr>
      <w:r w:rsidRPr="00E34F50">
        <w:rPr>
          <w:rFonts w:ascii="Arial" w:hAnsi="Arial" w:cs="Arial"/>
          <w:sz w:val="24"/>
          <w:szCs w:val="24"/>
        </w:rPr>
        <w:t>12 care providers manage more than 1 care home</w:t>
      </w:r>
      <w:r>
        <w:rPr>
          <w:rFonts w:ascii="Arial" w:hAnsi="Arial" w:cs="Arial"/>
          <w:sz w:val="24"/>
          <w:szCs w:val="24"/>
        </w:rPr>
        <w:t xml:space="preserve">, with </w:t>
      </w:r>
      <w:r w:rsidRPr="00E34F50">
        <w:rPr>
          <w:rFonts w:ascii="Arial" w:hAnsi="Arial" w:cs="Arial"/>
          <w:sz w:val="24"/>
          <w:szCs w:val="24"/>
        </w:rPr>
        <w:t>Voyage being the largest provider operating 15 care homes in Somerset.</w:t>
      </w:r>
    </w:p>
    <w:p w14:paraId="5935DD29" w14:textId="77777777" w:rsidR="00673249" w:rsidRPr="00E34F50" w:rsidRDefault="00673249" w:rsidP="00673249">
      <w:pPr>
        <w:spacing w:after="0" w:line="240" w:lineRule="auto"/>
        <w:rPr>
          <w:rFonts w:ascii="Arial" w:hAnsi="Arial" w:cs="Arial"/>
          <w:sz w:val="24"/>
          <w:szCs w:val="24"/>
        </w:rPr>
      </w:pPr>
    </w:p>
    <w:p w14:paraId="0272602A" w14:textId="77777777" w:rsidR="00673249" w:rsidRDefault="00673249" w:rsidP="00673249">
      <w:pPr>
        <w:spacing w:after="0"/>
        <w:rPr>
          <w:rFonts w:ascii="Arial" w:hAnsi="Arial" w:cs="Arial"/>
          <w:color w:val="000000" w:themeColor="text1"/>
          <w:sz w:val="24"/>
          <w:szCs w:val="24"/>
        </w:rPr>
      </w:pPr>
      <w:r w:rsidRPr="00E34F50">
        <w:rPr>
          <w:rFonts w:ascii="Arial" w:hAnsi="Arial" w:cs="Arial"/>
          <w:color w:val="000000" w:themeColor="text1"/>
          <w:sz w:val="24"/>
          <w:szCs w:val="24"/>
        </w:rPr>
        <w:t xml:space="preserve">The care homes registered with </w:t>
      </w:r>
      <w:r>
        <w:rPr>
          <w:rFonts w:ascii="Arial" w:hAnsi="Arial" w:cs="Arial"/>
          <w:color w:val="000000" w:themeColor="text1"/>
          <w:sz w:val="24"/>
          <w:szCs w:val="24"/>
        </w:rPr>
        <w:t xml:space="preserve">the </w:t>
      </w:r>
      <w:r w:rsidRPr="00E34F50">
        <w:rPr>
          <w:rFonts w:ascii="Arial" w:hAnsi="Arial" w:cs="Arial"/>
          <w:color w:val="000000" w:themeColor="text1"/>
          <w:sz w:val="24"/>
          <w:szCs w:val="24"/>
        </w:rPr>
        <w:t xml:space="preserve">CQC to provide nursing and/ or residential care for people with a learning disability provide 664 rooms. </w:t>
      </w:r>
    </w:p>
    <w:p w14:paraId="78DFDECE" w14:textId="77777777" w:rsidR="00673249" w:rsidRPr="00E34F50" w:rsidRDefault="00673249" w:rsidP="00673249">
      <w:pPr>
        <w:spacing w:after="0"/>
        <w:rPr>
          <w:rFonts w:ascii="Arial" w:hAnsi="Arial" w:cs="Arial"/>
          <w:color w:val="000000" w:themeColor="text1"/>
          <w:sz w:val="24"/>
          <w:szCs w:val="24"/>
        </w:rPr>
      </w:pPr>
    </w:p>
    <w:p w14:paraId="3F7383D8" w14:textId="77777777" w:rsidR="00673249" w:rsidRDefault="00673249" w:rsidP="00673249">
      <w:pPr>
        <w:spacing w:after="0"/>
        <w:rPr>
          <w:rFonts w:ascii="Arial" w:hAnsi="Arial" w:cs="Arial"/>
          <w:color w:val="000000" w:themeColor="text1"/>
          <w:sz w:val="24"/>
          <w:szCs w:val="24"/>
        </w:rPr>
      </w:pPr>
      <w:r w:rsidRPr="00E34F50">
        <w:rPr>
          <w:rFonts w:ascii="Arial" w:hAnsi="Arial" w:cs="Arial"/>
          <w:color w:val="000000" w:themeColor="text1"/>
          <w:sz w:val="24"/>
          <w:szCs w:val="24"/>
        </w:rPr>
        <w:t>The Council currently supports 51 people in a care home out</w:t>
      </w:r>
      <w:r>
        <w:rPr>
          <w:rFonts w:ascii="Arial" w:hAnsi="Arial" w:cs="Arial"/>
          <w:color w:val="000000" w:themeColor="text1"/>
          <w:sz w:val="24"/>
          <w:szCs w:val="24"/>
        </w:rPr>
        <w:t>side o</w:t>
      </w:r>
      <w:r w:rsidRPr="00E34F50">
        <w:rPr>
          <w:rFonts w:ascii="Arial" w:hAnsi="Arial" w:cs="Arial"/>
          <w:color w:val="000000" w:themeColor="text1"/>
          <w:sz w:val="24"/>
          <w:szCs w:val="24"/>
        </w:rPr>
        <w:t xml:space="preserve">f Somerset. </w:t>
      </w:r>
    </w:p>
    <w:p w14:paraId="4D95BB60" w14:textId="77777777" w:rsidR="00673249" w:rsidRPr="00E34F50" w:rsidRDefault="00673249" w:rsidP="00673249">
      <w:pPr>
        <w:spacing w:after="0"/>
        <w:rPr>
          <w:rFonts w:ascii="Arial" w:hAnsi="Arial" w:cs="Arial"/>
          <w:color w:val="000000" w:themeColor="text1"/>
          <w:sz w:val="24"/>
          <w:szCs w:val="24"/>
        </w:rPr>
      </w:pPr>
    </w:p>
    <w:p w14:paraId="04423DC7" w14:textId="77777777" w:rsidR="00673249" w:rsidRPr="00E34F50" w:rsidRDefault="00673249" w:rsidP="00673249">
      <w:pPr>
        <w:spacing w:after="0"/>
        <w:rPr>
          <w:rFonts w:ascii="Arial" w:hAnsi="Arial" w:cs="Arial"/>
          <w:sz w:val="24"/>
          <w:szCs w:val="24"/>
        </w:rPr>
      </w:pPr>
      <w:r w:rsidRPr="00E34F50">
        <w:rPr>
          <w:rFonts w:ascii="Arial" w:hAnsi="Arial" w:cs="Arial"/>
          <w:sz w:val="24"/>
          <w:szCs w:val="24"/>
        </w:rPr>
        <w:t>The Council uses the national care home capacity tracker. As of 4</w:t>
      </w:r>
      <w:r w:rsidRPr="00E34F50">
        <w:rPr>
          <w:rFonts w:ascii="Arial" w:hAnsi="Arial" w:cs="Arial"/>
          <w:sz w:val="24"/>
          <w:szCs w:val="24"/>
          <w:vertAlign w:val="superscript"/>
        </w:rPr>
        <w:t>th</w:t>
      </w:r>
      <w:r w:rsidRPr="00E34F50">
        <w:rPr>
          <w:rFonts w:ascii="Arial" w:hAnsi="Arial" w:cs="Arial"/>
          <w:sz w:val="24"/>
          <w:szCs w:val="24"/>
        </w:rPr>
        <w:t xml:space="preserve"> April 2023, the national tacker showed:</w:t>
      </w:r>
    </w:p>
    <w:p w14:paraId="7C489DFB" w14:textId="77777777" w:rsidR="00673249" w:rsidRPr="005F465C" w:rsidRDefault="00673249" w:rsidP="002F63E3">
      <w:pPr>
        <w:pStyle w:val="ListParagraph"/>
        <w:numPr>
          <w:ilvl w:val="0"/>
          <w:numId w:val="10"/>
        </w:numPr>
        <w:spacing w:after="0"/>
        <w:rPr>
          <w:rFonts w:ascii="Arial" w:hAnsi="Arial" w:cs="Arial"/>
          <w:sz w:val="24"/>
          <w:szCs w:val="24"/>
        </w:rPr>
      </w:pPr>
      <w:r w:rsidRPr="005F465C">
        <w:rPr>
          <w:rFonts w:ascii="Arial" w:hAnsi="Arial" w:cs="Arial"/>
          <w:sz w:val="24"/>
          <w:szCs w:val="24"/>
        </w:rPr>
        <w:t xml:space="preserve">Learning </w:t>
      </w:r>
      <w:r>
        <w:rPr>
          <w:rFonts w:ascii="Arial" w:hAnsi="Arial" w:cs="Arial"/>
          <w:sz w:val="24"/>
          <w:szCs w:val="24"/>
        </w:rPr>
        <w:t>d</w:t>
      </w:r>
      <w:r w:rsidRPr="005F465C">
        <w:rPr>
          <w:rFonts w:ascii="Arial" w:hAnsi="Arial" w:cs="Arial"/>
          <w:sz w:val="24"/>
          <w:szCs w:val="24"/>
        </w:rPr>
        <w:t xml:space="preserve">isabilities Residential – there were 30 (4.63%) available vacancies.  </w:t>
      </w:r>
    </w:p>
    <w:p w14:paraId="08E1AA36" w14:textId="77777777" w:rsidR="00673249" w:rsidRDefault="00673249" w:rsidP="002F63E3">
      <w:pPr>
        <w:pStyle w:val="ListParagraph"/>
        <w:numPr>
          <w:ilvl w:val="0"/>
          <w:numId w:val="10"/>
        </w:numPr>
        <w:spacing w:after="0"/>
        <w:rPr>
          <w:rFonts w:ascii="Arial" w:hAnsi="Arial" w:cs="Arial"/>
          <w:sz w:val="24"/>
          <w:szCs w:val="24"/>
        </w:rPr>
      </w:pPr>
      <w:r w:rsidRPr="005F465C">
        <w:rPr>
          <w:rFonts w:ascii="Arial" w:hAnsi="Arial" w:cs="Arial"/>
          <w:sz w:val="24"/>
          <w:szCs w:val="24"/>
        </w:rPr>
        <w:t xml:space="preserve">Learning </w:t>
      </w:r>
      <w:r>
        <w:rPr>
          <w:rFonts w:ascii="Arial" w:hAnsi="Arial" w:cs="Arial"/>
          <w:sz w:val="24"/>
          <w:szCs w:val="24"/>
        </w:rPr>
        <w:t>d</w:t>
      </w:r>
      <w:r w:rsidRPr="005F465C">
        <w:rPr>
          <w:rFonts w:ascii="Arial" w:hAnsi="Arial" w:cs="Arial"/>
          <w:sz w:val="24"/>
          <w:szCs w:val="24"/>
        </w:rPr>
        <w:t xml:space="preserve">isabilities Nursing – there were 0 available vacancies. </w:t>
      </w:r>
    </w:p>
    <w:p w14:paraId="544B8F31" w14:textId="77777777" w:rsidR="00673249" w:rsidRPr="005F465C" w:rsidRDefault="00673249" w:rsidP="00673249">
      <w:pPr>
        <w:pStyle w:val="ListParagraph"/>
        <w:spacing w:after="0"/>
        <w:rPr>
          <w:rFonts w:ascii="Arial" w:hAnsi="Arial" w:cs="Arial"/>
          <w:sz w:val="24"/>
          <w:szCs w:val="24"/>
        </w:rPr>
      </w:pPr>
    </w:p>
    <w:p w14:paraId="71C11FC4" w14:textId="77777777" w:rsidR="00673249" w:rsidRDefault="00673249" w:rsidP="00673249">
      <w:pPr>
        <w:spacing w:after="0"/>
        <w:rPr>
          <w:rFonts w:ascii="Arial" w:hAnsi="Arial" w:cs="Arial"/>
          <w:sz w:val="24"/>
          <w:szCs w:val="24"/>
        </w:rPr>
      </w:pPr>
      <w:r w:rsidRPr="00E34F50">
        <w:rPr>
          <w:rFonts w:ascii="Arial" w:hAnsi="Arial" w:cs="Arial"/>
          <w:sz w:val="24"/>
          <w:szCs w:val="24"/>
        </w:rPr>
        <w:t>At the end of February 2023, the Council supported 237 people in care homes in Somerset at an average cost of £1998 per placement.</w:t>
      </w:r>
    </w:p>
    <w:p w14:paraId="18ECA1A9" w14:textId="77777777" w:rsidR="00673249" w:rsidRPr="00E34F50" w:rsidRDefault="00673249" w:rsidP="00673249">
      <w:pPr>
        <w:spacing w:after="0"/>
        <w:rPr>
          <w:rFonts w:ascii="Arial" w:hAnsi="Arial" w:cs="Arial"/>
          <w:sz w:val="24"/>
          <w:szCs w:val="24"/>
        </w:rPr>
      </w:pPr>
    </w:p>
    <w:p w14:paraId="490282D2" w14:textId="77777777" w:rsidR="00673249" w:rsidRDefault="00673249" w:rsidP="00673249">
      <w:pPr>
        <w:spacing w:after="0"/>
        <w:rPr>
          <w:rFonts w:ascii="Arial" w:hAnsi="Arial" w:cs="Arial"/>
          <w:sz w:val="24"/>
          <w:szCs w:val="24"/>
        </w:rPr>
      </w:pPr>
      <w:r w:rsidRPr="00E34F50">
        <w:rPr>
          <w:rFonts w:ascii="Arial" w:hAnsi="Arial" w:cs="Arial"/>
          <w:sz w:val="24"/>
          <w:szCs w:val="24"/>
        </w:rPr>
        <w:t>The Council</w:t>
      </w:r>
      <w:r>
        <w:rPr>
          <w:rFonts w:ascii="Arial" w:hAnsi="Arial" w:cs="Arial"/>
          <w:sz w:val="24"/>
          <w:szCs w:val="24"/>
        </w:rPr>
        <w:t>,</w:t>
      </w:r>
      <w:r w:rsidRPr="00E34F50">
        <w:rPr>
          <w:rFonts w:ascii="Arial" w:hAnsi="Arial" w:cs="Arial"/>
          <w:sz w:val="24"/>
          <w:szCs w:val="24"/>
        </w:rPr>
        <w:t xml:space="preserve"> as of end of February 2023</w:t>
      </w:r>
      <w:r>
        <w:rPr>
          <w:rFonts w:ascii="Arial" w:hAnsi="Arial" w:cs="Arial"/>
          <w:sz w:val="24"/>
          <w:szCs w:val="24"/>
        </w:rPr>
        <w:t>,</w:t>
      </w:r>
      <w:r w:rsidRPr="00E34F50">
        <w:rPr>
          <w:rFonts w:ascii="Arial" w:hAnsi="Arial" w:cs="Arial"/>
          <w:sz w:val="24"/>
          <w:szCs w:val="24"/>
        </w:rPr>
        <w:t xml:space="preserve"> purchased 29.77% of the Learning </w:t>
      </w:r>
      <w:r>
        <w:rPr>
          <w:rFonts w:ascii="Arial" w:hAnsi="Arial" w:cs="Arial"/>
          <w:sz w:val="24"/>
          <w:szCs w:val="24"/>
        </w:rPr>
        <w:t>d</w:t>
      </w:r>
      <w:r w:rsidRPr="00E34F50">
        <w:rPr>
          <w:rFonts w:ascii="Arial" w:hAnsi="Arial" w:cs="Arial"/>
          <w:sz w:val="24"/>
          <w:szCs w:val="24"/>
        </w:rPr>
        <w:t xml:space="preserve">isability and </w:t>
      </w:r>
      <w:r>
        <w:rPr>
          <w:rFonts w:ascii="Arial" w:hAnsi="Arial" w:cs="Arial"/>
          <w:sz w:val="24"/>
          <w:szCs w:val="24"/>
        </w:rPr>
        <w:t>a</w:t>
      </w:r>
      <w:r w:rsidRPr="00E34F50">
        <w:rPr>
          <w:rFonts w:ascii="Arial" w:hAnsi="Arial" w:cs="Arial"/>
          <w:sz w:val="24"/>
          <w:szCs w:val="24"/>
        </w:rPr>
        <w:t xml:space="preserve">utism Somerset care home capacity. </w:t>
      </w:r>
    </w:p>
    <w:p w14:paraId="00619580" w14:textId="77777777" w:rsidR="00673249" w:rsidRPr="00E34F50" w:rsidRDefault="00673249" w:rsidP="00673249">
      <w:pPr>
        <w:spacing w:after="0"/>
        <w:rPr>
          <w:rFonts w:ascii="Arial" w:hAnsi="Arial" w:cs="Arial"/>
          <w:sz w:val="24"/>
          <w:szCs w:val="24"/>
        </w:rPr>
      </w:pPr>
    </w:p>
    <w:p w14:paraId="3AB0EF7F" w14:textId="77777777" w:rsidR="00673249" w:rsidRPr="005B2D39" w:rsidRDefault="00673249" w:rsidP="00673249">
      <w:pPr>
        <w:spacing w:after="0"/>
        <w:rPr>
          <w:rFonts w:ascii="Arial" w:hAnsi="Arial" w:cs="Arial"/>
          <w:color w:val="000000" w:themeColor="text1"/>
          <w:sz w:val="24"/>
          <w:szCs w:val="24"/>
        </w:rPr>
      </w:pPr>
      <w:r w:rsidRPr="00E34F50">
        <w:rPr>
          <w:rFonts w:ascii="Arial" w:hAnsi="Arial" w:cs="Arial"/>
          <w:color w:val="000000" w:themeColor="text1"/>
          <w:sz w:val="24"/>
          <w:szCs w:val="24"/>
        </w:rPr>
        <w:t xml:space="preserve">The cost of a care home placement for someone with a </w:t>
      </w:r>
      <w:r>
        <w:rPr>
          <w:rFonts w:ascii="Arial" w:hAnsi="Arial" w:cs="Arial"/>
          <w:color w:val="000000" w:themeColor="text1"/>
          <w:sz w:val="24"/>
          <w:szCs w:val="24"/>
        </w:rPr>
        <w:t>l</w:t>
      </w:r>
      <w:r w:rsidRPr="00E34F50">
        <w:rPr>
          <w:rFonts w:ascii="Arial" w:hAnsi="Arial" w:cs="Arial"/>
          <w:color w:val="000000" w:themeColor="text1"/>
          <w:sz w:val="24"/>
          <w:szCs w:val="24"/>
        </w:rPr>
        <w:t xml:space="preserve">earning </w:t>
      </w:r>
      <w:r>
        <w:rPr>
          <w:rFonts w:ascii="Arial" w:hAnsi="Arial" w:cs="Arial"/>
          <w:color w:val="000000" w:themeColor="text1"/>
          <w:sz w:val="24"/>
          <w:szCs w:val="24"/>
        </w:rPr>
        <w:t>d</w:t>
      </w:r>
      <w:r w:rsidRPr="00E34F50">
        <w:rPr>
          <w:rFonts w:ascii="Arial" w:hAnsi="Arial" w:cs="Arial"/>
          <w:color w:val="000000" w:themeColor="text1"/>
          <w:sz w:val="24"/>
          <w:szCs w:val="24"/>
        </w:rPr>
        <w:t xml:space="preserve">isability and/ or </w:t>
      </w:r>
      <w:r>
        <w:rPr>
          <w:rFonts w:ascii="Arial" w:hAnsi="Arial" w:cs="Arial"/>
          <w:color w:val="000000" w:themeColor="text1"/>
          <w:sz w:val="24"/>
          <w:szCs w:val="24"/>
        </w:rPr>
        <w:t>a</w:t>
      </w:r>
      <w:r w:rsidRPr="00E34F50">
        <w:rPr>
          <w:rFonts w:ascii="Arial" w:hAnsi="Arial" w:cs="Arial"/>
          <w:color w:val="000000" w:themeColor="text1"/>
          <w:sz w:val="24"/>
          <w:szCs w:val="24"/>
        </w:rPr>
        <w:t>utistic need is based on an individual’s needs. The Council utilise</w:t>
      </w:r>
      <w:r w:rsidRPr="372FC298">
        <w:rPr>
          <w:rFonts w:ascii="Arial" w:hAnsi="Arial" w:cs="Arial"/>
          <w:color w:val="000000" w:themeColor="text1"/>
          <w:sz w:val="24"/>
          <w:szCs w:val="24"/>
        </w:rPr>
        <w:t>s</w:t>
      </w:r>
      <w:r w:rsidRPr="00E34F50">
        <w:rPr>
          <w:rFonts w:ascii="Arial" w:hAnsi="Arial" w:cs="Arial"/>
          <w:color w:val="000000" w:themeColor="text1"/>
          <w:sz w:val="24"/>
          <w:szCs w:val="24"/>
        </w:rPr>
        <w:t xml:space="preserve"> the </w:t>
      </w:r>
      <w:proofErr w:type="spellStart"/>
      <w:r w:rsidRPr="00E34F50">
        <w:rPr>
          <w:rFonts w:ascii="Arial" w:hAnsi="Arial" w:cs="Arial"/>
          <w:color w:val="000000" w:themeColor="text1"/>
          <w:sz w:val="24"/>
          <w:szCs w:val="24"/>
        </w:rPr>
        <w:t>iSIE</w:t>
      </w:r>
      <w:proofErr w:type="spellEnd"/>
      <w:r w:rsidRPr="00E34F50">
        <w:rPr>
          <w:rFonts w:ascii="Arial" w:hAnsi="Arial" w:cs="Arial"/>
          <w:color w:val="000000" w:themeColor="text1"/>
          <w:sz w:val="24"/>
          <w:szCs w:val="24"/>
        </w:rPr>
        <w:t xml:space="preserve"> Care </w:t>
      </w:r>
      <w:r w:rsidRPr="005B2D39">
        <w:rPr>
          <w:rFonts w:ascii="Arial" w:hAnsi="Arial" w:cs="Arial"/>
          <w:color w:val="000000" w:themeColor="text1"/>
          <w:sz w:val="24"/>
          <w:szCs w:val="24"/>
        </w:rPr>
        <w:t xml:space="preserve">Cubed </w:t>
      </w:r>
      <w:r w:rsidRPr="372FC298">
        <w:rPr>
          <w:rFonts w:ascii="Arial" w:hAnsi="Arial" w:cs="Arial"/>
          <w:color w:val="000000" w:themeColor="text1"/>
          <w:sz w:val="24"/>
          <w:szCs w:val="24"/>
        </w:rPr>
        <w:t xml:space="preserve">benchmarking tool </w:t>
      </w:r>
      <w:r w:rsidRPr="005B2D39">
        <w:rPr>
          <w:rFonts w:ascii="Arial" w:hAnsi="Arial" w:cs="Arial"/>
          <w:color w:val="000000" w:themeColor="text1"/>
          <w:sz w:val="24"/>
          <w:szCs w:val="24"/>
        </w:rPr>
        <w:t xml:space="preserve">to ensure that a fair price is being charged by providers and paid by the Council. The </w:t>
      </w:r>
      <w:r w:rsidRPr="372FC298">
        <w:rPr>
          <w:rFonts w:ascii="Arial" w:hAnsi="Arial" w:cs="Arial"/>
          <w:color w:val="000000" w:themeColor="text1"/>
          <w:sz w:val="24"/>
          <w:szCs w:val="24"/>
        </w:rPr>
        <w:t>C</w:t>
      </w:r>
      <w:r w:rsidRPr="005B2D39">
        <w:rPr>
          <w:rFonts w:ascii="Arial" w:hAnsi="Arial" w:cs="Arial"/>
          <w:color w:val="000000" w:themeColor="text1"/>
          <w:sz w:val="24"/>
          <w:szCs w:val="24"/>
        </w:rPr>
        <w:t xml:space="preserve">ouncil have </w:t>
      </w:r>
      <w:r>
        <w:rPr>
          <w:rFonts w:ascii="Arial" w:hAnsi="Arial" w:cs="Arial"/>
          <w:color w:val="000000" w:themeColor="text1"/>
          <w:sz w:val="24"/>
          <w:szCs w:val="24"/>
        </w:rPr>
        <w:t xml:space="preserve">increased Somerset </w:t>
      </w:r>
      <w:r w:rsidRPr="005B2D39">
        <w:rPr>
          <w:rFonts w:ascii="Arial" w:hAnsi="Arial" w:cs="Arial"/>
          <w:color w:val="000000" w:themeColor="text1"/>
          <w:sz w:val="24"/>
          <w:szCs w:val="24"/>
        </w:rPr>
        <w:t>care</w:t>
      </w:r>
      <w:r>
        <w:rPr>
          <w:rFonts w:ascii="Arial" w:hAnsi="Arial" w:cs="Arial"/>
          <w:color w:val="000000" w:themeColor="text1"/>
          <w:sz w:val="24"/>
          <w:szCs w:val="24"/>
        </w:rPr>
        <w:t xml:space="preserve"> home</w:t>
      </w:r>
      <w:r w:rsidRPr="005B2D39">
        <w:rPr>
          <w:rFonts w:ascii="Arial" w:hAnsi="Arial" w:cs="Arial"/>
          <w:color w:val="000000" w:themeColor="text1"/>
          <w:sz w:val="24"/>
          <w:szCs w:val="24"/>
        </w:rPr>
        <w:t xml:space="preserve"> providers</w:t>
      </w:r>
      <w:r>
        <w:rPr>
          <w:rFonts w:ascii="Arial" w:hAnsi="Arial" w:cs="Arial"/>
          <w:color w:val="000000" w:themeColor="text1"/>
          <w:sz w:val="24"/>
          <w:szCs w:val="24"/>
        </w:rPr>
        <w:t xml:space="preserve"> fees by</w:t>
      </w:r>
      <w:r w:rsidRPr="005B2D39">
        <w:rPr>
          <w:rFonts w:ascii="Arial" w:hAnsi="Arial" w:cs="Arial"/>
          <w:color w:val="000000" w:themeColor="text1"/>
          <w:sz w:val="24"/>
          <w:szCs w:val="24"/>
        </w:rPr>
        <w:t xml:space="preserve"> 9% for 2023/24</w:t>
      </w:r>
      <w:r w:rsidRPr="005B2D39">
        <w:rPr>
          <w:rStyle w:val="FootnoteReference"/>
          <w:rFonts w:ascii="Arial" w:hAnsi="Arial" w:cs="Arial"/>
          <w:color w:val="000000" w:themeColor="text1"/>
          <w:sz w:val="24"/>
          <w:szCs w:val="24"/>
        </w:rPr>
        <w:footnoteReference w:id="12"/>
      </w:r>
      <w:r w:rsidRPr="005B2D39">
        <w:rPr>
          <w:rFonts w:ascii="Arial" w:hAnsi="Arial" w:cs="Arial"/>
          <w:color w:val="000000" w:themeColor="text1"/>
          <w:sz w:val="24"/>
          <w:szCs w:val="24"/>
        </w:rPr>
        <w:t>.</w:t>
      </w:r>
    </w:p>
    <w:p w14:paraId="30E0A41F" w14:textId="77777777" w:rsidR="00673249" w:rsidRPr="005B2D39" w:rsidRDefault="00673249" w:rsidP="00673249">
      <w:pPr>
        <w:spacing w:after="0"/>
        <w:rPr>
          <w:rFonts w:ascii="Arial" w:hAnsi="Arial" w:cs="Arial"/>
          <w:color w:val="000000" w:themeColor="text1"/>
          <w:sz w:val="24"/>
          <w:szCs w:val="24"/>
        </w:rPr>
      </w:pPr>
    </w:p>
    <w:p w14:paraId="3504F7FA" w14:textId="77777777" w:rsidR="00673249" w:rsidRPr="005B2D39" w:rsidRDefault="00673249" w:rsidP="00673249">
      <w:pPr>
        <w:rPr>
          <w:rFonts w:ascii="Arial" w:hAnsi="Arial" w:cs="Arial"/>
          <w:b/>
          <w:bCs/>
          <w:sz w:val="24"/>
          <w:szCs w:val="24"/>
        </w:rPr>
      </w:pPr>
      <w:r w:rsidRPr="005B2D39">
        <w:rPr>
          <w:rFonts w:ascii="Arial" w:hAnsi="Arial" w:cs="Arial"/>
          <w:sz w:val="24"/>
          <w:szCs w:val="24"/>
        </w:rPr>
        <w:t xml:space="preserve">If past trends </w:t>
      </w:r>
      <w:proofErr w:type="gramStart"/>
      <w:r w:rsidRPr="005B2D39">
        <w:rPr>
          <w:rFonts w:ascii="Arial" w:hAnsi="Arial" w:cs="Arial"/>
          <w:sz w:val="24"/>
          <w:szCs w:val="24"/>
        </w:rPr>
        <w:t>continue into the future</w:t>
      </w:r>
      <w:proofErr w:type="gramEnd"/>
      <w:r w:rsidRPr="005B2D39">
        <w:rPr>
          <w:rFonts w:ascii="Arial" w:hAnsi="Arial" w:cs="Arial"/>
          <w:sz w:val="24"/>
          <w:szCs w:val="24"/>
        </w:rPr>
        <w:t>, and we see continued improvements in life expectancy for individuals with a learning disability, we can expect a requirement for additional residential care placements for people who have much more complex conditions</w:t>
      </w:r>
      <w:r>
        <w:rPr>
          <w:rFonts w:ascii="Arial" w:hAnsi="Arial" w:cs="Arial"/>
          <w:sz w:val="24"/>
          <w:szCs w:val="24"/>
        </w:rPr>
        <w:t xml:space="preserve">. </w:t>
      </w:r>
      <w:proofErr w:type="gramStart"/>
      <w:r>
        <w:rPr>
          <w:rFonts w:ascii="Arial" w:hAnsi="Arial" w:cs="Arial"/>
          <w:sz w:val="24"/>
          <w:szCs w:val="24"/>
        </w:rPr>
        <w:t>In particular, we</w:t>
      </w:r>
      <w:proofErr w:type="gramEnd"/>
      <w:r>
        <w:rPr>
          <w:rFonts w:ascii="Arial" w:hAnsi="Arial" w:cs="Arial"/>
          <w:sz w:val="24"/>
          <w:szCs w:val="24"/>
        </w:rPr>
        <w:t xml:space="preserve"> see a need for a small number of nursing care placements for adults with learning disabilities and conditions such as advanced dementia, where their predominate need is not their learning disability</w:t>
      </w:r>
      <w:r w:rsidRPr="005B2D39">
        <w:rPr>
          <w:rFonts w:ascii="Arial" w:hAnsi="Arial" w:cs="Arial"/>
          <w:sz w:val="24"/>
          <w:szCs w:val="24"/>
        </w:rPr>
        <w:t>.</w:t>
      </w:r>
      <w:r>
        <w:rPr>
          <w:rFonts w:ascii="Arial" w:hAnsi="Arial" w:cs="Arial"/>
          <w:sz w:val="24"/>
          <w:szCs w:val="24"/>
        </w:rPr>
        <w:t xml:space="preserve"> </w:t>
      </w:r>
    </w:p>
    <w:p w14:paraId="1AAA0CF0" w14:textId="77777777" w:rsidR="00673249" w:rsidRPr="005B2D39" w:rsidRDefault="00673249" w:rsidP="00673249">
      <w:pPr>
        <w:rPr>
          <w:rFonts w:ascii="Arial" w:hAnsi="Arial" w:cs="Arial"/>
          <w:sz w:val="24"/>
          <w:szCs w:val="24"/>
        </w:rPr>
      </w:pPr>
      <w:r w:rsidRPr="005B2D39">
        <w:rPr>
          <w:rFonts w:ascii="Arial" w:hAnsi="Arial" w:cs="Arial"/>
          <w:sz w:val="24"/>
          <w:szCs w:val="24"/>
        </w:rPr>
        <w:t>However, the need for residential care for people with less complex conditions may reduce, in line with current national and local strategies, through continued investment in community services, and more local focus on the development of Supported Living and Shared Lives.</w:t>
      </w:r>
    </w:p>
    <w:p w14:paraId="08BF01DF" w14:textId="77777777" w:rsidR="00673249" w:rsidRPr="005B2D39" w:rsidRDefault="00673249" w:rsidP="00673249">
      <w:pPr>
        <w:rPr>
          <w:rFonts w:ascii="Arial" w:hAnsi="Arial" w:cs="Arial"/>
          <w:sz w:val="24"/>
          <w:szCs w:val="24"/>
        </w:rPr>
      </w:pPr>
      <w:r w:rsidRPr="005B2D39">
        <w:rPr>
          <w:rFonts w:ascii="Arial" w:hAnsi="Arial" w:cs="Arial"/>
          <w:sz w:val="24"/>
          <w:szCs w:val="24"/>
        </w:rPr>
        <w:t>There is an oversupply of care home provision</w:t>
      </w:r>
      <w:r>
        <w:rPr>
          <w:rFonts w:ascii="Arial" w:hAnsi="Arial" w:cs="Arial"/>
          <w:sz w:val="24"/>
          <w:szCs w:val="24"/>
        </w:rPr>
        <w:t xml:space="preserve"> in Somerset</w:t>
      </w:r>
      <w:r w:rsidRPr="005B2D39">
        <w:rPr>
          <w:rFonts w:ascii="Arial" w:hAnsi="Arial" w:cs="Arial"/>
          <w:sz w:val="24"/>
          <w:szCs w:val="24"/>
        </w:rPr>
        <w:t xml:space="preserve"> for people with a </w:t>
      </w:r>
      <w:r>
        <w:rPr>
          <w:rFonts w:ascii="Arial" w:hAnsi="Arial" w:cs="Arial"/>
          <w:sz w:val="24"/>
          <w:szCs w:val="24"/>
        </w:rPr>
        <w:t>l</w:t>
      </w:r>
      <w:r w:rsidRPr="005B2D39">
        <w:rPr>
          <w:rFonts w:ascii="Arial" w:hAnsi="Arial" w:cs="Arial"/>
          <w:sz w:val="24"/>
          <w:szCs w:val="24"/>
        </w:rPr>
        <w:t xml:space="preserve">earning disability who are supported by Somerset Council. It is estimated that over 60% of care homes </w:t>
      </w:r>
      <w:r>
        <w:rPr>
          <w:rFonts w:ascii="Arial" w:hAnsi="Arial" w:cs="Arial"/>
          <w:sz w:val="24"/>
          <w:szCs w:val="24"/>
        </w:rPr>
        <w:t xml:space="preserve">registered for people with learning disabilities </w:t>
      </w:r>
      <w:r w:rsidRPr="005B2D39">
        <w:rPr>
          <w:rFonts w:ascii="Arial" w:hAnsi="Arial" w:cs="Arial"/>
          <w:sz w:val="24"/>
          <w:szCs w:val="24"/>
        </w:rPr>
        <w:t xml:space="preserve">in Somerset are occupied by people placed by other local Authorities. </w:t>
      </w:r>
    </w:p>
    <w:p w14:paraId="22B781B5" w14:textId="77777777" w:rsidR="00673249" w:rsidRPr="005B2D39" w:rsidRDefault="00673249" w:rsidP="00673249">
      <w:pPr>
        <w:rPr>
          <w:rFonts w:ascii="Arial" w:hAnsi="Arial" w:cs="Arial"/>
          <w:sz w:val="24"/>
          <w:szCs w:val="24"/>
        </w:rPr>
      </w:pPr>
      <w:r>
        <w:rPr>
          <w:rFonts w:ascii="Arial" w:hAnsi="Arial" w:cs="Arial"/>
          <w:sz w:val="24"/>
          <w:szCs w:val="24"/>
        </w:rPr>
        <w:t>We want to discuss and support providers:</w:t>
      </w:r>
    </w:p>
    <w:p w14:paraId="74F7D158" w14:textId="77777777" w:rsidR="00673249" w:rsidRDefault="00673249" w:rsidP="002F63E3">
      <w:pPr>
        <w:pStyle w:val="ListParagraph"/>
        <w:numPr>
          <w:ilvl w:val="0"/>
          <w:numId w:val="23"/>
        </w:numPr>
        <w:rPr>
          <w:rFonts w:ascii="Arial" w:hAnsi="Arial" w:cs="Arial"/>
          <w:sz w:val="24"/>
          <w:szCs w:val="24"/>
        </w:rPr>
      </w:pPr>
      <w:r w:rsidRPr="005B2D39">
        <w:rPr>
          <w:rFonts w:ascii="Arial" w:hAnsi="Arial" w:cs="Arial"/>
          <w:sz w:val="24"/>
          <w:szCs w:val="24"/>
        </w:rPr>
        <w:t xml:space="preserve">To </w:t>
      </w:r>
      <w:r>
        <w:rPr>
          <w:rFonts w:ascii="Arial" w:hAnsi="Arial" w:cs="Arial"/>
          <w:sz w:val="24"/>
          <w:szCs w:val="24"/>
        </w:rPr>
        <w:t xml:space="preserve">support people with an </w:t>
      </w:r>
      <w:r w:rsidRPr="005B2D39">
        <w:rPr>
          <w:rFonts w:ascii="Arial" w:hAnsi="Arial" w:cs="Arial"/>
          <w:sz w:val="24"/>
          <w:szCs w:val="24"/>
        </w:rPr>
        <w:t>outcome focused</w:t>
      </w:r>
      <w:r>
        <w:rPr>
          <w:rFonts w:ascii="Arial" w:hAnsi="Arial" w:cs="Arial"/>
          <w:sz w:val="24"/>
          <w:szCs w:val="24"/>
        </w:rPr>
        <w:t xml:space="preserve"> approach</w:t>
      </w:r>
    </w:p>
    <w:p w14:paraId="62271FF1" w14:textId="77777777" w:rsidR="00673249" w:rsidRPr="005B2D39" w:rsidRDefault="00673249" w:rsidP="002F63E3">
      <w:pPr>
        <w:pStyle w:val="ListParagraph"/>
        <w:numPr>
          <w:ilvl w:val="0"/>
          <w:numId w:val="23"/>
        </w:numPr>
        <w:rPr>
          <w:rFonts w:ascii="Arial" w:hAnsi="Arial" w:cs="Arial"/>
          <w:sz w:val="24"/>
          <w:szCs w:val="24"/>
        </w:rPr>
      </w:pPr>
      <w:r>
        <w:rPr>
          <w:rFonts w:ascii="Arial" w:hAnsi="Arial" w:cs="Arial"/>
          <w:sz w:val="24"/>
          <w:szCs w:val="24"/>
        </w:rPr>
        <w:t>To support people in care homes with</w:t>
      </w:r>
      <w:r w:rsidRPr="005B2D39">
        <w:rPr>
          <w:rFonts w:ascii="Arial" w:hAnsi="Arial" w:cs="Arial"/>
          <w:sz w:val="24"/>
          <w:szCs w:val="24"/>
        </w:rPr>
        <w:t xml:space="preserve"> time limited placements to enable people to move into supported living.</w:t>
      </w:r>
    </w:p>
    <w:p w14:paraId="12014DE0" w14:textId="77777777" w:rsidR="00673249" w:rsidRDefault="00673249" w:rsidP="002F63E3">
      <w:pPr>
        <w:pStyle w:val="ListParagraph"/>
        <w:numPr>
          <w:ilvl w:val="0"/>
          <w:numId w:val="23"/>
        </w:numPr>
        <w:rPr>
          <w:rFonts w:ascii="Arial" w:hAnsi="Arial" w:cs="Arial"/>
          <w:sz w:val="24"/>
          <w:szCs w:val="24"/>
        </w:rPr>
      </w:pPr>
      <w:r>
        <w:rPr>
          <w:rFonts w:ascii="Arial" w:hAnsi="Arial" w:cs="Arial"/>
          <w:sz w:val="24"/>
          <w:szCs w:val="24"/>
        </w:rPr>
        <w:t>How the care home market can change, with f</w:t>
      </w:r>
      <w:r w:rsidRPr="005B2D39">
        <w:rPr>
          <w:rFonts w:ascii="Arial" w:hAnsi="Arial" w:cs="Arial"/>
          <w:sz w:val="24"/>
          <w:szCs w:val="24"/>
        </w:rPr>
        <w:t>ewer placements that provide support for lower-level needs, as people choose alternative services, such as Supported Living</w:t>
      </w:r>
    </w:p>
    <w:p w14:paraId="57153E60" w14:textId="77777777" w:rsidR="00673249" w:rsidRPr="005B2D39" w:rsidRDefault="00673249" w:rsidP="002F63E3">
      <w:pPr>
        <w:pStyle w:val="ListParagraph"/>
        <w:numPr>
          <w:ilvl w:val="0"/>
          <w:numId w:val="23"/>
        </w:numPr>
        <w:rPr>
          <w:rFonts w:ascii="Arial" w:hAnsi="Arial" w:cs="Arial"/>
          <w:sz w:val="24"/>
          <w:szCs w:val="24"/>
        </w:rPr>
      </w:pPr>
      <w:r>
        <w:rPr>
          <w:rFonts w:ascii="Arial" w:hAnsi="Arial" w:cs="Arial"/>
          <w:sz w:val="24"/>
          <w:szCs w:val="24"/>
        </w:rPr>
        <w:t xml:space="preserve">To reduce staffing ratios for individuals where it is appropriate to do </w:t>
      </w:r>
      <w:proofErr w:type="gramStart"/>
      <w:r>
        <w:rPr>
          <w:rFonts w:ascii="Arial" w:hAnsi="Arial" w:cs="Arial"/>
          <w:sz w:val="24"/>
          <w:szCs w:val="24"/>
        </w:rPr>
        <w:t>so</w:t>
      </w:r>
      <w:proofErr w:type="gramEnd"/>
    </w:p>
    <w:p w14:paraId="6506C4F6" w14:textId="77777777" w:rsidR="00673249" w:rsidRPr="005B2D39" w:rsidRDefault="00673249" w:rsidP="002F63E3">
      <w:pPr>
        <w:pStyle w:val="ListParagraph"/>
        <w:numPr>
          <w:ilvl w:val="0"/>
          <w:numId w:val="23"/>
        </w:numPr>
        <w:rPr>
          <w:rFonts w:ascii="Arial" w:hAnsi="Arial" w:cs="Arial"/>
          <w:sz w:val="24"/>
          <w:szCs w:val="24"/>
        </w:rPr>
      </w:pPr>
      <w:r w:rsidRPr="005B2D39">
        <w:rPr>
          <w:rFonts w:ascii="Arial" w:hAnsi="Arial" w:cs="Arial"/>
          <w:sz w:val="24"/>
          <w:szCs w:val="24"/>
        </w:rPr>
        <w:t>More placements that provide specialist and complex support for people with a greater level of need</w:t>
      </w:r>
      <w:r>
        <w:rPr>
          <w:rFonts w:ascii="Arial" w:hAnsi="Arial" w:cs="Arial"/>
          <w:sz w:val="24"/>
          <w:szCs w:val="24"/>
        </w:rPr>
        <w:t>,</w:t>
      </w:r>
      <w:r w:rsidRPr="005B2D39">
        <w:rPr>
          <w:rFonts w:ascii="Arial" w:hAnsi="Arial" w:cs="Arial"/>
          <w:sz w:val="24"/>
          <w:szCs w:val="24"/>
        </w:rPr>
        <w:t xml:space="preserve"> and people with a forensic history</w:t>
      </w:r>
    </w:p>
    <w:p w14:paraId="4FBEF446" w14:textId="77777777" w:rsidR="00673249" w:rsidRPr="005B2D39" w:rsidRDefault="00673249" w:rsidP="002F63E3">
      <w:pPr>
        <w:pStyle w:val="ListParagraph"/>
        <w:numPr>
          <w:ilvl w:val="0"/>
          <w:numId w:val="23"/>
        </w:numPr>
        <w:rPr>
          <w:rFonts w:ascii="Arial" w:hAnsi="Arial" w:cs="Arial"/>
          <w:sz w:val="24"/>
          <w:szCs w:val="24"/>
        </w:rPr>
      </w:pPr>
      <w:proofErr w:type="gramStart"/>
      <w:r>
        <w:rPr>
          <w:rFonts w:ascii="Arial" w:hAnsi="Arial" w:cs="Arial"/>
          <w:sz w:val="24"/>
          <w:szCs w:val="24"/>
        </w:rPr>
        <w:t>How</w:t>
      </w:r>
      <w:proofErr w:type="gramEnd"/>
      <w:r>
        <w:rPr>
          <w:rFonts w:ascii="Arial" w:hAnsi="Arial" w:cs="Arial"/>
          <w:sz w:val="24"/>
          <w:szCs w:val="24"/>
        </w:rPr>
        <w:t xml:space="preserve"> older people </w:t>
      </w:r>
      <w:r w:rsidRPr="372FC298">
        <w:rPr>
          <w:rFonts w:ascii="Arial" w:hAnsi="Arial" w:cs="Arial"/>
          <w:sz w:val="24"/>
          <w:szCs w:val="24"/>
        </w:rPr>
        <w:t>residential care home</w:t>
      </w:r>
      <w:r>
        <w:rPr>
          <w:rFonts w:ascii="Arial" w:hAnsi="Arial" w:cs="Arial"/>
          <w:sz w:val="24"/>
          <w:szCs w:val="24"/>
        </w:rPr>
        <w:t>s</w:t>
      </w:r>
      <w:r w:rsidRPr="372FC298">
        <w:rPr>
          <w:rFonts w:ascii="Arial" w:hAnsi="Arial" w:cs="Arial"/>
          <w:sz w:val="24"/>
          <w:szCs w:val="24"/>
        </w:rPr>
        <w:t xml:space="preserve"> develop their skills set in order that people with a learning disability can be supported.</w:t>
      </w:r>
    </w:p>
    <w:p w14:paraId="6BADF246" w14:textId="77777777" w:rsidR="00673249" w:rsidRDefault="00673249" w:rsidP="002F63E3">
      <w:pPr>
        <w:pStyle w:val="ListParagraph"/>
        <w:numPr>
          <w:ilvl w:val="0"/>
          <w:numId w:val="23"/>
        </w:numPr>
        <w:rPr>
          <w:rFonts w:ascii="Arial" w:hAnsi="Arial" w:cs="Arial"/>
          <w:sz w:val="24"/>
          <w:szCs w:val="24"/>
        </w:rPr>
      </w:pPr>
      <w:r>
        <w:rPr>
          <w:rFonts w:ascii="Arial" w:hAnsi="Arial" w:cs="Arial"/>
          <w:sz w:val="24"/>
          <w:szCs w:val="24"/>
        </w:rPr>
        <w:t>How the care market in Somerset can adapt to support the needs of Somerset instead of the over reliance on Out of County placements.</w:t>
      </w:r>
    </w:p>
    <w:p w14:paraId="0B346743" w14:textId="5E103726" w:rsidR="00673249" w:rsidRDefault="00673249" w:rsidP="00673249">
      <w:pPr>
        <w:rPr>
          <w:rFonts w:ascii="Arial" w:hAnsi="Arial" w:cs="Arial"/>
          <w:sz w:val="24"/>
          <w:szCs w:val="24"/>
        </w:rPr>
      </w:pPr>
      <w:r>
        <w:rPr>
          <w:rFonts w:ascii="Arial" w:hAnsi="Arial" w:cs="Arial"/>
          <w:sz w:val="24"/>
          <w:szCs w:val="24"/>
        </w:rPr>
        <w:t xml:space="preserve">The Council will continue to review and support people who are placed out of Somerset. When appropriate the </w:t>
      </w:r>
      <w:r w:rsidR="00882C0C">
        <w:rPr>
          <w:rFonts w:ascii="Arial" w:hAnsi="Arial" w:cs="Arial"/>
          <w:sz w:val="24"/>
          <w:szCs w:val="24"/>
        </w:rPr>
        <w:t>Council</w:t>
      </w:r>
      <w:r>
        <w:rPr>
          <w:rFonts w:ascii="Arial" w:hAnsi="Arial" w:cs="Arial"/>
          <w:sz w:val="24"/>
          <w:szCs w:val="24"/>
        </w:rPr>
        <w:t xml:space="preserve"> will support anyone who wishes to move to a Somerset based care setting.</w:t>
      </w:r>
    </w:p>
    <w:p w14:paraId="66D3F39D" w14:textId="77777777" w:rsidR="002F63E3" w:rsidRDefault="002F63E3" w:rsidP="00673249">
      <w:pPr>
        <w:rPr>
          <w:rFonts w:ascii="Arial" w:hAnsi="Arial" w:cs="Arial"/>
          <w:color w:val="000000" w:themeColor="text1"/>
          <w:sz w:val="24"/>
          <w:szCs w:val="24"/>
        </w:rPr>
      </w:pPr>
    </w:p>
    <w:p w14:paraId="746A2451" w14:textId="77777777" w:rsidR="00673249" w:rsidRPr="00E34F50" w:rsidRDefault="00673249" w:rsidP="00673249">
      <w:pPr>
        <w:spacing w:after="0"/>
        <w:rPr>
          <w:rFonts w:ascii="Arial" w:hAnsi="Arial" w:cs="Arial"/>
          <w:b/>
          <w:bCs/>
          <w:sz w:val="24"/>
          <w:szCs w:val="24"/>
        </w:rPr>
      </w:pPr>
      <w:r>
        <w:rPr>
          <w:rFonts w:ascii="Arial" w:hAnsi="Arial" w:cs="Arial"/>
          <w:b/>
          <w:bCs/>
          <w:sz w:val="24"/>
          <w:szCs w:val="24"/>
        </w:rPr>
        <w:lastRenderedPageBreak/>
        <w:t>Home care</w:t>
      </w:r>
    </w:p>
    <w:p w14:paraId="2700335C" w14:textId="77777777" w:rsidR="00673249" w:rsidRDefault="00673249" w:rsidP="00673249">
      <w:pPr>
        <w:spacing w:after="0"/>
        <w:rPr>
          <w:rFonts w:ascii="Arial" w:hAnsi="Arial" w:cs="Arial"/>
          <w:sz w:val="24"/>
          <w:szCs w:val="24"/>
        </w:rPr>
      </w:pPr>
      <w:r w:rsidRPr="00E34F50">
        <w:rPr>
          <w:rFonts w:ascii="Arial" w:hAnsi="Arial" w:cs="Arial"/>
          <w:sz w:val="24"/>
          <w:szCs w:val="24"/>
        </w:rPr>
        <w:t xml:space="preserve">Home care for people with learning disabilities is commissioned using the Learning Disabilities Open Framework. The Framework is in the process of being recommissioned with the new arrangements commencing in April 2024. </w:t>
      </w:r>
    </w:p>
    <w:p w14:paraId="4DBF14AE" w14:textId="77777777" w:rsidR="00673249" w:rsidRDefault="00673249" w:rsidP="00673249">
      <w:pPr>
        <w:spacing w:after="0"/>
        <w:rPr>
          <w:rFonts w:ascii="Arial" w:hAnsi="Arial" w:cs="Arial"/>
          <w:sz w:val="24"/>
          <w:szCs w:val="24"/>
        </w:rPr>
      </w:pPr>
    </w:p>
    <w:p w14:paraId="36894342" w14:textId="77777777" w:rsidR="00673249" w:rsidRDefault="00673249" w:rsidP="00673249">
      <w:pPr>
        <w:spacing w:after="0"/>
        <w:rPr>
          <w:rFonts w:ascii="Arial" w:hAnsi="Arial" w:cs="Arial"/>
          <w:sz w:val="24"/>
          <w:szCs w:val="24"/>
        </w:rPr>
      </w:pPr>
      <w:r w:rsidRPr="00E34F50">
        <w:rPr>
          <w:rFonts w:ascii="Arial" w:hAnsi="Arial" w:cs="Arial"/>
          <w:sz w:val="24"/>
          <w:szCs w:val="24"/>
        </w:rPr>
        <w:t xml:space="preserve">It is the Council’s intention that the new framework will be used to commission bespoke support for anyone who needs it and will therefore not be limited only to people with learning disabilities. Where someone does not require this type of support their home care will be commissioned using the home care service described above. It is preferred that providers will operate from a location that allows a physical presence in Somerset.  </w:t>
      </w:r>
    </w:p>
    <w:p w14:paraId="4AE611F8" w14:textId="77777777" w:rsidR="00673249" w:rsidRPr="00E34F50" w:rsidRDefault="00673249" w:rsidP="00673249">
      <w:pPr>
        <w:spacing w:after="0"/>
        <w:rPr>
          <w:rFonts w:ascii="Arial" w:hAnsi="Arial" w:cs="Arial"/>
          <w:sz w:val="24"/>
          <w:szCs w:val="24"/>
        </w:rPr>
      </w:pPr>
    </w:p>
    <w:p w14:paraId="774C2C82" w14:textId="77777777" w:rsidR="00673249" w:rsidRPr="00742EDD" w:rsidRDefault="00673249" w:rsidP="00673249">
      <w:pPr>
        <w:spacing w:after="0"/>
        <w:rPr>
          <w:rFonts w:ascii="Arial" w:hAnsi="Arial" w:cs="Arial"/>
          <w:b/>
          <w:bCs/>
          <w:sz w:val="24"/>
          <w:szCs w:val="24"/>
        </w:rPr>
      </w:pPr>
      <w:r w:rsidRPr="17A85B25">
        <w:rPr>
          <w:rFonts w:ascii="Arial" w:hAnsi="Arial" w:cs="Arial"/>
          <w:b/>
          <w:bCs/>
          <w:sz w:val="24"/>
          <w:szCs w:val="24"/>
        </w:rPr>
        <w:t>Day Opportunities</w:t>
      </w:r>
    </w:p>
    <w:p w14:paraId="40547A20" w14:textId="77777777" w:rsidR="00673249" w:rsidRPr="00742EDD" w:rsidRDefault="00673249" w:rsidP="00673249">
      <w:pPr>
        <w:spacing w:after="0"/>
        <w:rPr>
          <w:rFonts w:ascii="Arial" w:hAnsi="Arial" w:cs="Arial"/>
          <w:b/>
          <w:bCs/>
          <w:sz w:val="24"/>
          <w:szCs w:val="24"/>
        </w:rPr>
      </w:pPr>
    </w:p>
    <w:p w14:paraId="03DE040E" w14:textId="77777777" w:rsidR="00673249" w:rsidRDefault="00673249" w:rsidP="00673249">
      <w:pPr>
        <w:pStyle w:val="NormalWeb"/>
        <w:shd w:val="clear" w:color="auto" w:fill="FFFFFF"/>
        <w:spacing w:before="0" w:beforeAutospacing="0" w:after="0" w:afterAutospacing="0"/>
        <w:rPr>
          <w:rFonts w:ascii="Arial" w:hAnsi="Arial" w:cs="Arial"/>
          <w:color w:val="333333"/>
        </w:rPr>
      </w:pPr>
      <w:r w:rsidRPr="00742EDD">
        <w:rPr>
          <w:rFonts w:ascii="Arial" w:hAnsi="Arial" w:cs="Arial"/>
          <w:color w:val="333333"/>
        </w:rPr>
        <w:t>Somerset Council support provides day opportunities for adults who have a learning disability and who may have additional physical disabilities too.</w:t>
      </w:r>
    </w:p>
    <w:p w14:paraId="774E4C2C" w14:textId="77777777" w:rsidR="00673249" w:rsidRPr="00742EDD" w:rsidRDefault="00673249" w:rsidP="00673249">
      <w:pPr>
        <w:pStyle w:val="NormalWeb"/>
        <w:shd w:val="clear" w:color="auto" w:fill="FFFFFF"/>
        <w:spacing w:before="0" w:beforeAutospacing="0" w:after="0" w:afterAutospacing="0"/>
        <w:rPr>
          <w:rFonts w:ascii="Arial" w:hAnsi="Arial" w:cs="Arial"/>
          <w:color w:val="333333"/>
        </w:rPr>
      </w:pPr>
    </w:p>
    <w:p w14:paraId="11CD31F1" w14:textId="77777777" w:rsidR="00673249" w:rsidRDefault="00673249" w:rsidP="00673249">
      <w:pPr>
        <w:pStyle w:val="NormalWeb"/>
        <w:spacing w:before="0" w:beforeAutospacing="0" w:after="0" w:afterAutospacing="0"/>
        <w:rPr>
          <w:rFonts w:ascii="Arial" w:hAnsi="Arial" w:cs="Arial"/>
          <w:color w:val="333333"/>
        </w:rPr>
      </w:pPr>
      <w:r w:rsidRPr="00742EDD">
        <w:rPr>
          <w:rFonts w:ascii="Arial" w:hAnsi="Arial" w:cs="Arial"/>
          <w:color w:val="333333"/>
        </w:rPr>
        <w:t xml:space="preserve">Day opportunities provide a safe, informal, friendly place for you to make friends and enjoy both community activities and activities in the centres. They can also give carers or family a break from their caring roles and take some time for their own interests. </w:t>
      </w:r>
    </w:p>
    <w:p w14:paraId="0801AB11" w14:textId="77777777" w:rsidR="00673249" w:rsidRPr="00742EDD" w:rsidRDefault="00673249" w:rsidP="00673249">
      <w:pPr>
        <w:pStyle w:val="NormalWeb"/>
        <w:spacing w:before="0" w:beforeAutospacing="0" w:after="0" w:afterAutospacing="0"/>
        <w:rPr>
          <w:rFonts w:ascii="Arial" w:hAnsi="Arial" w:cs="Arial"/>
          <w:color w:val="333333"/>
        </w:rPr>
      </w:pPr>
    </w:p>
    <w:p w14:paraId="430C6DB6" w14:textId="77777777" w:rsidR="00673249" w:rsidRPr="00742EDD" w:rsidRDefault="00673249" w:rsidP="00673249">
      <w:pPr>
        <w:spacing w:after="225" w:line="336" w:lineRule="atLeast"/>
        <w:rPr>
          <w:rFonts w:ascii="Arial" w:eastAsia="Times New Roman" w:hAnsi="Arial" w:cs="Arial"/>
          <w:color w:val="303030"/>
          <w:sz w:val="24"/>
          <w:szCs w:val="24"/>
          <w:lang w:eastAsia="en-GB"/>
        </w:rPr>
      </w:pPr>
      <w:r w:rsidRPr="00742EDD">
        <w:rPr>
          <w:rFonts w:ascii="Arial" w:eastAsia="Times New Roman" w:hAnsi="Arial" w:cs="Arial"/>
          <w:color w:val="303030"/>
          <w:sz w:val="24"/>
          <w:szCs w:val="24"/>
          <w:lang w:eastAsia="en-GB"/>
        </w:rPr>
        <w:t>Day opportunities are varied and include:</w:t>
      </w:r>
    </w:p>
    <w:p w14:paraId="4ED9C458" w14:textId="77777777" w:rsidR="00673249" w:rsidRPr="00742EDD" w:rsidRDefault="00673249" w:rsidP="002F63E3">
      <w:pPr>
        <w:numPr>
          <w:ilvl w:val="0"/>
          <w:numId w:val="11"/>
        </w:numPr>
        <w:spacing w:after="0" w:line="240" w:lineRule="auto"/>
        <w:rPr>
          <w:rFonts w:ascii="Arial" w:eastAsia="Times New Roman" w:hAnsi="Arial" w:cs="Arial"/>
          <w:color w:val="303030"/>
          <w:sz w:val="24"/>
          <w:szCs w:val="24"/>
          <w:lang w:eastAsia="en-GB"/>
        </w:rPr>
      </w:pPr>
      <w:r w:rsidRPr="00742EDD">
        <w:rPr>
          <w:rFonts w:ascii="Arial" w:eastAsia="Times New Roman" w:hAnsi="Arial" w:cs="Arial"/>
          <w:color w:val="303030"/>
          <w:sz w:val="24"/>
          <w:szCs w:val="24"/>
          <w:lang w:eastAsia="en-GB"/>
        </w:rPr>
        <w:t>building community opportunities and support so that people can have ordinary daily lives.</w:t>
      </w:r>
    </w:p>
    <w:p w14:paraId="134E4D05" w14:textId="77777777" w:rsidR="00673249" w:rsidRPr="00742EDD" w:rsidRDefault="00673249" w:rsidP="002F63E3">
      <w:pPr>
        <w:numPr>
          <w:ilvl w:val="0"/>
          <w:numId w:val="11"/>
        </w:numPr>
        <w:spacing w:after="0" w:line="240" w:lineRule="auto"/>
        <w:rPr>
          <w:rFonts w:ascii="Arial" w:eastAsia="Times New Roman" w:hAnsi="Arial" w:cs="Arial"/>
          <w:color w:val="303030"/>
          <w:sz w:val="24"/>
          <w:szCs w:val="24"/>
          <w:lang w:eastAsia="en-GB"/>
        </w:rPr>
      </w:pPr>
      <w:r w:rsidRPr="00742EDD">
        <w:rPr>
          <w:rFonts w:ascii="Arial" w:eastAsia="Times New Roman" w:hAnsi="Arial" w:cs="Arial"/>
          <w:color w:val="303030"/>
          <w:sz w:val="24"/>
          <w:szCs w:val="24"/>
          <w:lang w:eastAsia="en-GB"/>
        </w:rPr>
        <w:t>day service modernisation</w:t>
      </w:r>
    </w:p>
    <w:p w14:paraId="3DED859E" w14:textId="77777777" w:rsidR="00673249" w:rsidRPr="00742EDD" w:rsidRDefault="00673249" w:rsidP="002F63E3">
      <w:pPr>
        <w:numPr>
          <w:ilvl w:val="0"/>
          <w:numId w:val="11"/>
        </w:numPr>
        <w:spacing w:after="0" w:line="240" w:lineRule="auto"/>
        <w:rPr>
          <w:rFonts w:ascii="Arial" w:eastAsia="Times New Roman" w:hAnsi="Arial" w:cs="Arial"/>
          <w:color w:val="303030"/>
          <w:sz w:val="24"/>
          <w:szCs w:val="24"/>
          <w:lang w:eastAsia="en-GB"/>
        </w:rPr>
      </w:pPr>
      <w:r w:rsidRPr="00742EDD">
        <w:rPr>
          <w:rFonts w:ascii="Arial" w:eastAsia="Times New Roman" w:hAnsi="Arial" w:cs="Arial"/>
          <w:color w:val="303030"/>
          <w:sz w:val="24"/>
          <w:szCs w:val="24"/>
          <w:lang w:eastAsia="en-GB"/>
        </w:rPr>
        <w:t>community-based services</w:t>
      </w:r>
    </w:p>
    <w:p w14:paraId="5C2BDF34" w14:textId="77777777" w:rsidR="00673249" w:rsidRPr="00742EDD" w:rsidRDefault="00673249" w:rsidP="002F63E3">
      <w:pPr>
        <w:numPr>
          <w:ilvl w:val="0"/>
          <w:numId w:val="11"/>
        </w:numPr>
        <w:spacing w:after="0" w:line="240" w:lineRule="auto"/>
        <w:rPr>
          <w:rFonts w:ascii="Arial" w:eastAsia="Times New Roman" w:hAnsi="Arial" w:cs="Arial"/>
          <w:color w:val="303030"/>
          <w:sz w:val="24"/>
          <w:szCs w:val="24"/>
          <w:lang w:eastAsia="en-GB"/>
        </w:rPr>
      </w:pPr>
      <w:r w:rsidRPr="00742EDD">
        <w:rPr>
          <w:rFonts w:ascii="Arial" w:eastAsia="Times New Roman" w:hAnsi="Arial" w:cs="Arial"/>
          <w:color w:val="303030"/>
          <w:sz w:val="24"/>
          <w:szCs w:val="24"/>
          <w:lang w:eastAsia="en-GB"/>
        </w:rPr>
        <w:t>employment, lifelong learning, leisure, relationships.</w:t>
      </w:r>
    </w:p>
    <w:p w14:paraId="1A1EC1CF" w14:textId="77777777" w:rsidR="00673249" w:rsidRPr="00742EDD" w:rsidRDefault="00673249" w:rsidP="00673249">
      <w:pPr>
        <w:spacing w:after="0" w:line="240" w:lineRule="auto"/>
        <w:ind w:left="720"/>
        <w:rPr>
          <w:rFonts w:ascii="Arial" w:eastAsia="Times New Roman" w:hAnsi="Arial" w:cs="Arial"/>
          <w:color w:val="303030"/>
          <w:sz w:val="24"/>
          <w:szCs w:val="24"/>
          <w:lang w:eastAsia="en-GB"/>
        </w:rPr>
      </w:pPr>
    </w:p>
    <w:p w14:paraId="28FDD59A" w14:textId="1AF96466" w:rsidR="00673249" w:rsidRPr="00742EDD" w:rsidRDefault="00673249" w:rsidP="00673249">
      <w:pPr>
        <w:rPr>
          <w:rFonts w:ascii="Arial" w:hAnsi="Arial" w:cs="Arial"/>
          <w:b/>
          <w:bCs/>
          <w:sz w:val="24"/>
          <w:szCs w:val="24"/>
        </w:rPr>
      </w:pPr>
      <w:r w:rsidRPr="00742EDD">
        <w:rPr>
          <w:rFonts w:ascii="Arial" w:hAnsi="Arial" w:cs="Arial"/>
          <w:sz w:val="24"/>
          <w:szCs w:val="24"/>
        </w:rPr>
        <w:t xml:space="preserve">Many people with a </w:t>
      </w:r>
      <w:r>
        <w:rPr>
          <w:rFonts w:ascii="Arial" w:hAnsi="Arial" w:cs="Arial"/>
          <w:sz w:val="24"/>
          <w:szCs w:val="24"/>
        </w:rPr>
        <w:t>l</w:t>
      </w:r>
      <w:r w:rsidRPr="00742EDD">
        <w:rPr>
          <w:rFonts w:ascii="Arial" w:hAnsi="Arial" w:cs="Arial"/>
          <w:sz w:val="24"/>
          <w:szCs w:val="24"/>
        </w:rPr>
        <w:t xml:space="preserve">earning </w:t>
      </w:r>
      <w:r w:rsidR="003B63E5">
        <w:rPr>
          <w:rFonts w:ascii="Arial" w:hAnsi="Arial" w:cs="Arial"/>
          <w:sz w:val="24"/>
          <w:szCs w:val="24"/>
        </w:rPr>
        <w:t>d</w:t>
      </w:r>
      <w:r w:rsidR="003B63E5" w:rsidRPr="00742EDD">
        <w:rPr>
          <w:rFonts w:ascii="Arial" w:hAnsi="Arial" w:cs="Arial"/>
          <w:sz w:val="24"/>
          <w:szCs w:val="24"/>
        </w:rPr>
        <w:t>isability</w:t>
      </w:r>
      <w:r w:rsidRPr="00742EDD">
        <w:rPr>
          <w:rFonts w:ascii="Arial" w:hAnsi="Arial" w:cs="Arial"/>
          <w:sz w:val="24"/>
          <w:szCs w:val="24"/>
        </w:rPr>
        <w:t xml:space="preserve"> support their care provision through a Direct Payment. The Council do not have access to how people utilise their Direct Payment and therefore the data on people supported by the Council is for commissioned care only.</w:t>
      </w:r>
    </w:p>
    <w:p w14:paraId="2CF83FA6" w14:textId="77777777" w:rsidR="00673249" w:rsidRPr="00742EDD" w:rsidRDefault="00673249" w:rsidP="00673249">
      <w:pPr>
        <w:rPr>
          <w:rFonts w:ascii="Arial" w:hAnsi="Arial" w:cs="Arial"/>
          <w:sz w:val="24"/>
          <w:szCs w:val="24"/>
        </w:rPr>
      </w:pPr>
      <w:r w:rsidRPr="00742EDD">
        <w:rPr>
          <w:rFonts w:ascii="Arial" w:hAnsi="Arial" w:cs="Arial"/>
          <w:sz w:val="24"/>
          <w:szCs w:val="24"/>
        </w:rPr>
        <w:t xml:space="preserve">Traditionally day opportunities have been based around day centres. Providers are listening to people they support and are transforming their services to expand the offer to people with a learning disability to help them access their local community services. </w:t>
      </w:r>
    </w:p>
    <w:p w14:paraId="4AAEA0D1" w14:textId="405AC29A" w:rsidR="00673249" w:rsidRPr="00742EDD" w:rsidRDefault="00673249" w:rsidP="00673249">
      <w:pPr>
        <w:rPr>
          <w:rFonts w:ascii="Arial" w:hAnsi="Arial" w:cs="Arial"/>
          <w:sz w:val="24"/>
          <w:szCs w:val="24"/>
        </w:rPr>
      </w:pPr>
      <w:r w:rsidRPr="00742EDD">
        <w:rPr>
          <w:rFonts w:ascii="Arial" w:hAnsi="Arial" w:cs="Arial"/>
          <w:sz w:val="24"/>
          <w:szCs w:val="24"/>
        </w:rPr>
        <w:t xml:space="preserve">As part of the Council’s strategy to outsource </w:t>
      </w:r>
      <w:proofErr w:type="gramStart"/>
      <w:r w:rsidR="00EA514B" w:rsidRPr="00742EDD">
        <w:rPr>
          <w:rFonts w:ascii="Arial" w:hAnsi="Arial" w:cs="Arial"/>
          <w:sz w:val="24"/>
          <w:szCs w:val="24"/>
        </w:rPr>
        <w:t>it’s</w:t>
      </w:r>
      <w:proofErr w:type="gramEnd"/>
      <w:r>
        <w:rPr>
          <w:rFonts w:ascii="Arial" w:hAnsi="Arial" w:cs="Arial"/>
          <w:sz w:val="24"/>
          <w:szCs w:val="24"/>
        </w:rPr>
        <w:t xml:space="preserve"> l</w:t>
      </w:r>
      <w:r w:rsidRPr="00742EDD">
        <w:rPr>
          <w:rFonts w:ascii="Arial" w:hAnsi="Arial" w:cs="Arial"/>
          <w:sz w:val="24"/>
          <w:szCs w:val="24"/>
        </w:rPr>
        <w:t>earning disabilities in</w:t>
      </w:r>
      <w:r>
        <w:rPr>
          <w:rFonts w:ascii="Arial" w:hAnsi="Arial" w:cs="Arial"/>
          <w:sz w:val="24"/>
          <w:szCs w:val="24"/>
        </w:rPr>
        <w:t>-</w:t>
      </w:r>
      <w:r w:rsidRPr="00742EDD">
        <w:rPr>
          <w:rFonts w:ascii="Arial" w:hAnsi="Arial" w:cs="Arial"/>
          <w:sz w:val="24"/>
          <w:szCs w:val="24"/>
        </w:rPr>
        <w:t>house service in 201</w:t>
      </w:r>
      <w:r>
        <w:rPr>
          <w:rFonts w:ascii="Arial" w:hAnsi="Arial" w:cs="Arial"/>
          <w:sz w:val="24"/>
          <w:szCs w:val="24"/>
        </w:rPr>
        <w:t>7 all the day services operated by the Council at that time were transferred to Discovery in 2017.</w:t>
      </w:r>
    </w:p>
    <w:p w14:paraId="285C3FC7" w14:textId="77777777" w:rsidR="00673249" w:rsidRPr="00B33E54" w:rsidRDefault="00673249" w:rsidP="00673249">
      <w:pPr>
        <w:rPr>
          <w:rFonts w:ascii="Arial" w:hAnsi="Arial" w:cs="Arial"/>
          <w:sz w:val="24"/>
          <w:szCs w:val="24"/>
        </w:rPr>
      </w:pPr>
      <w:r w:rsidRPr="00B33E54">
        <w:rPr>
          <w:rFonts w:ascii="Arial" w:hAnsi="Arial" w:cs="Arial"/>
          <w:sz w:val="24"/>
          <w:szCs w:val="24"/>
        </w:rPr>
        <w:lastRenderedPageBreak/>
        <w:t>For some people traditional day care services is the appropriate opportunity, while for other people building community opportunities is more appropriate.</w:t>
      </w:r>
    </w:p>
    <w:p w14:paraId="19758F43" w14:textId="2422A939" w:rsidR="00673249" w:rsidRPr="002F63E3" w:rsidRDefault="00673249" w:rsidP="00673249">
      <w:pPr>
        <w:rPr>
          <w:rFonts w:ascii="Arial" w:hAnsi="Arial" w:cs="Arial"/>
          <w:sz w:val="24"/>
          <w:szCs w:val="24"/>
        </w:rPr>
      </w:pPr>
      <w:r w:rsidRPr="00B33E54">
        <w:rPr>
          <w:rFonts w:ascii="Arial" w:hAnsi="Arial" w:cs="Arial"/>
          <w:sz w:val="24"/>
          <w:szCs w:val="24"/>
        </w:rPr>
        <w:t xml:space="preserve">There are 508 people supported through day opportunities, with an average weekly personal budget of £245 (March 2023), outside the </w:t>
      </w:r>
      <w:r>
        <w:rPr>
          <w:rFonts w:ascii="Arial" w:hAnsi="Arial" w:cs="Arial"/>
          <w:sz w:val="24"/>
          <w:szCs w:val="24"/>
        </w:rPr>
        <w:t xml:space="preserve">Discovery </w:t>
      </w:r>
      <w:r w:rsidRPr="00B33E54">
        <w:rPr>
          <w:rFonts w:ascii="Arial" w:hAnsi="Arial" w:cs="Arial"/>
          <w:sz w:val="24"/>
          <w:szCs w:val="24"/>
        </w:rPr>
        <w:t xml:space="preserve">contract. Within the </w:t>
      </w:r>
      <w:r>
        <w:rPr>
          <w:rFonts w:ascii="Arial" w:hAnsi="Arial" w:cs="Arial"/>
          <w:sz w:val="24"/>
          <w:szCs w:val="24"/>
        </w:rPr>
        <w:t>Discovery</w:t>
      </w:r>
      <w:r w:rsidRPr="00B33E54">
        <w:rPr>
          <w:rFonts w:ascii="Arial" w:hAnsi="Arial" w:cs="Arial"/>
          <w:sz w:val="24"/>
          <w:szCs w:val="24"/>
        </w:rPr>
        <w:t xml:space="preserve"> contract there are 131 people supported (March 2023).  </w:t>
      </w:r>
    </w:p>
    <w:p w14:paraId="4E05B60F" w14:textId="77777777" w:rsidR="00673249" w:rsidRDefault="00673249" w:rsidP="00673249">
      <w:pPr>
        <w:rPr>
          <w:rFonts w:ascii="Arial" w:hAnsi="Arial" w:cs="Arial"/>
          <w:b/>
          <w:bCs/>
          <w:sz w:val="24"/>
          <w:szCs w:val="24"/>
        </w:rPr>
      </w:pPr>
      <w:r w:rsidRPr="17A85B25">
        <w:rPr>
          <w:rFonts w:ascii="Arial" w:hAnsi="Arial" w:cs="Arial"/>
          <w:b/>
          <w:bCs/>
          <w:sz w:val="24"/>
          <w:szCs w:val="24"/>
        </w:rPr>
        <w:t>Supported Living</w:t>
      </w:r>
    </w:p>
    <w:p w14:paraId="4C264A8B" w14:textId="77777777" w:rsidR="00673249" w:rsidRDefault="00673249" w:rsidP="00673249">
      <w:pPr>
        <w:rPr>
          <w:rFonts w:ascii="Arial" w:hAnsi="Arial" w:cs="Arial"/>
          <w:b/>
          <w:bCs/>
          <w:sz w:val="24"/>
          <w:szCs w:val="24"/>
        </w:rPr>
      </w:pPr>
      <w:r w:rsidRPr="17A85B25">
        <w:rPr>
          <w:rFonts w:ascii="Arial" w:eastAsia="Arial" w:hAnsi="Arial" w:cs="Arial"/>
          <w:sz w:val="24"/>
          <w:szCs w:val="24"/>
        </w:rPr>
        <w:t xml:space="preserve">All supported living services should be built around the principle that there should be separation of housing and care, so that people can both have choice as to who provides their </w:t>
      </w:r>
      <w:proofErr w:type="gramStart"/>
      <w:r w:rsidRPr="17A85B25">
        <w:rPr>
          <w:rFonts w:ascii="Arial" w:eastAsia="Arial" w:hAnsi="Arial" w:cs="Arial"/>
          <w:sz w:val="24"/>
          <w:szCs w:val="24"/>
        </w:rPr>
        <w:t>care, but</w:t>
      </w:r>
      <w:proofErr w:type="gramEnd"/>
      <w:r w:rsidRPr="17A85B25">
        <w:rPr>
          <w:rFonts w:ascii="Arial" w:eastAsia="Arial" w:hAnsi="Arial" w:cs="Arial"/>
          <w:sz w:val="24"/>
          <w:szCs w:val="24"/>
        </w:rPr>
        <w:t xml:space="preserve"> change their care in line with their needs as they progress without having to move home.</w:t>
      </w:r>
    </w:p>
    <w:p w14:paraId="7406A251" w14:textId="77777777" w:rsidR="00673249" w:rsidRPr="00726A60" w:rsidRDefault="00673249" w:rsidP="00673249">
      <w:pPr>
        <w:spacing w:after="0" w:line="240" w:lineRule="auto"/>
        <w:rPr>
          <w:rFonts w:ascii="Arial" w:hAnsi="Arial" w:cs="Arial"/>
          <w:sz w:val="24"/>
          <w:szCs w:val="24"/>
        </w:rPr>
      </w:pPr>
      <w:r w:rsidRPr="00726A60">
        <w:rPr>
          <w:rFonts w:ascii="Arial" w:hAnsi="Arial" w:cs="Arial"/>
          <w:sz w:val="24"/>
          <w:szCs w:val="24"/>
        </w:rPr>
        <w:t>During the last few years, the Council has worked with several providers to delivery new supported living schemes. This work is ongoing</w:t>
      </w:r>
      <w:r>
        <w:rPr>
          <w:rFonts w:ascii="Arial" w:hAnsi="Arial" w:cs="Arial"/>
          <w:sz w:val="24"/>
          <w:szCs w:val="24"/>
        </w:rPr>
        <w:t>,</w:t>
      </w:r>
      <w:r w:rsidRPr="00726A60">
        <w:rPr>
          <w:rFonts w:ascii="Arial" w:hAnsi="Arial" w:cs="Arial"/>
          <w:sz w:val="24"/>
          <w:szCs w:val="24"/>
        </w:rPr>
        <w:t xml:space="preserve"> and with the new unitary council links with housing will be strengthened and a formal housing developer framework for specialist housing for people with complex needs will be developed. These schemes have been a mixture of bungalows for individual people, </w:t>
      </w:r>
      <w:proofErr w:type="gramStart"/>
      <w:r w:rsidRPr="00726A60">
        <w:rPr>
          <w:rFonts w:ascii="Arial" w:hAnsi="Arial" w:cs="Arial"/>
          <w:sz w:val="24"/>
          <w:szCs w:val="24"/>
        </w:rPr>
        <w:t>bungalow</w:t>
      </w:r>
      <w:proofErr w:type="gramEnd"/>
      <w:r w:rsidRPr="00726A60">
        <w:rPr>
          <w:rFonts w:ascii="Arial" w:hAnsi="Arial" w:cs="Arial"/>
          <w:sz w:val="24"/>
          <w:szCs w:val="24"/>
        </w:rPr>
        <w:t xml:space="preserve"> and apartment schemes. Some new schemes going forward will need to replace older style shared living schemes.</w:t>
      </w:r>
    </w:p>
    <w:p w14:paraId="3D8DE5E0" w14:textId="77777777" w:rsidR="00673249" w:rsidRDefault="00673249" w:rsidP="00673249">
      <w:pPr>
        <w:spacing w:after="0" w:line="240" w:lineRule="auto"/>
        <w:rPr>
          <w:rFonts w:ascii="Arial" w:hAnsi="Arial" w:cs="Arial"/>
          <w:sz w:val="24"/>
          <w:szCs w:val="24"/>
        </w:rPr>
      </w:pPr>
    </w:p>
    <w:p w14:paraId="56D97B3F" w14:textId="6D05BF26" w:rsidR="00673249" w:rsidRPr="00726A60" w:rsidRDefault="00673249" w:rsidP="002F63E3">
      <w:pPr>
        <w:rPr>
          <w:rFonts w:ascii="Arial" w:hAnsi="Arial" w:cs="Arial"/>
          <w:sz w:val="24"/>
          <w:szCs w:val="24"/>
        </w:rPr>
      </w:pPr>
      <w:r w:rsidRPr="00AE15BF">
        <w:rPr>
          <w:rFonts w:ascii="Arial" w:hAnsi="Arial" w:cs="Arial"/>
          <w:sz w:val="24"/>
          <w:szCs w:val="24"/>
        </w:rPr>
        <w:t xml:space="preserve">For 2023/24 the Council increased the hourly rates for supporting living by 10%. </w:t>
      </w:r>
      <w:r w:rsidR="00AE15BF" w:rsidRPr="00AE15BF">
        <w:rPr>
          <w:rFonts w:ascii="Arial" w:hAnsi="Arial" w:cs="Arial"/>
          <w:sz w:val="24"/>
          <w:szCs w:val="24"/>
        </w:rPr>
        <w:t xml:space="preserve"> As with other services the uplift to be offered will be impacted by the Council’s financial situation. There</w:t>
      </w:r>
      <w:r w:rsidRPr="00AE15BF">
        <w:rPr>
          <w:rFonts w:ascii="Arial" w:hAnsi="Arial" w:cs="Arial"/>
          <w:sz w:val="24"/>
          <w:szCs w:val="24"/>
        </w:rPr>
        <w:t xml:space="preserve"> is a separate contractual uplift for Discovery.</w:t>
      </w:r>
    </w:p>
    <w:p w14:paraId="705A1692" w14:textId="77777777" w:rsidR="00673249" w:rsidRDefault="00673249" w:rsidP="00673249">
      <w:pPr>
        <w:rPr>
          <w:rFonts w:ascii="Arial" w:hAnsi="Arial" w:cs="Arial"/>
          <w:sz w:val="24"/>
          <w:szCs w:val="24"/>
        </w:rPr>
      </w:pPr>
      <w:r>
        <w:rPr>
          <w:rFonts w:ascii="Arial" w:hAnsi="Arial" w:cs="Arial"/>
          <w:sz w:val="24"/>
          <w:szCs w:val="24"/>
        </w:rPr>
        <w:t>Supported Living</w:t>
      </w:r>
      <w:r w:rsidRPr="00726A60">
        <w:rPr>
          <w:rFonts w:ascii="Arial" w:hAnsi="Arial" w:cs="Arial"/>
          <w:sz w:val="24"/>
          <w:szCs w:val="24"/>
        </w:rPr>
        <w:t xml:space="preserve"> care for people with learning disabilities is commissioned</w:t>
      </w:r>
      <w:r>
        <w:rPr>
          <w:rFonts w:ascii="Arial" w:hAnsi="Arial" w:cs="Arial"/>
          <w:sz w:val="24"/>
          <w:szCs w:val="24"/>
        </w:rPr>
        <w:t xml:space="preserve"> either:</w:t>
      </w:r>
    </w:p>
    <w:p w14:paraId="4B20D474" w14:textId="77777777" w:rsidR="00673249" w:rsidRDefault="00673249" w:rsidP="00673249">
      <w:pPr>
        <w:rPr>
          <w:rFonts w:ascii="Arial" w:hAnsi="Arial" w:cs="Arial"/>
          <w:sz w:val="24"/>
          <w:szCs w:val="24"/>
        </w:rPr>
      </w:pPr>
      <w:r w:rsidRPr="00BF18B9">
        <w:rPr>
          <w:rFonts w:ascii="Arial" w:hAnsi="Arial" w:cs="Arial"/>
          <w:b/>
          <w:bCs/>
          <w:sz w:val="24"/>
          <w:szCs w:val="24"/>
        </w:rPr>
        <w:t>Single Placements</w:t>
      </w:r>
      <w:r>
        <w:rPr>
          <w:rFonts w:ascii="Arial" w:hAnsi="Arial" w:cs="Arial"/>
          <w:sz w:val="24"/>
          <w:szCs w:val="24"/>
        </w:rPr>
        <w:t xml:space="preserve"> - </w:t>
      </w:r>
      <w:r w:rsidRPr="00726A60">
        <w:rPr>
          <w:rFonts w:ascii="Arial" w:hAnsi="Arial" w:cs="Arial"/>
          <w:sz w:val="24"/>
          <w:szCs w:val="24"/>
        </w:rPr>
        <w:t xml:space="preserve">using the Learning Disabilities Open Framework. The Framework is in the process of being recommissioned with the new arrangements commencing in April 2024. It is the Council’s intention that the new framework will be used to commission bespoke support for anyone who needs it and will therefore not be limited only to people with learning disabilities. Where someone does not require this type of support their home care will be commissioned using the home care service described above. It is preferred that providers will operate from a location that allows a physical presence in Somerset. </w:t>
      </w:r>
    </w:p>
    <w:p w14:paraId="458331E5" w14:textId="1082F4CB" w:rsidR="00673249" w:rsidRDefault="00673249" w:rsidP="00673249">
      <w:pPr>
        <w:rPr>
          <w:rFonts w:ascii="Arial" w:hAnsi="Arial" w:cs="Arial"/>
          <w:sz w:val="24"/>
          <w:szCs w:val="24"/>
        </w:rPr>
      </w:pPr>
      <w:r w:rsidRPr="00A21F71">
        <w:rPr>
          <w:rFonts w:ascii="Arial" w:hAnsi="Arial" w:cs="Arial"/>
          <w:b/>
          <w:bCs/>
          <w:sz w:val="24"/>
          <w:szCs w:val="24"/>
        </w:rPr>
        <w:t>Supported Living Schemes</w:t>
      </w:r>
      <w:r>
        <w:rPr>
          <w:rFonts w:ascii="Arial" w:hAnsi="Arial" w:cs="Arial"/>
          <w:sz w:val="24"/>
          <w:szCs w:val="24"/>
        </w:rPr>
        <w:t xml:space="preserve"> – the Council will procure a provider to deliver background (sometimes also referred to as "core”) support and night support through formal contracts. A persons individual (1 to 1) support will be commissioned through the new framework. </w:t>
      </w:r>
      <w:r w:rsidRPr="00726A60">
        <w:rPr>
          <w:rFonts w:ascii="Arial" w:hAnsi="Arial" w:cs="Arial"/>
          <w:sz w:val="24"/>
          <w:szCs w:val="24"/>
        </w:rPr>
        <w:t xml:space="preserve"> </w:t>
      </w:r>
    </w:p>
    <w:p w14:paraId="0F7D8855" w14:textId="77777777" w:rsidR="002F63E3" w:rsidRDefault="002F63E3" w:rsidP="00673249">
      <w:pPr>
        <w:rPr>
          <w:rFonts w:ascii="Arial" w:hAnsi="Arial" w:cs="Arial"/>
          <w:sz w:val="24"/>
          <w:szCs w:val="24"/>
        </w:rPr>
      </w:pPr>
    </w:p>
    <w:p w14:paraId="0B2ED2DE" w14:textId="77777777" w:rsidR="002F63E3" w:rsidRPr="00726A60" w:rsidRDefault="002F63E3" w:rsidP="00673249">
      <w:pPr>
        <w:rPr>
          <w:rFonts w:ascii="Arial" w:hAnsi="Arial" w:cs="Arial"/>
          <w:sz w:val="24"/>
          <w:szCs w:val="24"/>
        </w:rPr>
      </w:pPr>
    </w:p>
    <w:p w14:paraId="551DEA2B" w14:textId="77777777" w:rsidR="00673249" w:rsidRDefault="00673249" w:rsidP="00673249">
      <w:pPr>
        <w:spacing w:after="0" w:line="240" w:lineRule="auto"/>
        <w:rPr>
          <w:rFonts w:ascii="Arial" w:hAnsi="Arial" w:cs="Arial"/>
          <w:b/>
          <w:bCs/>
          <w:sz w:val="24"/>
          <w:szCs w:val="24"/>
        </w:rPr>
      </w:pPr>
      <w:r w:rsidRPr="00726A60">
        <w:rPr>
          <w:rFonts w:ascii="Arial" w:hAnsi="Arial" w:cs="Arial"/>
          <w:sz w:val="24"/>
          <w:szCs w:val="24"/>
        </w:rPr>
        <w:lastRenderedPageBreak/>
        <w:t>The Council would like to work with housing and care providers:</w:t>
      </w:r>
    </w:p>
    <w:p w14:paraId="77AD5480" w14:textId="77777777" w:rsidR="00673249" w:rsidRPr="00726A60" w:rsidRDefault="00673249" w:rsidP="00673249">
      <w:pPr>
        <w:spacing w:after="0" w:line="240" w:lineRule="auto"/>
        <w:rPr>
          <w:rFonts w:ascii="Arial" w:hAnsi="Arial" w:cs="Arial"/>
          <w:b/>
          <w:bCs/>
          <w:sz w:val="24"/>
          <w:szCs w:val="24"/>
        </w:rPr>
      </w:pPr>
    </w:p>
    <w:p w14:paraId="4F8FAD62"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To ensure people with learning disabilities</w:t>
      </w:r>
      <w:r>
        <w:rPr>
          <w:rFonts w:ascii="Arial" w:hAnsi="Arial" w:cs="Arial"/>
          <w:sz w:val="24"/>
          <w:szCs w:val="24"/>
        </w:rPr>
        <w:t xml:space="preserve"> and / or autistic need </w:t>
      </w:r>
      <w:r w:rsidRPr="00726A60">
        <w:rPr>
          <w:rFonts w:ascii="Arial" w:hAnsi="Arial" w:cs="Arial"/>
          <w:sz w:val="24"/>
          <w:szCs w:val="24"/>
        </w:rPr>
        <w:t>can use mainstream housing to access appropriate housing options, giving them control over where they live, who they live with and how they are supported.</w:t>
      </w:r>
    </w:p>
    <w:p w14:paraId="55FB5E3E"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To work proactively with providers to ensure we are aware of all new or existing supported living provision across Somerset.</w:t>
      </w:r>
    </w:p>
    <w:p w14:paraId="275B61F7"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To work with housing providers who can deliver supported living schemes within Local Authority Housing Allowance rates.</w:t>
      </w:r>
    </w:p>
    <w:p w14:paraId="77CA1AB7"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Ensure that appropriate new developments are utilising exempt housing benefits rules.</w:t>
      </w:r>
    </w:p>
    <w:p w14:paraId="1F6FE474"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To move away, were appropriate</w:t>
      </w:r>
      <w:r>
        <w:rPr>
          <w:rFonts w:ascii="Arial" w:hAnsi="Arial" w:cs="Arial"/>
          <w:sz w:val="24"/>
          <w:szCs w:val="24"/>
        </w:rPr>
        <w:t>,</w:t>
      </w:r>
      <w:r w:rsidRPr="00726A60">
        <w:rPr>
          <w:rFonts w:ascii="Arial" w:hAnsi="Arial" w:cs="Arial"/>
          <w:sz w:val="24"/>
          <w:szCs w:val="24"/>
        </w:rPr>
        <w:t xml:space="preserve"> from shared housing to individual flats / bungalows.</w:t>
      </w:r>
    </w:p>
    <w:p w14:paraId="229C074A" w14:textId="77777777" w:rsidR="00673249" w:rsidRPr="00726A60" w:rsidRDefault="00673249" w:rsidP="002F63E3">
      <w:pPr>
        <w:pStyle w:val="ListParagraph"/>
        <w:numPr>
          <w:ilvl w:val="0"/>
          <w:numId w:val="24"/>
        </w:numPr>
        <w:rPr>
          <w:rFonts w:ascii="Arial" w:hAnsi="Arial" w:cs="Arial"/>
          <w:sz w:val="24"/>
          <w:szCs w:val="24"/>
        </w:rPr>
      </w:pPr>
      <w:r w:rsidRPr="00726A60">
        <w:rPr>
          <w:rFonts w:ascii="Arial" w:hAnsi="Arial" w:cs="Arial"/>
          <w:sz w:val="24"/>
          <w:szCs w:val="24"/>
        </w:rPr>
        <w:t>To meet an estimated need of standalone housing for people with complex needs of between 3 – 5 properties per year.</w:t>
      </w:r>
    </w:p>
    <w:p w14:paraId="56D070DB" w14:textId="77777777" w:rsidR="00673249" w:rsidRPr="00726A60" w:rsidRDefault="00673249" w:rsidP="002F63E3">
      <w:pPr>
        <w:pStyle w:val="ListParagraph"/>
        <w:numPr>
          <w:ilvl w:val="0"/>
          <w:numId w:val="24"/>
        </w:numPr>
        <w:spacing w:after="0" w:line="240" w:lineRule="auto"/>
        <w:rPr>
          <w:rFonts w:ascii="Arial" w:hAnsi="Arial" w:cs="Arial"/>
          <w:b/>
          <w:bCs/>
          <w:sz w:val="24"/>
          <w:szCs w:val="24"/>
        </w:rPr>
      </w:pPr>
      <w:r w:rsidRPr="00726A60">
        <w:rPr>
          <w:rFonts w:ascii="Arial" w:hAnsi="Arial" w:cs="Arial"/>
          <w:sz w:val="24"/>
          <w:szCs w:val="24"/>
        </w:rPr>
        <w:t xml:space="preserve">To ensure there is a clear split between support provided by </w:t>
      </w:r>
      <w:r w:rsidRPr="17A85B25">
        <w:rPr>
          <w:rFonts w:ascii="Arial" w:hAnsi="Arial" w:cs="Arial"/>
          <w:sz w:val="24"/>
          <w:szCs w:val="24"/>
        </w:rPr>
        <w:t>the</w:t>
      </w:r>
      <w:r>
        <w:rPr>
          <w:rFonts w:ascii="Arial" w:hAnsi="Arial" w:cs="Arial"/>
          <w:sz w:val="24"/>
          <w:szCs w:val="24"/>
        </w:rPr>
        <w:t xml:space="preserve"> </w:t>
      </w:r>
      <w:r w:rsidRPr="17A85B25">
        <w:rPr>
          <w:rFonts w:ascii="Arial" w:hAnsi="Arial" w:cs="Arial"/>
          <w:sz w:val="24"/>
          <w:szCs w:val="24"/>
        </w:rPr>
        <w:t>care</w:t>
      </w:r>
      <w:r w:rsidRPr="00726A60">
        <w:rPr>
          <w:rFonts w:ascii="Arial" w:hAnsi="Arial" w:cs="Arial"/>
          <w:sz w:val="24"/>
          <w:szCs w:val="24"/>
        </w:rPr>
        <w:t xml:space="preserve"> and housing provider</w:t>
      </w:r>
      <w:r>
        <w:rPr>
          <w:rFonts w:ascii="Arial" w:hAnsi="Arial" w:cs="Arial"/>
          <w:sz w:val="24"/>
          <w:szCs w:val="24"/>
        </w:rPr>
        <w:t>.</w:t>
      </w:r>
    </w:p>
    <w:p w14:paraId="15866CA2" w14:textId="77777777" w:rsidR="00673249" w:rsidRPr="00A5209B" w:rsidRDefault="00673249" w:rsidP="002F63E3">
      <w:pPr>
        <w:pStyle w:val="ListParagraph"/>
        <w:numPr>
          <w:ilvl w:val="0"/>
          <w:numId w:val="24"/>
        </w:numPr>
        <w:spacing w:after="0" w:line="240" w:lineRule="auto"/>
        <w:rPr>
          <w:rFonts w:ascii="Arial" w:hAnsi="Arial" w:cs="Arial"/>
          <w:b/>
          <w:bCs/>
          <w:sz w:val="24"/>
          <w:szCs w:val="24"/>
        </w:rPr>
      </w:pPr>
      <w:r w:rsidRPr="00726A60">
        <w:rPr>
          <w:rFonts w:ascii="Arial" w:hAnsi="Arial" w:cs="Arial"/>
          <w:sz w:val="24"/>
          <w:szCs w:val="24"/>
        </w:rPr>
        <w:t>To ensure there is a consistent approach around background, sleep-in and individual care</w:t>
      </w:r>
      <w:r>
        <w:rPr>
          <w:rFonts w:ascii="Arial" w:hAnsi="Arial" w:cs="Arial"/>
          <w:sz w:val="24"/>
          <w:szCs w:val="24"/>
        </w:rPr>
        <w:t>.</w:t>
      </w:r>
    </w:p>
    <w:p w14:paraId="61024BFB" w14:textId="77777777" w:rsidR="00673249" w:rsidRDefault="00673249" w:rsidP="00673249">
      <w:pPr>
        <w:spacing w:after="0" w:line="240" w:lineRule="auto"/>
        <w:rPr>
          <w:rFonts w:ascii="Arial" w:hAnsi="Arial" w:cs="Arial"/>
          <w:b/>
          <w:bCs/>
          <w:sz w:val="24"/>
          <w:szCs w:val="24"/>
        </w:rPr>
      </w:pPr>
    </w:p>
    <w:p w14:paraId="3029C0D0" w14:textId="77777777" w:rsidR="00673249" w:rsidRDefault="00673249" w:rsidP="00673249">
      <w:pPr>
        <w:spacing w:after="0" w:line="240" w:lineRule="auto"/>
        <w:rPr>
          <w:rFonts w:ascii="Arial" w:hAnsi="Arial" w:cs="Arial"/>
          <w:b/>
          <w:bCs/>
          <w:sz w:val="24"/>
          <w:szCs w:val="24"/>
        </w:rPr>
      </w:pPr>
      <w:r>
        <w:rPr>
          <w:rFonts w:ascii="Arial" w:hAnsi="Arial" w:cs="Arial"/>
          <w:b/>
          <w:bCs/>
          <w:sz w:val="24"/>
          <w:szCs w:val="24"/>
        </w:rPr>
        <w:t>Respite Support</w:t>
      </w:r>
    </w:p>
    <w:p w14:paraId="4CD6C33A" w14:textId="77777777" w:rsidR="00673249" w:rsidRDefault="00673249" w:rsidP="00673249">
      <w:pPr>
        <w:spacing w:after="0" w:line="240" w:lineRule="auto"/>
        <w:rPr>
          <w:rFonts w:ascii="Arial" w:hAnsi="Arial" w:cs="Arial"/>
          <w:b/>
          <w:bCs/>
          <w:sz w:val="24"/>
          <w:szCs w:val="24"/>
        </w:rPr>
      </w:pPr>
    </w:p>
    <w:p w14:paraId="660C75D7" w14:textId="77777777" w:rsidR="00673249" w:rsidRDefault="00673249" w:rsidP="00673249">
      <w:pPr>
        <w:spacing w:after="0" w:line="240" w:lineRule="auto"/>
        <w:rPr>
          <w:rFonts w:ascii="Arial" w:hAnsi="Arial" w:cs="Arial"/>
          <w:sz w:val="24"/>
          <w:szCs w:val="24"/>
        </w:rPr>
      </w:pPr>
      <w:r w:rsidRPr="008A0A8A">
        <w:rPr>
          <w:rFonts w:ascii="Arial" w:hAnsi="Arial" w:cs="Arial"/>
          <w:sz w:val="24"/>
          <w:szCs w:val="24"/>
        </w:rPr>
        <w:t xml:space="preserve">Traditionally respite support has been offered through specialist respite care homes. </w:t>
      </w:r>
      <w:r>
        <w:rPr>
          <w:rFonts w:ascii="Arial" w:hAnsi="Arial" w:cs="Arial"/>
          <w:sz w:val="24"/>
          <w:szCs w:val="24"/>
        </w:rPr>
        <w:t>People are requesting that any offer of respite should be flexible, and not just focused on a care home. People would like respite in their own home or have an opportunity for utilise a Direct Payment to purchase respite.</w:t>
      </w:r>
    </w:p>
    <w:p w14:paraId="071196EB" w14:textId="77777777" w:rsidR="00673249" w:rsidRDefault="00673249" w:rsidP="00673249">
      <w:pPr>
        <w:spacing w:after="0" w:line="240" w:lineRule="auto"/>
        <w:rPr>
          <w:rFonts w:ascii="Arial" w:hAnsi="Arial" w:cs="Arial"/>
          <w:sz w:val="24"/>
          <w:szCs w:val="24"/>
        </w:rPr>
      </w:pPr>
    </w:p>
    <w:p w14:paraId="48D778BB" w14:textId="07678E92" w:rsidR="00673249" w:rsidRPr="008A0A8A" w:rsidRDefault="00673249" w:rsidP="00673249">
      <w:pPr>
        <w:spacing w:after="0" w:line="240" w:lineRule="auto"/>
        <w:rPr>
          <w:rFonts w:ascii="Arial" w:hAnsi="Arial" w:cs="Arial"/>
          <w:sz w:val="24"/>
          <w:szCs w:val="24"/>
        </w:rPr>
      </w:pPr>
      <w:r>
        <w:rPr>
          <w:rFonts w:ascii="Arial" w:hAnsi="Arial" w:cs="Arial"/>
          <w:sz w:val="24"/>
          <w:szCs w:val="24"/>
        </w:rPr>
        <w:t xml:space="preserve">The Council will discuss with people and providers how the respite offer needs to be developed to meet the needs of people and how providers can develop their services to meet a new respite </w:t>
      </w:r>
      <w:r w:rsidR="00C9410E">
        <w:rPr>
          <w:rFonts w:ascii="Arial" w:hAnsi="Arial" w:cs="Arial"/>
          <w:sz w:val="24"/>
          <w:szCs w:val="24"/>
        </w:rPr>
        <w:t>offer.</w:t>
      </w:r>
    </w:p>
    <w:p w14:paraId="0D3F8317" w14:textId="77777777" w:rsidR="00673249" w:rsidRPr="008A0A8A" w:rsidRDefault="00673249" w:rsidP="00673249">
      <w:pPr>
        <w:rPr>
          <w:rFonts w:ascii="Arial" w:hAnsi="Arial" w:cs="Arial"/>
          <w:sz w:val="24"/>
          <w:szCs w:val="24"/>
        </w:rPr>
      </w:pPr>
    </w:p>
    <w:p w14:paraId="5894C512" w14:textId="77777777" w:rsidR="00673249" w:rsidRPr="00B33E54" w:rsidRDefault="00673249" w:rsidP="00673249">
      <w:pPr>
        <w:rPr>
          <w:rFonts w:ascii="Arial" w:hAnsi="Arial" w:cs="Arial"/>
          <w:b/>
          <w:bCs/>
          <w:sz w:val="24"/>
          <w:szCs w:val="24"/>
        </w:rPr>
      </w:pPr>
      <w:r w:rsidRPr="00B33E54">
        <w:rPr>
          <w:rFonts w:ascii="Arial" w:hAnsi="Arial" w:cs="Arial"/>
          <w:b/>
          <w:bCs/>
          <w:sz w:val="24"/>
          <w:szCs w:val="24"/>
        </w:rPr>
        <w:t>Shared Lives</w:t>
      </w:r>
    </w:p>
    <w:p w14:paraId="5E593AD3" w14:textId="77777777" w:rsidR="00673249" w:rsidRPr="00B33E54" w:rsidRDefault="00673249" w:rsidP="00673249">
      <w:pPr>
        <w:spacing w:after="0" w:line="240" w:lineRule="auto"/>
        <w:contextualSpacing/>
        <w:rPr>
          <w:rFonts w:ascii="Arial" w:hAnsi="Arial" w:cs="Arial"/>
          <w:sz w:val="24"/>
          <w:szCs w:val="24"/>
        </w:rPr>
      </w:pPr>
      <w:r w:rsidRPr="00B33E54">
        <w:rPr>
          <w:rFonts w:ascii="Arial" w:hAnsi="Arial" w:cs="Arial"/>
          <w:sz w:val="24"/>
          <w:szCs w:val="24"/>
        </w:rPr>
        <w:t>Shared Lives is an alternative to supported living or residential care where someone who needs care is matched with an approved Carer and lives in their home. The Carer shares their family and community life, provides care and support, and helps the person to achieve outcomes in mental and physical health that are proportionally greater than the cost to the local authority.</w:t>
      </w:r>
    </w:p>
    <w:p w14:paraId="20329116" w14:textId="77777777" w:rsidR="00673249" w:rsidRPr="00B33E54" w:rsidRDefault="00673249" w:rsidP="00673249">
      <w:pPr>
        <w:spacing w:after="0" w:line="240" w:lineRule="auto"/>
        <w:ind w:left="720"/>
        <w:contextualSpacing/>
        <w:rPr>
          <w:rFonts w:ascii="Arial" w:hAnsi="Arial" w:cs="Arial"/>
          <w:sz w:val="24"/>
          <w:szCs w:val="24"/>
        </w:rPr>
      </w:pPr>
    </w:p>
    <w:p w14:paraId="4EF4CA10" w14:textId="77777777" w:rsidR="00673249" w:rsidRPr="00B33E54" w:rsidRDefault="00673249" w:rsidP="00673249">
      <w:pPr>
        <w:spacing w:after="0" w:line="240" w:lineRule="auto"/>
        <w:rPr>
          <w:rFonts w:ascii="Arial" w:hAnsi="Arial" w:cs="Arial"/>
          <w:sz w:val="24"/>
          <w:szCs w:val="24"/>
        </w:rPr>
      </w:pPr>
      <w:r w:rsidRPr="00B33E54">
        <w:rPr>
          <w:rFonts w:ascii="Arial" w:hAnsi="Arial" w:cs="Arial"/>
          <w:sz w:val="24"/>
          <w:szCs w:val="24"/>
        </w:rPr>
        <w:t xml:space="preserve">The Council commission Shared Lives </w:t>
      </w:r>
      <w:proofErr w:type="gramStart"/>
      <w:r w:rsidRPr="00B33E54">
        <w:rPr>
          <w:rFonts w:ascii="Arial" w:hAnsi="Arial" w:cs="Arial"/>
          <w:sz w:val="24"/>
          <w:szCs w:val="24"/>
        </w:rPr>
        <w:t>South West</w:t>
      </w:r>
      <w:proofErr w:type="gramEnd"/>
      <w:r w:rsidRPr="00B33E54">
        <w:rPr>
          <w:rFonts w:ascii="Arial" w:hAnsi="Arial" w:cs="Arial"/>
          <w:sz w:val="24"/>
          <w:szCs w:val="24"/>
        </w:rPr>
        <w:t xml:space="preserve">. Shared Lives </w:t>
      </w:r>
      <w:proofErr w:type="gramStart"/>
      <w:r w:rsidRPr="00B33E54">
        <w:rPr>
          <w:rFonts w:ascii="Arial" w:hAnsi="Arial" w:cs="Arial"/>
          <w:sz w:val="24"/>
          <w:szCs w:val="24"/>
        </w:rPr>
        <w:t>South West</w:t>
      </w:r>
      <w:proofErr w:type="gramEnd"/>
      <w:r w:rsidRPr="00B33E54">
        <w:rPr>
          <w:rFonts w:ascii="Arial" w:hAnsi="Arial" w:cs="Arial"/>
          <w:sz w:val="24"/>
          <w:szCs w:val="24"/>
        </w:rPr>
        <w:t xml:space="preserve"> have a CQC provider rating of “Outstanding”. Shared Lives South West </w:t>
      </w:r>
      <w:proofErr w:type="gramStart"/>
      <w:r w:rsidRPr="00B33E54">
        <w:rPr>
          <w:rFonts w:ascii="Arial" w:hAnsi="Arial" w:cs="Arial"/>
          <w:sz w:val="24"/>
          <w:szCs w:val="24"/>
        </w:rPr>
        <w:t>( March</w:t>
      </w:r>
      <w:proofErr w:type="gramEnd"/>
      <w:r w:rsidRPr="00B33E54">
        <w:rPr>
          <w:rFonts w:ascii="Arial" w:hAnsi="Arial" w:cs="Arial"/>
          <w:sz w:val="24"/>
          <w:szCs w:val="24"/>
        </w:rPr>
        <w:t xml:space="preserve"> 2023) support 57 carers who support people in long term and short term placements. There are 16 carers waiting to be matched with someone. </w:t>
      </w:r>
    </w:p>
    <w:p w14:paraId="1FF8B62F" w14:textId="77777777" w:rsidR="00673249" w:rsidRPr="00B33E54" w:rsidRDefault="00673249" w:rsidP="00673249">
      <w:pPr>
        <w:spacing w:after="0" w:line="240" w:lineRule="auto"/>
        <w:rPr>
          <w:rFonts w:ascii="Arial" w:hAnsi="Arial" w:cs="Arial"/>
          <w:sz w:val="24"/>
          <w:szCs w:val="24"/>
        </w:rPr>
      </w:pPr>
    </w:p>
    <w:p w14:paraId="2371F1E8" w14:textId="77777777" w:rsidR="00673249" w:rsidRDefault="00673249" w:rsidP="00673249">
      <w:pPr>
        <w:spacing w:after="0" w:line="240" w:lineRule="auto"/>
        <w:rPr>
          <w:rFonts w:ascii="Arial" w:hAnsi="Arial" w:cs="Arial"/>
          <w:color w:val="000000" w:themeColor="text1"/>
          <w:sz w:val="24"/>
          <w:szCs w:val="24"/>
        </w:rPr>
      </w:pPr>
      <w:r w:rsidRPr="00B64B29">
        <w:rPr>
          <w:rFonts w:ascii="Arial" w:hAnsi="Arial" w:cs="Arial"/>
          <w:color w:val="000000" w:themeColor="text1"/>
          <w:sz w:val="24"/>
          <w:szCs w:val="24"/>
        </w:rPr>
        <w:lastRenderedPageBreak/>
        <w:t xml:space="preserve">The Council commissions Shared Lives </w:t>
      </w:r>
      <w:proofErr w:type="gramStart"/>
      <w:r w:rsidRPr="00B64B29">
        <w:rPr>
          <w:rFonts w:ascii="Arial" w:hAnsi="Arial" w:cs="Arial"/>
          <w:color w:val="000000" w:themeColor="text1"/>
          <w:sz w:val="24"/>
          <w:szCs w:val="24"/>
        </w:rPr>
        <w:t>South West</w:t>
      </w:r>
      <w:proofErr w:type="gramEnd"/>
      <w:r w:rsidRPr="00B64B29">
        <w:rPr>
          <w:rFonts w:ascii="Arial" w:hAnsi="Arial" w:cs="Arial"/>
          <w:color w:val="000000" w:themeColor="text1"/>
          <w:sz w:val="24"/>
          <w:szCs w:val="24"/>
        </w:rPr>
        <w:t xml:space="preserve"> to support carers and there is a banding scheme that provides support and funding against for banding levels – Low, Medium, High and Complex.</w:t>
      </w:r>
    </w:p>
    <w:p w14:paraId="655A1A09" w14:textId="77777777" w:rsidR="00673249" w:rsidRPr="00B64B29" w:rsidRDefault="00673249" w:rsidP="00673249">
      <w:pPr>
        <w:spacing w:after="0" w:line="240" w:lineRule="auto"/>
        <w:rPr>
          <w:rFonts w:ascii="Arial" w:hAnsi="Arial" w:cs="Arial"/>
          <w:color w:val="000000" w:themeColor="text1"/>
          <w:sz w:val="24"/>
          <w:szCs w:val="24"/>
        </w:rPr>
      </w:pPr>
    </w:p>
    <w:p w14:paraId="0BE0FC25" w14:textId="1A241EEC" w:rsidR="00673249" w:rsidRPr="00AE15BF" w:rsidRDefault="00673249" w:rsidP="00673249">
      <w:pPr>
        <w:spacing w:after="0" w:line="240" w:lineRule="auto"/>
        <w:rPr>
          <w:rFonts w:ascii="Arial" w:hAnsi="Arial" w:cs="Arial"/>
          <w:sz w:val="24"/>
          <w:szCs w:val="24"/>
        </w:rPr>
      </w:pPr>
      <w:r w:rsidRPr="00AE15BF">
        <w:rPr>
          <w:rFonts w:ascii="Arial" w:hAnsi="Arial" w:cs="Arial"/>
          <w:sz w:val="24"/>
          <w:szCs w:val="24"/>
        </w:rPr>
        <w:t xml:space="preserve">The fee level for each banding from April 2023 </w:t>
      </w:r>
      <w:r w:rsidR="00BA1E86" w:rsidRPr="00AE15BF">
        <w:rPr>
          <w:rFonts w:ascii="Arial" w:hAnsi="Arial" w:cs="Arial"/>
          <w:sz w:val="24"/>
          <w:szCs w:val="24"/>
        </w:rPr>
        <w:t>was</w:t>
      </w:r>
      <w:r w:rsidRPr="00AE15BF">
        <w:rPr>
          <w:rFonts w:ascii="Arial" w:hAnsi="Arial" w:cs="Arial"/>
          <w:sz w:val="24"/>
          <w:szCs w:val="24"/>
        </w:rPr>
        <w:t xml:space="preserve"> </w:t>
      </w:r>
      <w:r w:rsidR="00C9410E" w:rsidRPr="00AE15BF">
        <w:rPr>
          <w:rFonts w:ascii="Arial" w:hAnsi="Arial" w:cs="Arial"/>
          <w:sz w:val="24"/>
          <w:szCs w:val="24"/>
        </w:rPr>
        <w:t>increased</w:t>
      </w:r>
      <w:r w:rsidRPr="00AE15BF">
        <w:rPr>
          <w:rFonts w:ascii="Arial" w:hAnsi="Arial" w:cs="Arial"/>
          <w:sz w:val="24"/>
          <w:szCs w:val="24"/>
        </w:rPr>
        <w:t xml:space="preserve"> by 8.9%</w:t>
      </w:r>
      <w:r w:rsidR="00AE15BF" w:rsidRPr="00AE15BF">
        <w:rPr>
          <w:rFonts w:ascii="Arial" w:hAnsi="Arial" w:cs="Arial"/>
          <w:sz w:val="24"/>
          <w:szCs w:val="24"/>
        </w:rPr>
        <w:t>.</w:t>
      </w:r>
    </w:p>
    <w:p w14:paraId="31CA8642" w14:textId="77777777" w:rsidR="00AE15BF" w:rsidRPr="00BA1E86" w:rsidRDefault="00AE15BF" w:rsidP="00673249">
      <w:pPr>
        <w:spacing w:after="0" w:line="240" w:lineRule="auto"/>
        <w:rPr>
          <w:rFonts w:ascii="Arial" w:hAnsi="Arial" w:cs="Arial"/>
          <w:color w:val="C0504D" w:themeColor="accent2"/>
          <w:sz w:val="24"/>
          <w:szCs w:val="24"/>
        </w:rPr>
      </w:pPr>
    </w:p>
    <w:p w14:paraId="5135DCF9" w14:textId="02B94FE0" w:rsidR="00673249" w:rsidRDefault="00673249" w:rsidP="00673249">
      <w:pPr>
        <w:rPr>
          <w:rFonts w:ascii="Arial" w:hAnsi="Arial" w:cs="Arial"/>
          <w:sz w:val="24"/>
          <w:szCs w:val="24"/>
        </w:rPr>
      </w:pPr>
      <w:r w:rsidRPr="372FC298">
        <w:rPr>
          <w:rFonts w:ascii="Arial" w:hAnsi="Arial" w:cs="Arial"/>
          <w:sz w:val="24"/>
          <w:szCs w:val="24"/>
        </w:rPr>
        <w:t xml:space="preserve">The current contract with Shared Lives </w:t>
      </w:r>
      <w:proofErr w:type="gramStart"/>
      <w:r w:rsidRPr="372FC298">
        <w:rPr>
          <w:rFonts w:ascii="Arial" w:hAnsi="Arial" w:cs="Arial"/>
          <w:sz w:val="24"/>
          <w:szCs w:val="24"/>
        </w:rPr>
        <w:t>South West</w:t>
      </w:r>
      <w:proofErr w:type="gramEnd"/>
      <w:r w:rsidRPr="372FC298">
        <w:rPr>
          <w:rFonts w:ascii="Arial" w:hAnsi="Arial" w:cs="Arial"/>
          <w:sz w:val="24"/>
          <w:szCs w:val="24"/>
        </w:rPr>
        <w:t xml:space="preserve"> operates through to November 2024. </w:t>
      </w:r>
      <w:r w:rsidR="00E97D6C">
        <w:rPr>
          <w:rFonts w:ascii="Arial" w:hAnsi="Arial" w:cs="Arial"/>
          <w:sz w:val="24"/>
          <w:szCs w:val="24"/>
        </w:rPr>
        <w:t>Th</w:t>
      </w:r>
      <w:r w:rsidRPr="372FC298">
        <w:rPr>
          <w:rFonts w:ascii="Arial" w:hAnsi="Arial" w:cs="Arial"/>
          <w:sz w:val="24"/>
          <w:szCs w:val="24"/>
        </w:rPr>
        <w:t xml:space="preserve">e Council </w:t>
      </w:r>
      <w:r w:rsidR="00E97D6C">
        <w:rPr>
          <w:rFonts w:ascii="Arial" w:hAnsi="Arial" w:cs="Arial"/>
          <w:sz w:val="24"/>
          <w:szCs w:val="24"/>
        </w:rPr>
        <w:t>have</w:t>
      </w:r>
      <w:r w:rsidRPr="372FC298">
        <w:rPr>
          <w:rFonts w:ascii="Arial" w:hAnsi="Arial" w:cs="Arial"/>
          <w:sz w:val="24"/>
          <w:szCs w:val="24"/>
        </w:rPr>
        <w:t xml:space="preserve"> commence</w:t>
      </w:r>
      <w:r w:rsidR="00E97D6C">
        <w:rPr>
          <w:rFonts w:ascii="Arial" w:hAnsi="Arial" w:cs="Arial"/>
          <w:sz w:val="24"/>
          <w:szCs w:val="24"/>
        </w:rPr>
        <w:t>d</w:t>
      </w:r>
      <w:r w:rsidRPr="372FC298">
        <w:rPr>
          <w:rFonts w:ascii="Arial" w:hAnsi="Arial" w:cs="Arial"/>
          <w:sz w:val="24"/>
          <w:szCs w:val="24"/>
        </w:rPr>
        <w:t xml:space="preserve"> a commissioning program to appoint a provider for the Shared Lives scheme from November 2024</w:t>
      </w:r>
    </w:p>
    <w:p w14:paraId="1A6B2BE1" w14:textId="77777777" w:rsidR="00673249" w:rsidRDefault="00673249" w:rsidP="00673249">
      <w:pPr>
        <w:spacing w:after="0" w:line="240" w:lineRule="auto"/>
        <w:rPr>
          <w:rFonts w:ascii="Arial" w:hAnsi="Arial" w:cs="Arial"/>
          <w:color w:val="000000"/>
          <w:sz w:val="24"/>
          <w:szCs w:val="24"/>
          <w:shd w:val="clear" w:color="auto" w:fill="FFFFFF"/>
        </w:rPr>
      </w:pPr>
      <w:r w:rsidRPr="006A46D7">
        <w:rPr>
          <w:rFonts w:ascii="Arial" w:hAnsi="Arial" w:cs="Arial"/>
          <w:sz w:val="24"/>
          <w:szCs w:val="24"/>
        </w:rPr>
        <w:t xml:space="preserve">Shared Lives </w:t>
      </w:r>
      <w:proofErr w:type="gramStart"/>
      <w:r w:rsidRPr="006A46D7">
        <w:rPr>
          <w:rFonts w:ascii="Arial" w:hAnsi="Arial" w:cs="Arial"/>
          <w:sz w:val="24"/>
          <w:szCs w:val="24"/>
        </w:rPr>
        <w:t>South West</w:t>
      </w:r>
      <w:proofErr w:type="gramEnd"/>
      <w:r w:rsidRPr="006A46D7">
        <w:rPr>
          <w:rFonts w:ascii="Arial" w:hAnsi="Arial" w:cs="Arial"/>
          <w:sz w:val="24"/>
          <w:szCs w:val="24"/>
        </w:rPr>
        <w:t xml:space="preserve"> in Somerset has focused on supporting people with a </w:t>
      </w:r>
      <w:r>
        <w:rPr>
          <w:rFonts w:ascii="Arial" w:hAnsi="Arial" w:cs="Arial"/>
          <w:sz w:val="24"/>
          <w:szCs w:val="24"/>
        </w:rPr>
        <w:t>l</w:t>
      </w:r>
      <w:r w:rsidRPr="006A46D7">
        <w:rPr>
          <w:rFonts w:ascii="Arial" w:hAnsi="Arial" w:cs="Arial"/>
          <w:sz w:val="24"/>
          <w:szCs w:val="24"/>
        </w:rPr>
        <w:t xml:space="preserve">earning disability. The Council would like to work with Shared Lives </w:t>
      </w:r>
      <w:proofErr w:type="gramStart"/>
      <w:r w:rsidRPr="006A46D7">
        <w:rPr>
          <w:rFonts w:ascii="Arial" w:hAnsi="Arial" w:cs="Arial"/>
          <w:sz w:val="24"/>
          <w:szCs w:val="24"/>
        </w:rPr>
        <w:t>South West</w:t>
      </w:r>
      <w:proofErr w:type="gramEnd"/>
      <w:r w:rsidRPr="006A46D7">
        <w:rPr>
          <w:rFonts w:ascii="Arial" w:hAnsi="Arial" w:cs="Arial"/>
          <w:sz w:val="24"/>
          <w:szCs w:val="24"/>
        </w:rPr>
        <w:t xml:space="preserve"> to understand how more people could be supported </w:t>
      </w:r>
      <w:r w:rsidRPr="006A46D7">
        <w:rPr>
          <w:rFonts w:ascii="Arial" w:hAnsi="Arial" w:cs="Arial"/>
          <w:color w:val="000000"/>
          <w:sz w:val="24"/>
          <w:szCs w:val="24"/>
          <w:shd w:val="clear" w:color="auto" w:fill="FFFFFF"/>
        </w:rPr>
        <w:t xml:space="preserve">autism, mental health support needs, dementia and older people. </w:t>
      </w:r>
    </w:p>
    <w:p w14:paraId="1C7F0E0A" w14:textId="77777777" w:rsidR="00673249" w:rsidRDefault="00673249" w:rsidP="00673249">
      <w:pPr>
        <w:spacing w:after="0" w:line="240" w:lineRule="auto"/>
        <w:rPr>
          <w:rFonts w:ascii="Arial" w:hAnsi="Arial" w:cs="Arial"/>
          <w:color w:val="000000"/>
          <w:sz w:val="24"/>
          <w:szCs w:val="24"/>
          <w:shd w:val="clear" w:color="auto" w:fill="FFFFFF"/>
        </w:rPr>
      </w:pPr>
    </w:p>
    <w:p w14:paraId="514A4B0E" w14:textId="2ABEA0BD" w:rsidR="00673249" w:rsidRPr="006A46D7" w:rsidRDefault="00673249" w:rsidP="00673249">
      <w:pPr>
        <w:spacing w:after="0" w:line="240" w:lineRule="auto"/>
        <w:rPr>
          <w:rFonts w:ascii="Arial" w:hAnsi="Arial" w:cs="Arial"/>
          <w:color w:val="000000"/>
          <w:sz w:val="24"/>
          <w:szCs w:val="24"/>
          <w:shd w:val="clear" w:color="auto" w:fill="FFFFFF"/>
        </w:rPr>
      </w:pPr>
      <w:r w:rsidRPr="006A46D7">
        <w:rPr>
          <w:rFonts w:ascii="Arial" w:hAnsi="Arial" w:cs="Arial"/>
          <w:color w:val="000000"/>
          <w:sz w:val="24"/>
          <w:szCs w:val="24"/>
          <w:shd w:val="clear" w:color="auto" w:fill="FFFFFF"/>
        </w:rPr>
        <w:t xml:space="preserve">The Council and Shared Lives </w:t>
      </w:r>
      <w:proofErr w:type="gramStart"/>
      <w:r w:rsidRPr="006A46D7">
        <w:rPr>
          <w:rFonts w:ascii="Arial" w:hAnsi="Arial" w:cs="Arial"/>
          <w:color w:val="000000"/>
          <w:sz w:val="24"/>
          <w:szCs w:val="24"/>
          <w:shd w:val="clear" w:color="auto" w:fill="FFFFFF"/>
        </w:rPr>
        <w:t>South West</w:t>
      </w:r>
      <w:proofErr w:type="gramEnd"/>
      <w:r w:rsidRPr="006A46D7">
        <w:rPr>
          <w:rFonts w:ascii="Arial" w:hAnsi="Arial" w:cs="Arial"/>
          <w:color w:val="000000"/>
          <w:sz w:val="24"/>
          <w:szCs w:val="24"/>
          <w:shd w:val="clear" w:color="auto" w:fill="FFFFFF"/>
        </w:rPr>
        <w:t xml:space="preserve"> are looking for the service to grow by increasing the number of care</w:t>
      </w:r>
      <w:r>
        <w:rPr>
          <w:rFonts w:ascii="Arial" w:hAnsi="Arial" w:cs="Arial"/>
          <w:color w:val="000000"/>
          <w:sz w:val="24"/>
          <w:szCs w:val="24"/>
          <w:shd w:val="clear" w:color="auto" w:fill="FFFFFF"/>
        </w:rPr>
        <w:t>r</w:t>
      </w:r>
      <w:r w:rsidRPr="006A46D7">
        <w:rPr>
          <w:rFonts w:ascii="Arial" w:hAnsi="Arial" w:cs="Arial"/>
          <w:color w:val="000000"/>
          <w:sz w:val="24"/>
          <w:szCs w:val="24"/>
          <w:shd w:val="clear" w:color="auto" w:fill="FFFFFF"/>
        </w:rPr>
        <w:t>s by 10 in 202</w:t>
      </w:r>
      <w:r w:rsidR="00636C46">
        <w:rPr>
          <w:rFonts w:ascii="Arial" w:hAnsi="Arial" w:cs="Arial"/>
          <w:color w:val="000000"/>
          <w:sz w:val="24"/>
          <w:szCs w:val="24"/>
          <w:shd w:val="clear" w:color="auto" w:fill="FFFFFF"/>
        </w:rPr>
        <w:t>4/25</w:t>
      </w:r>
      <w:r w:rsidRPr="006A46D7">
        <w:rPr>
          <w:rFonts w:ascii="Arial" w:hAnsi="Arial" w:cs="Arial"/>
          <w:color w:val="000000"/>
          <w:sz w:val="24"/>
          <w:szCs w:val="24"/>
          <w:shd w:val="clear" w:color="auto" w:fill="FFFFFF"/>
        </w:rPr>
        <w:t xml:space="preserve"> and a similar increase in future years.</w:t>
      </w:r>
    </w:p>
    <w:p w14:paraId="32D095BC" w14:textId="77777777" w:rsidR="00412A58" w:rsidRPr="006A35C1" w:rsidRDefault="00412A58" w:rsidP="00474A95">
      <w:pPr>
        <w:pStyle w:val="Default"/>
        <w:rPr>
          <w:b/>
          <w:bCs/>
          <w:color w:val="76923C" w:themeColor="accent3" w:themeShade="BF"/>
        </w:rPr>
      </w:pPr>
    </w:p>
    <w:p w14:paraId="7E0A436E" w14:textId="77777777" w:rsidR="00A2579F" w:rsidRPr="00206E01" w:rsidRDefault="00A2579F" w:rsidP="00A2579F">
      <w:pPr>
        <w:rPr>
          <w:rFonts w:ascii="Arial" w:hAnsi="Arial" w:cs="Arial"/>
          <w:b/>
          <w:bCs/>
          <w:sz w:val="24"/>
          <w:szCs w:val="24"/>
        </w:rPr>
      </w:pPr>
      <w:r w:rsidRPr="00206E01">
        <w:rPr>
          <w:rFonts w:ascii="Arial" w:hAnsi="Arial" w:cs="Arial"/>
          <w:b/>
          <w:bCs/>
          <w:sz w:val="24"/>
          <w:szCs w:val="24"/>
        </w:rPr>
        <w:t xml:space="preserve">Day Opportunities </w:t>
      </w:r>
    </w:p>
    <w:p w14:paraId="6AC9BC88" w14:textId="77777777" w:rsidR="00A2579F" w:rsidRPr="00206E01" w:rsidRDefault="00A2579F" w:rsidP="00A2579F">
      <w:pPr>
        <w:rPr>
          <w:rFonts w:ascii="Arial" w:hAnsi="Arial" w:cs="Arial"/>
          <w:sz w:val="24"/>
          <w:szCs w:val="24"/>
        </w:rPr>
      </w:pPr>
      <w:r w:rsidRPr="00206E01">
        <w:rPr>
          <w:rFonts w:ascii="Arial" w:hAnsi="Arial" w:cs="Arial"/>
          <w:sz w:val="24"/>
          <w:szCs w:val="24"/>
        </w:rPr>
        <w:t xml:space="preserve">In Somerset we are proud to have supported a vibrant array of innovative and creative providers, who deliver Day Opportunities for people living with a dementia and their caregivers. </w:t>
      </w:r>
    </w:p>
    <w:p w14:paraId="5852AB0F" w14:textId="77777777" w:rsidR="00A2579F" w:rsidRPr="00206E01" w:rsidRDefault="00A2579F" w:rsidP="00A2579F">
      <w:pPr>
        <w:rPr>
          <w:rFonts w:ascii="Arial" w:hAnsi="Arial" w:cs="Arial"/>
          <w:sz w:val="24"/>
          <w:szCs w:val="24"/>
        </w:rPr>
      </w:pPr>
      <w:r w:rsidRPr="00206E01">
        <w:rPr>
          <w:rFonts w:ascii="Arial" w:hAnsi="Arial" w:cs="Arial"/>
          <w:sz w:val="24"/>
          <w:szCs w:val="24"/>
        </w:rPr>
        <w:t>Recognising the importance of maintaining connections with our local communities, day opportunities now extend beyond centre-based activities and provide a diverse menu of enriching, community-based activities that allow people to engage with their surroundings, participate in local events, and enjoy recreational fun. This approach promotes social inclusion and helps people with dementia to continue to lead fulfilling lives.</w:t>
      </w:r>
    </w:p>
    <w:p w14:paraId="76794FD0" w14:textId="77777777" w:rsidR="00A2579F" w:rsidRPr="00206E01" w:rsidRDefault="00A2579F" w:rsidP="00A2579F">
      <w:pPr>
        <w:rPr>
          <w:rFonts w:ascii="Arial" w:hAnsi="Arial" w:cs="Arial"/>
          <w:sz w:val="24"/>
          <w:szCs w:val="24"/>
        </w:rPr>
      </w:pPr>
      <w:r w:rsidRPr="00206E01">
        <w:rPr>
          <w:rFonts w:ascii="Arial" w:hAnsi="Arial" w:cs="Arial"/>
          <w:sz w:val="24"/>
          <w:szCs w:val="24"/>
        </w:rPr>
        <w:t xml:space="preserve">The safe, welcoming, and engaging environment offered by providers including Reminiscence Learning, the Filo Project, and Heads Up, also provides an opportunity for respite for caregivers, allowing them peace of mind and the space to recharge and attend to their own needs. </w:t>
      </w:r>
    </w:p>
    <w:p w14:paraId="26F7D7F3" w14:textId="77777777" w:rsidR="00A2579F" w:rsidRPr="00206E01" w:rsidRDefault="00A2579F" w:rsidP="00A2579F">
      <w:pPr>
        <w:rPr>
          <w:rFonts w:ascii="Arial" w:hAnsi="Arial" w:cs="Arial"/>
          <w:sz w:val="24"/>
          <w:szCs w:val="24"/>
        </w:rPr>
      </w:pPr>
      <w:r w:rsidRPr="00206E01">
        <w:rPr>
          <w:rFonts w:ascii="Arial" w:hAnsi="Arial" w:cs="Arial"/>
          <w:sz w:val="24"/>
          <w:szCs w:val="24"/>
        </w:rPr>
        <w:t>All our Local Authority Funded Day Opportunities meet the following criteria:</w:t>
      </w:r>
    </w:p>
    <w:p w14:paraId="0D2442A6" w14:textId="77777777" w:rsidR="00A2579F" w:rsidRPr="00206E01" w:rsidRDefault="00A2579F" w:rsidP="00A2579F">
      <w:pPr>
        <w:rPr>
          <w:rFonts w:ascii="Arial" w:hAnsi="Arial" w:cs="Arial"/>
          <w:sz w:val="24"/>
          <w:szCs w:val="24"/>
        </w:rPr>
      </w:pPr>
      <w:r w:rsidRPr="00206E01">
        <w:rPr>
          <w:rFonts w:ascii="Arial" w:hAnsi="Arial" w:cs="Arial"/>
          <w:sz w:val="24"/>
          <w:szCs w:val="24"/>
        </w:rPr>
        <w:t xml:space="preserve">They are: Innovative, community based, needs led and engaged, sustainable day opportunities which are supportive of caregivers and provide respite. </w:t>
      </w:r>
    </w:p>
    <w:p w14:paraId="6AA57A22" w14:textId="61ECCFCA" w:rsidR="00A2579F" w:rsidRPr="002F63E3" w:rsidRDefault="00A2579F" w:rsidP="00A2579F">
      <w:pPr>
        <w:rPr>
          <w:rFonts w:ascii="Arial" w:hAnsi="Arial" w:cs="Arial"/>
          <w:sz w:val="24"/>
          <w:szCs w:val="24"/>
        </w:rPr>
      </w:pPr>
      <w:r w:rsidRPr="00206E01">
        <w:rPr>
          <w:rFonts w:ascii="Arial" w:hAnsi="Arial" w:cs="Arial"/>
          <w:sz w:val="24"/>
          <w:szCs w:val="24"/>
        </w:rPr>
        <w:t xml:space="preserve">Many people fund their own care or use a Direct Payment to pay for their Day Opportunities and Somerset Council do not have access to any data for self-funders or for the ways in which people choose to use their direct payments. With this said, </w:t>
      </w:r>
      <w:r w:rsidRPr="00206E01">
        <w:rPr>
          <w:rFonts w:ascii="Arial" w:hAnsi="Arial" w:cs="Arial"/>
          <w:sz w:val="24"/>
          <w:szCs w:val="24"/>
        </w:rPr>
        <w:lastRenderedPageBreak/>
        <w:t xml:space="preserve">we anticipate that there are many more people using day opportunities in Somerset as part of their dementia care. </w:t>
      </w:r>
    </w:p>
    <w:p w14:paraId="0A7ABB56" w14:textId="7E192538" w:rsidR="00A2579F" w:rsidRPr="002F63E3" w:rsidRDefault="007B2723" w:rsidP="00A2579F">
      <w:pPr>
        <w:rPr>
          <w:rFonts w:ascii="Arial" w:hAnsi="Arial" w:cs="Arial"/>
          <w:b/>
          <w:bCs/>
          <w:sz w:val="24"/>
          <w:szCs w:val="24"/>
        </w:rPr>
      </w:pPr>
      <w:r>
        <w:rPr>
          <w:rFonts w:ascii="Arial" w:hAnsi="Arial" w:cs="Arial"/>
          <w:b/>
          <w:bCs/>
          <w:sz w:val="24"/>
          <w:szCs w:val="24"/>
        </w:rPr>
        <w:t>Dementia Care Homes</w:t>
      </w:r>
    </w:p>
    <w:p w14:paraId="2171777C" w14:textId="77777777" w:rsidR="00A2579F" w:rsidRPr="009A73EF" w:rsidRDefault="00A2579F" w:rsidP="00A2579F">
      <w:pPr>
        <w:rPr>
          <w:rFonts w:ascii="Arial" w:hAnsi="Arial" w:cs="Arial"/>
          <w:sz w:val="24"/>
          <w:szCs w:val="24"/>
        </w:rPr>
      </w:pPr>
      <w:r w:rsidRPr="009A73EF">
        <w:rPr>
          <w:rFonts w:ascii="Arial" w:hAnsi="Arial" w:cs="Arial"/>
          <w:sz w:val="24"/>
          <w:szCs w:val="24"/>
        </w:rPr>
        <w:t>The number of care homes that are registered for and able to accept people with dementia is a priority area for Adult Social Care Commissioners to develop over the next few years. In 2017 it was estimated that around 9,300 people in Somerset have dementia and this is projected to almost double to 18,000 by the year 2035. The number of new dementia cases each year is predicted to rise by 86% to over 4,800 by 2035. Rates of dementia in Somerset are significantly higher than the national average and there are indications that even this may significantly under-estimate the true picture. In 2016/17, 1.0% (5,479 people) of all those on GP practice registers in Somerset were registered with dementia, compared with a 0.8% average for the rest of England.</w:t>
      </w:r>
    </w:p>
    <w:p w14:paraId="7F757A1E" w14:textId="3F70FF7E" w:rsidR="00AE15BF" w:rsidRDefault="00A2579F" w:rsidP="00D167A0">
      <w:pPr>
        <w:pStyle w:val="Default"/>
      </w:pPr>
      <w:r w:rsidRPr="009A73EF">
        <w:t xml:space="preserve">We made a substantial financial investment into the care home market for 2022/23 and for 2023/24. </w:t>
      </w:r>
      <w:r w:rsidR="00AE15BF">
        <w:t>Any uplift offered in 2024/25 will be dependent upon the Council’s financial position.</w:t>
      </w:r>
    </w:p>
    <w:p w14:paraId="6B9BA758" w14:textId="0CF6486B" w:rsidR="00A2579F" w:rsidRPr="009A73EF" w:rsidRDefault="00A2579F" w:rsidP="00A2579F">
      <w:pPr>
        <w:rPr>
          <w:rFonts w:ascii="Arial" w:hAnsi="Arial" w:cs="Arial"/>
          <w:sz w:val="24"/>
          <w:szCs w:val="24"/>
        </w:rPr>
      </w:pPr>
    </w:p>
    <w:p w14:paraId="4D6FD4E0" w14:textId="77777777" w:rsidR="00A2579F" w:rsidRPr="009A73EF" w:rsidRDefault="00A2579F" w:rsidP="00A2579F">
      <w:pPr>
        <w:rPr>
          <w:rFonts w:ascii="Arial" w:hAnsi="Arial" w:cs="Arial"/>
          <w:b/>
          <w:bCs/>
          <w:sz w:val="24"/>
          <w:szCs w:val="24"/>
        </w:rPr>
      </w:pPr>
      <w:r w:rsidRPr="009A73EF">
        <w:rPr>
          <w:rFonts w:ascii="Arial" w:hAnsi="Arial" w:cs="Arial"/>
          <w:b/>
          <w:bCs/>
          <w:sz w:val="24"/>
          <w:szCs w:val="24"/>
        </w:rPr>
        <w:t>Dementia Specialist Residential Homes</w:t>
      </w:r>
    </w:p>
    <w:p w14:paraId="56468398" w14:textId="77777777" w:rsidR="00A2579F" w:rsidRPr="009A73EF" w:rsidRDefault="00A2579F" w:rsidP="00A2579F">
      <w:pPr>
        <w:rPr>
          <w:rFonts w:ascii="Arial" w:hAnsi="Arial" w:cs="Arial"/>
          <w:sz w:val="24"/>
          <w:szCs w:val="24"/>
        </w:rPr>
      </w:pPr>
      <w:r w:rsidRPr="009A73EF">
        <w:rPr>
          <w:rFonts w:ascii="Arial" w:hAnsi="Arial" w:cs="Arial"/>
          <w:sz w:val="24"/>
          <w:szCs w:val="24"/>
        </w:rPr>
        <w:t xml:space="preserve">We have a range of Dementia Specialist Residential Homes in Somerset (previously known as SRC). As of March 2023, we have 46 homes registered with CQC for Residential with Dementia and 1,711 beds. </w:t>
      </w:r>
    </w:p>
    <w:p w14:paraId="6A333F79" w14:textId="77777777" w:rsidR="00A2579F" w:rsidRPr="009A73EF" w:rsidRDefault="00A2579F" w:rsidP="00A2579F">
      <w:pPr>
        <w:rPr>
          <w:rFonts w:ascii="Arial" w:hAnsi="Arial" w:cs="Arial"/>
          <w:sz w:val="24"/>
          <w:szCs w:val="24"/>
        </w:rPr>
      </w:pPr>
      <w:r w:rsidRPr="009A73EF">
        <w:rPr>
          <w:rFonts w:ascii="Arial" w:hAnsi="Arial" w:cs="Arial"/>
          <w:sz w:val="24"/>
          <w:szCs w:val="24"/>
        </w:rPr>
        <w:t xml:space="preserve">We are committed to co-producing a redesign of this model as part of an ongoing recommissioning activity to be finalised by August 2024. This recommissioning activity will focus on removing confusing terminology, and incorporating up to date evidence-based methodology including the Newcastle Model into care and support </w:t>
      </w:r>
      <w:proofErr w:type="gramStart"/>
      <w:r w:rsidRPr="009A73EF">
        <w:rPr>
          <w:rFonts w:ascii="Arial" w:hAnsi="Arial" w:cs="Arial"/>
          <w:sz w:val="24"/>
          <w:szCs w:val="24"/>
        </w:rPr>
        <w:t>in order to</w:t>
      </w:r>
      <w:proofErr w:type="gramEnd"/>
      <w:r w:rsidRPr="009A73EF">
        <w:rPr>
          <w:rFonts w:ascii="Arial" w:hAnsi="Arial" w:cs="Arial"/>
          <w:sz w:val="24"/>
          <w:szCs w:val="24"/>
        </w:rPr>
        <w:t xml:space="preserve"> ensure our services are fit for the future. </w:t>
      </w:r>
    </w:p>
    <w:p w14:paraId="4B16FC51" w14:textId="77777777" w:rsidR="00A2579F" w:rsidRPr="009A73EF" w:rsidRDefault="00A2579F" w:rsidP="00A2579F">
      <w:pPr>
        <w:rPr>
          <w:rFonts w:ascii="Arial" w:hAnsi="Arial" w:cs="Arial"/>
          <w:b/>
          <w:bCs/>
          <w:sz w:val="24"/>
          <w:szCs w:val="24"/>
        </w:rPr>
      </w:pPr>
      <w:r w:rsidRPr="009A73EF">
        <w:rPr>
          <w:rFonts w:ascii="Arial" w:hAnsi="Arial" w:cs="Arial"/>
          <w:b/>
          <w:bCs/>
          <w:sz w:val="24"/>
          <w:szCs w:val="24"/>
        </w:rPr>
        <w:t>Dementia Specialist Nursing Homes</w:t>
      </w:r>
    </w:p>
    <w:p w14:paraId="4BDA96D4" w14:textId="77777777" w:rsidR="00A2579F" w:rsidRPr="009A73EF" w:rsidRDefault="00A2579F" w:rsidP="00A2579F">
      <w:pPr>
        <w:rPr>
          <w:rFonts w:ascii="Arial" w:hAnsi="Arial" w:cs="Arial"/>
          <w:sz w:val="24"/>
          <w:szCs w:val="24"/>
        </w:rPr>
      </w:pPr>
      <w:r w:rsidRPr="009A73EF">
        <w:rPr>
          <w:rFonts w:ascii="Arial" w:hAnsi="Arial" w:cs="Arial"/>
          <w:sz w:val="24"/>
          <w:szCs w:val="24"/>
        </w:rPr>
        <w:t xml:space="preserve">We have a range of Dementia Specialist Nursing Homes in Somerset and actively commission Local Authority funded care packages with around half of them. </w:t>
      </w:r>
    </w:p>
    <w:p w14:paraId="1BD90FF8" w14:textId="77777777" w:rsidR="00A2579F" w:rsidRPr="009A73EF" w:rsidRDefault="00A2579F" w:rsidP="00A2579F">
      <w:pPr>
        <w:rPr>
          <w:rFonts w:ascii="Arial" w:hAnsi="Arial" w:cs="Arial"/>
          <w:sz w:val="24"/>
          <w:szCs w:val="24"/>
        </w:rPr>
      </w:pPr>
      <w:r w:rsidRPr="009A73EF">
        <w:rPr>
          <w:rFonts w:ascii="Arial" w:hAnsi="Arial" w:cs="Arial"/>
          <w:sz w:val="24"/>
          <w:szCs w:val="24"/>
        </w:rPr>
        <w:t>As of March 2023, we have 36 homes registered with CQC for Nursing with Dementia and 2,344 beds.</w:t>
      </w:r>
    </w:p>
    <w:p w14:paraId="71466579" w14:textId="77777777" w:rsidR="00A2579F" w:rsidRPr="009A73EF" w:rsidRDefault="00A2579F" w:rsidP="00A2579F">
      <w:pPr>
        <w:rPr>
          <w:rFonts w:ascii="Arial" w:hAnsi="Arial" w:cs="Arial"/>
          <w:sz w:val="24"/>
          <w:szCs w:val="24"/>
        </w:rPr>
      </w:pPr>
      <w:r w:rsidRPr="009A73EF">
        <w:rPr>
          <w:rFonts w:ascii="Arial" w:hAnsi="Arial" w:cs="Arial"/>
          <w:sz w:val="24"/>
          <w:szCs w:val="24"/>
        </w:rPr>
        <w:t xml:space="preserve">We have block contract arrangements with eight Dementia Specialist Nursing Home providers in Somerset and will be recommissioning this arrangement in September 2024. </w:t>
      </w:r>
    </w:p>
    <w:p w14:paraId="34AFBEA1" w14:textId="77777777" w:rsidR="00A2579F" w:rsidRPr="009A73EF" w:rsidRDefault="00A2579F" w:rsidP="00A2579F">
      <w:pPr>
        <w:rPr>
          <w:rFonts w:ascii="Arial" w:hAnsi="Arial" w:cs="Arial"/>
          <w:sz w:val="24"/>
          <w:szCs w:val="24"/>
        </w:rPr>
      </w:pPr>
      <w:r w:rsidRPr="009A73EF">
        <w:rPr>
          <w:rFonts w:ascii="Arial" w:hAnsi="Arial" w:cs="Arial"/>
          <w:sz w:val="24"/>
          <w:szCs w:val="24"/>
        </w:rPr>
        <w:lastRenderedPageBreak/>
        <w:t xml:space="preserve">We are committed to co-producing a redesign of this model as part of an ongoing recommissioning activity to be finalised by September 2024. This recommissioning activity will focus on incorporating up to date, best practice and evidence-based methodologies including the Newcastle Model into care and support </w:t>
      </w:r>
      <w:proofErr w:type="gramStart"/>
      <w:r w:rsidRPr="009A73EF">
        <w:rPr>
          <w:rFonts w:ascii="Arial" w:hAnsi="Arial" w:cs="Arial"/>
          <w:sz w:val="24"/>
          <w:szCs w:val="24"/>
        </w:rPr>
        <w:t>in order to</w:t>
      </w:r>
      <w:proofErr w:type="gramEnd"/>
      <w:r w:rsidRPr="009A73EF">
        <w:rPr>
          <w:rFonts w:ascii="Arial" w:hAnsi="Arial" w:cs="Arial"/>
          <w:sz w:val="24"/>
          <w:szCs w:val="24"/>
        </w:rPr>
        <w:t xml:space="preserve"> ensure our services are fit for the future. </w:t>
      </w:r>
    </w:p>
    <w:p w14:paraId="3853D1FE" w14:textId="77777777" w:rsidR="00A2579F" w:rsidRPr="009A73EF" w:rsidRDefault="00A2579F" w:rsidP="00A2579F">
      <w:pPr>
        <w:rPr>
          <w:rFonts w:ascii="Arial" w:hAnsi="Arial" w:cs="Arial"/>
          <w:b/>
          <w:bCs/>
          <w:sz w:val="24"/>
          <w:szCs w:val="24"/>
        </w:rPr>
      </w:pPr>
      <w:r w:rsidRPr="009A73EF">
        <w:rPr>
          <w:rFonts w:ascii="Arial" w:hAnsi="Arial" w:cs="Arial"/>
          <w:b/>
          <w:bCs/>
          <w:sz w:val="24"/>
          <w:szCs w:val="24"/>
        </w:rPr>
        <w:t>Somerset Council Aims to improve accommodation for people living with a dementia in the following ways:</w:t>
      </w:r>
    </w:p>
    <w:p w14:paraId="02ABE188" w14:textId="77777777" w:rsidR="00A2579F" w:rsidRPr="009A73EF" w:rsidRDefault="00A2579F" w:rsidP="002F63E3">
      <w:pPr>
        <w:pStyle w:val="ListParagraph"/>
        <w:numPr>
          <w:ilvl w:val="0"/>
          <w:numId w:val="28"/>
        </w:numPr>
        <w:rPr>
          <w:rFonts w:ascii="Arial" w:hAnsi="Arial" w:cs="Arial"/>
          <w:sz w:val="24"/>
          <w:szCs w:val="24"/>
        </w:rPr>
      </w:pPr>
      <w:r w:rsidRPr="009A73EF">
        <w:rPr>
          <w:rFonts w:ascii="Arial" w:hAnsi="Arial" w:cs="Arial"/>
          <w:sz w:val="24"/>
          <w:szCs w:val="24"/>
        </w:rPr>
        <w:t xml:space="preserve">Continue to develop specialism within our market, linking providers with training surrounding The Newcastle Model and Life Story work to help them to support people living with a broad range of dementia presentations including more complex behavioural challenges. </w:t>
      </w:r>
    </w:p>
    <w:p w14:paraId="16F7D33C" w14:textId="77777777" w:rsidR="00A2579F" w:rsidRPr="009A73EF" w:rsidRDefault="00A2579F" w:rsidP="002F63E3">
      <w:pPr>
        <w:pStyle w:val="ListParagraph"/>
        <w:numPr>
          <w:ilvl w:val="0"/>
          <w:numId w:val="28"/>
        </w:numPr>
        <w:rPr>
          <w:rFonts w:ascii="Arial" w:hAnsi="Arial" w:cs="Arial"/>
          <w:sz w:val="24"/>
          <w:szCs w:val="24"/>
        </w:rPr>
      </w:pPr>
      <w:r w:rsidRPr="009A73EF">
        <w:rPr>
          <w:rFonts w:ascii="Arial" w:hAnsi="Arial" w:cs="Arial"/>
          <w:sz w:val="24"/>
          <w:szCs w:val="24"/>
        </w:rPr>
        <w:t xml:space="preserve">Support to align our market with key principles from the People at the Heart of Care White Paper, incorporating new and innovative technologies into care packages including the OMI, </w:t>
      </w:r>
      <w:proofErr w:type="gramStart"/>
      <w:r w:rsidRPr="009A73EF">
        <w:rPr>
          <w:rFonts w:ascii="Arial" w:hAnsi="Arial" w:cs="Arial"/>
          <w:sz w:val="24"/>
          <w:szCs w:val="24"/>
        </w:rPr>
        <w:t>RITA</w:t>
      </w:r>
      <w:proofErr w:type="gramEnd"/>
      <w:r w:rsidRPr="009A73EF">
        <w:rPr>
          <w:rFonts w:ascii="Arial" w:hAnsi="Arial" w:cs="Arial"/>
          <w:sz w:val="24"/>
          <w:szCs w:val="24"/>
        </w:rPr>
        <w:t xml:space="preserve"> and other assistive technology from our SILC </w:t>
      </w:r>
      <w:proofErr w:type="spellStart"/>
      <w:r w:rsidRPr="009A73EF">
        <w:rPr>
          <w:rFonts w:ascii="Arial" w:hAnsi="Arial" w:cs="Arial"/>
          <w:sz w:val="24"/>
          <w:szCs w:val="24"/>
        </w:rPr>
        <w:t>Centers</w:t>
      </w:r>
      <w:proofErr w:type="spellEnd"/>
      <w:r w:rsidRPr="009A73EF">
        <w:rPr>
          <w:rFonts w:ascii="Arial" w:hAnsi="Arial" w:cs="Arial"/>
          <w:sz w:val="24"/>
          <w:szCs w:val="24"/>
        </w:rPr>
        <w:t xml:space="preserve"> such as Smart Socks. </w:t>
      </w:r>
    </w:p>
    <w:p w14:paraId="3C6F5A73" w14:textId="77777777" w:rsidR="00A2579F" w:rsidRPr="009A73EF" w:rsidRDefault="00A2579F" w:rsidP="002F63E3">
      <w:pPr>
        <w:pStyle w:val="ListParagraph"/>
        <w:numPr>
          <w:ilvl w:val="0"/>
          <w:numId w:val="28"/>
        </w:numPr>
        <w:rPr>
          <w:rFonts w:ascii="Arial" w:hAnsi="Arial" w:cs="Arial"/>
          <w:sz w:val="24"/>
          <w:szCs w:val="24"/>
        </w:rPr>
      </w:pPr>
      <w:r w:rsidRPr="009A73EF">
        <w:rPr>
          <w:rFonts w:ascii="Arial" w:hAnsi="Arial" w:cs="Arial"/>
          <w:sz w:val="24"/>
          <w:szCs w:val="24"/>
        </w:rPr>
        <w:t xml:space="preserve">Focus our market on design for dementia in our residential and nursing settings, aligning our specifications with best practice guidance from experts on inclusive housing such as the Housing LIN. </w:t>
      </w:r>
    </w:p>
    <w:p w14:paraId="16EDBA5B" w14:textId="77777777" w:rsidR="00A2579F" w:rsidRPr="009A73EF" w:rsidRDefault="00A2579F" w:rsidP="002F63E3">
      <w:pPr>
        <w:pStyle w:val="ListParagraph"/>
        <w:numPr>
          <w:ilvl w:val="0"/>
          <w:numId w:val="28"/>
        </w:numPr>
        <w:rPr>
          <w:rFonts w:ascii="Arial" w:hAnsi="Arial" w:cs="Arial"/>
          <w:sz w:val="24"/>
          <w:szCs w:val="24"/>
        </w:rPr>
      </w:pPr>
      <w:r w:rsidRPr="009A73EF">
        <w:rPr>
          <w:rFonts w:ascii="Arial" w:hAnsi="Arial" w:cs="Arial"/>
          <w:sz w:val="24"/>
          <w:szCs w:val="24"/>
        </w:rPr>
        <w:t>Support with a reduction of 1-1 care packages through initiatives including our Older People Mental Health + Model with higher levels of staff and smaller bespoke care units.</w:t>
      </w:r>
    </w:p>
    <w:p w14:paraId="391300F6" w14:textId="77777777" w:rsidR="00A2579F" w:rsidRPr="009A73EF" w:rsidRDefault="00A2579F" w:rsidP="002F63E3">
      <w:pPr>
        <w:pStyle w:val="ListParagraph"/>
        <w:numPr>
          <w:ilvl w:val="0"/>
          <w:numId w:val="28"/>
        </w:numPr>
        <w:rPr>
          <w:rFonts w:ascii="Arial" w:hAnsi="Arial" w:cs="Arial"/>
          <w:sz w:val="24"/>
          <w:szCs w:val="24"/>
        </w:rPr>
      </w:pPr>
      <w:r w:rsidRPr="009A73EF">
        <w:rPr>
          <w:rFonts w:ascii="Arial" w:hAnsi="Arial" w:cs="Arial"/>
          <w:sz w:val="24"/>
          <w:szCs w:val="24"/>
        </w:rPr>
        <w:t xml:space="preserve">Encourage innovation and research and pilot new models of care delivery to improve outcomes and deliver savings where possible. </w:t>
      </w:r>
    </w:p>
    <w:p w14:paraId="5824062C" w14:textId="24B5EAFB" w:rsidR="372FC298" w:rsidRDefault="372FC298" w:rsidP="372FC298">
      <w:pPr>
        <w:spacing w:after="0" w:line="240" w:lineRule="auto"/>
        <w:contextualSpacing/>
        <w:rPr>
          <w:rFonts w:ascii="Arial" w:hAnsi="Arial" w:cs="Arial"/>
          <w:sz w:val="24"/>
          <w:szCs w:val="24"/>
        </w:rPr>
      </w:pPr>
    </w:p>
    <w:p w14:paraId="14189C9E" w14:textId="3E7CB1B7" w:rsidR="00F521A6" w:rsidRDefault="00F521A6" w:rsidP="00F94436">
      <w:pPr>
        <w:rPr>
          <w:rFonts w:ascii="Arial" w:hAnsi="Arial" w:cs="Arial"/>
          <w:b/>
          <w:bCs/>
          <w:color w:val="008080"/>
          <w:sz w:val="24"/>
          <w:szCs w:val="24"/>
        </w:rPr>
      </w:pPr>
      <w:r w:rsidRPr="00F521A6">
        <w:rPr>
          <w:rFonts w:ascii="Arial" w:hAnsi="Arial" w:cs="Arial"/>
          <w:b/>
          <w:bCs/>
          <w:color w:val="008080"/>
          <w:sz w:val="24"/>
          <w:szCs w:val="24"/>
        </w:rPr>
        <w:t>Mental Health</w:t>
      </w:r>
    </w:p>
    <w:p w14:paraId="50BA9D22" w14:textId="139FDA82" w:rsidR="00524A97" w:rsidRPr="00D72F7D" w:rsidRDefault="00524A97" w:rsidP="00F94436">
      <w:pPr>
        <w:rPr>
          <w:rFonts w:ascii="Arial" w:hAnsi="Arial" w:cs="Arial"/>
          <w:b/>
          <w:bCs/>
          <w:sz w:val="24"/>
          <w:szCs w:val="24"/>
        </w:rPr>
      </w:pPr>
      <w:r w:rsidRPr="00D72F7D">
        <w:rPr>
          <w:rFonts w:ascii="Arial" w:hAnsi="Arial" w:cs="Arial"/>
          <w:b/>
          <w:bCs/>
          <w:sz w:val="24"/>
          <w:szCs w:val="24"/>
        </w:rPr>
        <w:t>Care Homes</w:t>
      </w:r>
    </w:p>
    <w:p w14:paraId="1E7473EB" w14:textId="77777777" w:rsidR="00D72F7D" w:rsidRDefault="00D72F7D" w:rsidP="00D72F7D">
      <w:pPr>
        <w:rPr>
          <w:rFonts w:ascii="Arial" w:hAnsi="Arial" w:cs="Arial"/>
          <w:sz w:val="24"/>
          <w:szCs w:val="24"/>
        </w:rPr>
      </w:pPr>
      <w:r w:rsidRPr="00D72F7D">
        <w:rPr>
          <w:rFonts w:ascii="Arial" w:hAnsi="Arial" w:cs="Arial"/>
          <w:sz w:val="24"/>
          <w:szCs w:val="24"/>
        </w:rPr>
        <w:t xml:space="preserve">Care providers tend to develop care homes that can meet the needs of older people, including any mental health support needs. Consequently, it can be difficult to analyse the specific care home placements available for people with mental health support needs. </w:t>
      </w:r>
    </w:p>
    <w:p w14:paraId="66B459B9" w14:textId="22C9EED0" w:rsidR="00D72F7D" w:rsidRPr="00D72F7D" w:rsidRDefault="00D72F7D" w:rsidP="00D72F7D">
      <w:pPr>
        <w:rPr>
          <w:rFonts w:ascii="Arial" w:hAnsi="Arial" w:cs="Arial"/>
          <w:sz w:val="24"/>
          <w:szCs w:val="24"/>
        </w:rPr>
      </w:pPr>
      <w:r w:rsidRPr="00D72F7D">
        <w:rPr>
          <w:rFonts w:ascii="Arial" w:hAnsi="Arial" w:cs="Arial"/>
          <w:sz w:val="24"/>
          <w:szCs w:val="24"/>
        </w:rPr>
        <w:t xml:space="preserve">The data </w:t>
      </w:r>
      <w:r w:rsidR="00AE28E7">
        <w:rPr>
          <w:rFonts w:ascii="Arial" w:hAnsi="Arial" w:cs="Arial"/>
          <w:sz w:val="24"/>
          <w:szCs w:val="24"/>
        </w:rPr>
        <w:t>we have produced within our</w:t>
      </w:r>
      <w:r w:rsidRPr="00D72F7D">
        <w:rPr>
          <w:rFonts w:ascii="Arial" w:hAnsi="Arial" w:cs="Arial"/>
          <w:sz w:val="24"/>
          <w:szCs w:val="24"/>
        </w:rPr>
        <w:t xml:space="preserve"> Market Sustainability plan includes information on care homes that support people with mental health support needs.</w:t>
      </w:r>
      <w:r w:rsidR="00AE28E7">
        <w:rPr>
          <w:rFonts w:ascii="Arial" w:hAnsi="Arial" w:cs="Arial"/>
          <w:sz w:val="24"/>
          <w:szCs w:val="24"/>
        </w:rPr>
        <w:t xml:space="preserve"> </w:t>
      </w:r>
      <w:r w:rsidRPr="00D72F7D">
        <w:rPr>
          <w:rFonts w:ascii="Arial" w:hAnsi="Arial" w:cs="Arial"/>
          <w:sz w:val="24"/>
          <w:szCs w:val="24"/>
        </w:rPr>
        <w:t>There are 3 care homes, providing 162 rooms specifically registered with CQC to support people with mental health support needs.</w:t>
      </w:r>
    </w:p>
    <w:p w14:paraId="2FE2E9C5" w14:textId="549291C7" w:rsidR="00D72F7D" w:rsidRPr="00D72F7D" w:rsidRDefault="00D72F7D" w:rsidP="00D72F7D">
      <w:pPr>
        <w:rPr>
          <w:rFonts w:ascii="Arial" w:hAnsi="Arial" w:cs="Arial"/>
          <w:sz w:val="24"/>
          <w:szCs w:val="24"/>
        </w:rPr>
      </w:pPr>
      <w:r w:rsidRPr="00D72F7D">
        <w:rPr>
          <w:rFonts w:ascii="Arial" w:hAnsi="Arial" w:cs="Arial"/>
          <w:sz w:val="24"/>
          <w:szCs w:val="24"/>
        </w:rPr>
        <w:t xml:space="preserve">During 2022/23 there has been an increase on the number of mental residential and nursing care home placements. </w:t>
      </w:r>
    </w:p>
    <w:p w14:paraId="768E58E8" w14:textId="6A37A0CB" w:rsidR="00D72F7D" w:rsidRPr="00D72F7D" w:rsidRDefault="00C31C59" w:rsidP="00F94436">
      <w:pPr>
        <w:rPr>
          <w:rFonts w:ascii="Arial" w:hAnsi="Arial" w:cs="Arial"/>
          <w:color w:val="008080"/>
          <w:sz w:val="24"/>
          <w:szCs w:val="24"/>
        </w:rPr>
      </w:pPr>
      <w:r w:rsidRPr="00C31C59">
        <w:rPr>
          <w:rFonts w:ascii="Arial" w:hAnsi="Arial" w:cs="Arial"/>
          <w:noProof/>
          <w:color w:val="008080"/>
          <w:sz w:val="24"/>
          <w:szCs w:val="24"/>
        </w:rPr>
        <w:lastRenderedPageBreak/>
        <w:drawing>
          <wp:inline distT="0" distB="0" distL="0" distR="0" wp14:anchorId="73206B47" wp14:editId="02D30525">
            <wp:extent cx="5433638" cy="768485"/>
            <wp:effectExtent l="0" t="0" r="0" b="0"/>
            <wp:docPr id="31" name="Picture 3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number, font&#10;&#10;Description automatically generated"/>
                    <pic:cNvPicPr/>
                  </pic:nvPicPr>
                  <pic:blipFill>
                    <a:blip r:embed="rId35"/>
                    <a:stretch>
                      <a:fillRect/>
                    </a:stretch>
                  </pic:blipFill>
                  <pic:spPr>
                    <a:xfrm>
                      <a:off x="0" y="0"/>
                      <a:ext cx="5487306" cy="776075"/>
                    </a:xfrm>
                    <a:prstGeom prst="rect">
                      <a:avLst/>
                    </a:prstGeom>
                  </pic:spPr>
                </pic:pic>
              </a:graphicData>
            </a:graphic>
          </wp:inline>
        </w:drawing>
      </w:r>
    </w:p>
    <w:p w14:paraId="08DA5E59" w14:textId="7777F08E" w:rsidR="00F07C6A" w:rsidRPr="00C466EC" w:rsidRDefault="00F07C6A" w:rsidP="00F07C6A">
      <w:pPr>
        <w:rPr>
          <w:rFonts w:ascii="Arial" w:hAnsi="Arial" w:cs="Arial"/>
          <w:sz w:val="24"/>
          <w:szCs w:val="24"/>
        </w:rPr>
      </w:pPr>
      <w:r w:rsidRPr="00C466EC">
        <w:rPr>
          <w:rFonts w:ascii="Arial" w:hAnsi="Arial" w:cs="Arial"/>
          <w:sz w:val="24"/>
          <w:szCs w:val="24"/>
        </w:rPr>
        <w:t>The budget for mental health residential / nursing care for 2022/23 is £10.995m, with the forecast out turn for the year being £13,047m (January 2023).</w:t>
      </w:r>
    </w:p>
    <w:p w14:paraId="3C6238CD" w14:textId="3351DE66" w:rsidR="00F07C6A" w:rsidRPr="00F07C6A" w:rsidRDefault="00F07C6A" w:rsidP="00F07C6A">
      <w:pPr>
        <w:rPr>
          <w:rFonts w:ascii="Arial" w:hAnsi="Arial" w:cs="Arial"/>
          <w:sz w:val="24"/>
          <w:szCs w:val="24"/>
        </w:rPr>
      </w:pPr>
      <w:r w:rsidRPr="00F07C6A">
        <w:rPr>
          <w:rFonts w:ascii="Arial" w:hAnsi="Arial" w:cs="Arial"/>
          <w:sz w:val="24"/>
          <w:szCs w:val="24"/>
        </w:rPr>
        <w:t xml:space="preserve">The cost of new placements for residential care has increased from £635 in April 2022 to £800 in January 2023, with the highest monthly cost for new placements being September 2022 of £2117.  </w:t>
      </w:r>
    </w:p>
    <w:p w14:paraId="1F29DA5B" w14:textId="03AB56FE" w:rsidR="00F07C6A" w:rsidRPr="00F07C6A" w:rsidRDefault="00F07C6A" w:rsidP="00F07C6A">
      <w:pPr>
        <w:rPr>
          <w:rFonts w:ascii="Arial" w:hAnsi="Arial" w:cs="Arial"/>
          <w:sz w:val="24"/>
          <w:szCs w:val="24"/>
        </w:rPr>
      </w:pPr>
      <w:r w:rsidRPr="00F07C6A">
        <w:rPr>
          <w:rFonts w:ascii="Arial" w:hAnsi="Arial" w:cs="Arial"/>
          <w:sz w:val="24"/>
          <w:szCs w:val="24"/>
        </w:rPr>
        <w:t>The cost of new placements for nursing care has increased from £650 in April 2022 to £2157 in January 2023</w:t>
      </w:r>
      <w:r w:rsidR="002A387A">
        <w:rPr>
          <w:rFonts w:ascii="Arial" w:hAnsi="Arial" w:cs="Arial"/>
          <w:sz w:val="24"/>
          <w:szCs w:val="24"/>
        </w:rPr>
        <w:t>.</w:t>
      </w:r>
      <w:r w:rsidRPr="00F07C6A">
        <w:rPr>
          <w:rFonts w:ascii="Arial" w:hAnsi="Arial" w:cs="Arial"/>
          <w:sz w:val="24"/>
          <w:szCs w:val="24"/>
        </w:rPr>
        <w:t xml:space="preserve">  The average cost for new placements in 2022/23 was £1,169. The average weekly cost for nursing care home placements in 2021 was £999 in April 2021 rising to £1,274 March 2022. </w:t>
      </w:r>
    </w:p>
    <w:p w14:paraId="23AA8C48" w14:textId="17F0BCEE" w:rsidR="00F07C6A" w:rsidRPr="00F07C6A" w:rsidRDefault="00F07C6A" w:rsidP="00F07C6A">
      <w:pPr>
        <w:rPr>
          <w:rFonts w:ascii="Arial" w:hAnsi="Arial" w:cs="Arial"/>
          <w:sz w:val="24"/>
          <w:szCs w:val="24"/>
        </w:rPr>
      </w:pPr>
      <w:r w:rsidRPr="00F07C6A">
        <w:rPr>
          <w:rFonts w:ascii="Arial" w:hAnsi="Arial" w:cs="Arial"/>
          <w:sz w:val="24"/>
          <w:szCs w:val="24"/>
        </w:rPr>
        <w:t>The Council uses the national care home capacity tracker. As of 4</w:t>
      </w:r>
      <w:r w:rsidRPr="00F07C6A">
        <w:rPr>
          <w:rFonts w:ascii="Arial" w:hAnsi="Arial" w:cs="Arial"/>
          <w:sz w:val="24"/>
          <w:szCs w:val="24"/>
          <w:vertAlign w:val="superscript"/>
        </w:rPr>
        <w:t>th</w:t>
      </w:r>
      <w:r w:rsidRPr="00F07C6A">
        <w:rPr>
          <w:rFonts w:ascii="Arial" w:hAnsi="Arial" w:cs="Arial"/>
          <w:sz w:val="24"/>
          <w:szCs w:val="24"/>
        </w:rPr>
        <w:t xml:space="preserve"> April 2023, the national t</w:t>
      </w:r>
      <w:r>
        <w:rPr>
          <w:rFonts w:ascii="Arial" w:hAnsi="Arial" w:cs="Arial"/>
          <w:sz w:val="24"/>
          <w:szCs w:val="24"/>
        </w:rPr>
        <w:t>r</w:t>
      </w:r>
      <w:r w:rsidR="00992B9A">
        <w:rPr>
          <w:rFonts w:ascii="Arial" w:hAnsi="Arial" w:cs="Arial"/>
          <w:sz w:val="24"/>
          <w:szCs w:val="24"/>
        </w:rPr>
        <w:t>ac</w:t>
      </w:r>
      <w:r w:rsidRPr="00F07C6A">
        <w:rPr>
          <w:rFonts w:ascii="Arial" w:hAnsi="Arial" w:cs="Arial"/>
          <w:sz w:val="24"/>
          <w:szCs w:val="24"/>
        </w:rPr>
        <w:t>ker showed:</w:t>
      </w:r>
    </w:p>
    <w:p w14:paraId="527E93F9" w14:textId="77777777" w:rsidR="00F07C6A" w:rsidRPr="00F07C6A" w:rsidRDefault="00F07C6A" w:rsidP="002F63E3">
      <w:pPr>
        <w:pStyle w:val="ListParagraph"/>
        <w:numPr>
          <w:ilvl w:val="0"/>
          <w:numId w:val="18"/>
        </w:numPr>
        <w:rPr>
          <w:rFonts w:ascii="Arial" w:hAnsi="Arial" w:cs="Arial"/>
          <w:sz w:val="24"/>
          <w:szCs w:val="24"/>
        </w:rPr>
      </w:pPr>
      <w:r w:rsidRPr="00F07C6A">
        <w:rPr>
          <w:rFonts w:ascii="Arial" w:hAnsi="Arial" w:cs="Arial"/>
          <w:sz w:val="24"/>
          <w:szCs w:val="24"/>
        </w:rPr>
        <w:t xml:space="preserve">Mental Health Residential – there were 6 (13%) vacancies.  </w:t>
      </w:r>
    </w:p>
    <w:p w14:paraId="5CFF986A" w14:textId="5F6D1B60" w:rsidR="00F07C6A" w:rsidRDefault="00F07C6A" w:rsidP="002F63E3">
      <w:pPr>
        <w:pStyle w:val="ListParagraph"/>
        <w:numPr>
          <w:ilvl w:val="0"/>
          <w:numId w:val="18"/>
        </w:numPr>
        <w:rPr>
          <w:rFonts w:ascii="Arial" w:hAnsi="Arial" w:cs="Arial"/>
          <w:sz w:val="24"/>
          <w:szCs w:val="24"/>
        </w:rPr>
      </w:pPr>
      <w:r w:rsidRPr="00F07C6A">
        <w:rPr>
          <w:rFonts w:ascii="Arial" w:hAnsi="Arial" w:cs="Arial"/>
          <w:sz w:val="24"/>
          <w:szCs w:val="24"/>
        </w:rPr>
        <w:t xml:space="preserve">Mental Health Nursing – there were 0 vacancies. </w:t>
      </w:r>
    </w:p>
    <w:p w14:paraId="36A825C2" w14:textId="77777777" w:rsidR="00051451" w:rsidRPr="00051451" w:rsidRDefault="00051451" w:rsidP="00051451">
      <w:pPr>
        <w:rPr>
          <w:rFonts w:ascii="Arial" w:hAnsi="Arial" w:cs="Arial"/>
          <w:sz w:val="24"/>
          <w:szCs w:val="24"/>
        </w:rPr>
      </w:pPr>
      <w:r w:rsidRPr="00051451">
        <w:rPr>
          <w:rFonts w:ascii="Arial" w:hAnsi="Arial" w:cs="Arial"/>
          <w:sz w:val="24"/>
          <w:szCs w:val="24"/>
        </w:rPr>
        <w:t>Somerset Council require a diverse mix of services that can offer high quality residential and nursing care, and in the future, we need:</w:t>
      </w:r>
    </w:p>
    <w:p w14:paraId="6BBD59DE" w14:textId="77777777" w:rsidR="00051451" w:rsidRPr="00051451" w:rsidRDefault="00051451" w:rsidP="002F63E3">
      <w:pPr>
        <w:pStyle w:val="ListParagraph"/>
        <w:numPr>
          <w:ilvl w:val="0"/>
          <w:numId w:val="25"/>
        </w:numPr>
        <w:rPr>
          <w:rFonts w:ascii="Arial" w:hAnsi="Arial" w:cs="Arial"/>
          <w:sz w:val="24"/>
          <w:szCs w:val="24"/>
        </w:rPr>
      </w:pPr>
      <w:r w:rsidRPr="00051451">
        <w:rPr>
          <w:rFonts w:ascii="Arial" w:hAnsi="Arial" w:cs="Arial"/>
          <w:sz w:val="24"/>
          <w:szCs w:val="24"/>
        </w:rPr>
        <w:t>To work with providers to ensure people are supported to be as independent as possible.</w:t>
      </w:r>
    </w:p>
    <w:p w14:paraId="5A2D840C" w14:textId="77777777" w:rsidR="00051451" w:rsidRPr="00051451" w:rsidRDefault="00051451" w:rsidP="002F63E3">
      <w:pPr>
        <w:pStyle w:val="ListParagraph"/>
        <w:numPr>
          <w:ilvl w:val="0"/>
          <w:numId w:val="25"/>
        </w:numPr>
        <w:rPr>
          <w:rFonts w:ascii="Arial" w:hAnsi="Arial" w:cs="Arial"/>
          <w:sz w:val="24"/>
          <w:szCs w:val="24"/>
        </w:rPr>
      </w:pPr>
      <w:r w:rsidRPr="00051451">
        <w:rPr>
          <w:rFonts w:ascii="Arial" w:hAnsi="Arial" w:cs="Arial"/>
          <w:sz w:val="24"/>
          <w:szCs w:val="24"/>
        </w:rPr>
        <w:t>To ensure residential and nursing homes can meet the needs of residents with complex and challenging support needs.</w:t>
      </w:r>
    </w:p>
    <w:p w14:paraId="77C0239D" w14:textId="4F810DFA" w:rsidR="00051451" w:rsidRPr="00051451" w:rsidRDefault="00051451" w:rsidP="002F63E3">
      <w:pPr>
        <w:pStyle w:val="ListParagraph"/>
        <w:numPr>
          <w:ilvl w:val="0"/>
          <w:numId w:val="25"/>
        </w:numPr>
        <w:rPr>
          <w:rFonts w:ascii="Arial" w:hAnsi="Arial" w:cs="Arial"/>
          <w:b/>
          <w:bCs/>
          <w:sz w:val="24"/>
          <w:szCs w:val="24"/>
        </w:rPr>
      </w:pPr>
      <w:r w:rsidRPr="00051451">
        <w:rPr>
          <w:rFonts w:ascii="Arial" w:hAnsi="Arial" w:cs="Arial"/>
          <w:sz w:val="24"/>
          <w:szCs w:val="24"/>
        </w:rPr>
        <w:t>More placements for people with a forensic history who require a care home placement.</w:t>
      </w:r>
    </w:p>
    <w:p w14:paraId="33A15389" w14:textId="77777777" w:rsidR="008F4498" w:rsidRDefault="008F4498" w:rsidP="008F4498">
      <w:pPr>
        <w:rPr>
          <w:rFonts w:ascii="Arial" w:hAnsi="Arial" w:cs="Arial"/>
          <w:b/>
          <w:bCs/>
          <w:sz w:val="24"/>
          <w:szCs w:val="24"/>
        </w:rPr>
      </w:pPr>
      <w:r>
        <w:rPr>
          <w:rFonts w:ascii="Arial" w:hAnsi="Arial" w:cs="Arial"/>
          <w:b/>
          <w:bCs/>
          <w:sz w:val="24"/>
          <w:szCs w:val="24"/>
        </w:rPr>
        <w:t>Mental Health support</w:t>
      </w:r>
    </w:p>
    <w:p w14:paraId="4F0E767A" w14:textId="76B846C1" w:rsidR="008F4498" w:rsidRDefault="008F4498" w:rsidP="008F4498">
      <w:pPr>
        <w:rPr>
          <w:rFonts w:ascii="Arial" w:hAnsi="Arial" w:cs="Arial"/>
          <w:sz w:val="24"/>
          <w:szCs w:val="24"/>
        </w:rPr>
      </w:pPr>
      <w:r>
        <w:rPr>
          <w:rFonts w:ascii="Arial" w:hAnsi="Arial" w:cs="Arial"/>
          <w:sz w:val="24"/>
          <w:szCs w:val="24"/>
        </w:rPr>
        <w:t xml:space="preserve">There is limited supported housing for people of working age with a mental health need commissioned through Adult Social Care. As a </w:t>
      </w:r>
      <w:r w:rsidR="00EF084D">
        <w:rPr>
          <w:rFonts w:ascii="Arial" w:hAnsi="Arial" w:cs="Arial"/>
          <w:sz w:val="24"/>
          <w:szCs w:val="24"/>
        </w:rPr>
        <w:t>result,</w:t>
      </w:r>
      <w:r>
        <w:rPr>
          <w:rFonts w:ascii="Arial" w:hAnsi="Arial" w:cs="Arial"/>
          <w:sz w:val="24"/>
          <w:szCs w:val="24"/>
        </w:rPr>
        <w:t xml:space="preserve"> people are either supported in learning disability/ mental health schemes or are waiting long periods for appropriate placements. Recently opened is Thorne House, Yeovil, that supports up to 16 people with complex mental health support needs. Six other supported housing schemes are provided by one organisation delivering safe accommodation and mental health support to 49 people. </w:t>
      </w:r>
    </w:p>
    <w:p w14:paraId="78E3F9A3" w14:textId="77777777" w:rsidR="008F4498" w:rsidRDefault="008F4498" w:rsidP="008F4498">
      <w:pPr>
        <w:rPr>
          <w:rFonts w:ascii="Arial" w:hAnsi="Arial" w:cs="Arial"/>
          <w:sz w:val="24"/>
          <w:szCs w:val="24"/>
        </w:rPr>
      </w:pPr>
      <w:r>
        <w:rPr>
          <w:rFonts w:ascii="Arial" w:hAnsi="Arial" w:cs="Arial"/>
          <w:sz w:val="24"/>
          <w:szCs w:val="24"/>
        </w:rPr>
        <w:t>For 2022/23 the Council spent just over £5m supporting people in the community with mental health support needs. This support was across:</w:t>
      </w:r>
    </w:p>
    <w:p w14:paraId="5CECE1D1" w14:textId="77777777" w:rsidR="008F4498" w:rsidRDefault="008F4498" w:rsidP="002F63E3">
      <w:pPr>
        <w:pStyle w:val="ListParagraph"/>
        <w:numPr>
          <w:ilvl w:val="0"/>
          <w:numId w:val="26"/>
        </w:numPr>
        <w:spacing w:line="256" w:lineRule="auto"/>
        <w:rPr>
          <w:rFonts w:ascii="Arial" w:hAnsi="Arial" w:cs="Arial"/>
          <w:b/>
          <w:bCs/>
          <w:sz w:val="24"/>
          <w:szCs w:val="24"/>
        </w:rPr>
      </w:pPr>
      <w:r>
        <w:rPr>
          <w:rFonts w:ascii="Arial" w:hAnsi="Arial" w:cs="Arial"/>
          <w:sz w:val="24"/>
          <w:szCs w:val="24"/>
        </w:rPr>
        <w:lastRenderedPageBreak/>
        <w:t xml:space="preserve">Home care </w:t>
      </w:r>
    </w:p>
    <w:p w14:paraId="069FF5A8" w14:textId="77777777" w:rsidR="008F4498" w:rsidRDefault="008F4498" w:rsidP="002F63E3">
      <w:pPr>
        <w:pStyle w:val="ListParagraph"/>
        <w:numPr>
          <w:ilvl w:val="0"/>
          <w:numId w:val="26"/>
        </w:numPr>
        <w:spacing w:line="256" w:lineRule="auto"/>
        <w:rPr>
          <w:rFonts w:ascii="Arial" w:hAnsi="Arial" w:cs="Arial"/>
          <w:b/>
          <w:bCs/>
          <w:sz w:val="24"/>
          <w:szCs w:val="24"/>
        </w:rPr>
      </w:pPr>
      <w:r>
        <w:rPr>
          <w:rFonts w:ascii="Arial" w:hAnsi="Arial" w:cs="Arial"/>
          <w:sz w:val="24"/>
          <w:szCs w:val="24"/>
        </w:rPr>
        <w:t>Supporting Living</w:t>
      </w:r>
    </w:p>
    <w:p w14:paraId="419FE2A2" w14:textId="77777777" w:rsidR="008F4498" w:rsidRDefault="008F4498" w:rsidP="002F63E3">
      <w:pPr>
        <w:pStyle w:val="ListParagraph"/>
        <w:numPr>
          <w:ilvl w:val="0"/>
          <w:numId w:val="26"/>
        </w:numPr>
        <w:spacing w:line="256" w:lineRule="auto"/>
        <w:rPr>
          <w:rFonts w:ascii="Arial" w:hAnsi="Arial" w:cs="Arial"/>
          <w:b/>
          <w:bCs/>
          <w:sz w:val="24"/>
          <w:szCs w:val="24"/>
        </w:rPr>
      </w:pPr>
      <w:r>
        <w:rPr>
          <w:rFonts w:ascii="Arial" w:hAnsi="Arial" w:cs="Arial"/>
          <w:sz w:val="24"/>
          <w:szCs w:val="24"/>
        </w:rPr>
        <w:t>Day care</w:t>
      </w:r>
    </w:p>
    <w:p w14:paraId="2DC627F6" w14:textId="77777777" w:rsidR="008F4498" w:rsidRDefault="008F4498" w:rsidP="002F63E3">
      <w:pPr>
        <w:pStyle w:val="ListParagraph"/>
        <w:numPr>
          <w:ilvl w:val="0"/>
          <w:numId w:val="26"/>
        </w:numPr>
        <w:spacing w:line="256" w:lineRule="auto"/>
        <w:rPr>
          <w:rFonts w:ascii="Arial" w:hAnsi="Arial" w:cs="Arial"/>
          <w:b/>
          <w:bCs/>
          <w:sz w:val="24"/>
          <w:szCs w:val="24"/>
        </w:rPr>
      </w:pPr>
      <w:r>
        <w:rPr>
          <w:rFonts w:ascii="Arial" w:hAnsi="Arial" w:cs="Arial"/>
          <w:sz w:val="24"/>
          <w:szCs w:val="24"/>
        </w:rPr>
        <w:t>Direct Payments</w:t>
      </w:r>
    </w:p>
    <w:p w14:paraId="25F7CA4E" w14:textId="77777777" w:rsidR="008F4498" w:rsidRDefault="008F4498" w:rsidP="008F4498">
      <w:pPr>
        <w:rPr>
          <w:rFonts w:ascii="Arial" w:hAnsi="Arial" w:cs="Arial"/>
          <w:sz w:val="24"/>
          <w:szCs w:val="24"/>
        </w:rPr>
      </w:pPr>
      <w:r>
        <w:rPr>
          <w:rFonts w:ascii="Arial" w:hAnsi="Arial" w:cs="Arial"/>
          <w:sz w:val="24"/>
          <w:szCs w:val="24"/>
        </w:rPr>
        <w:t>The average total Home Care Hours commissioned was 4,715 (November 2022) compared to 3,769 (December 2022).</w:t>
      </w:r>
    </w:p>
    <w:p w14:paraId="2E18E62F" w14:textId="77777777" w:rsidR="008F4498" w:rsidRDefault="008F4498" w:rsidP="008F4498">
      <w:pPr>
        <w:rPr>
          <w:rFonts w:ascii="Arial" w:hAnsi="Arial" w:cs="Arial"/>
          <w:sz w:val="24"/>
          <w:szCs w:val="24"/>
        </w:rPr>
      </w:pPr>
      <w:r>
        <w:rPr>
          <w:rFonts w:ascii="Arial" w:hAnsi="Arial" w:cs="Arial"/>
          <w:sz w:val="24"/>
          <w:szCs w:val="24"/>
        </w:rPr>
        <w:t>The average number of Home Care hours per person was 17 (November 2022) compared to 15 (December 2022).</w:t>
      </w:r>
    </w:p>
    <w:p w14:paraId="544C6FFE" w14:textId="0238E19D" w:rsidR="0034378B" w:rsidRPr="002F63E3" w:rsidRDefault="0034378B" w:rsidP="002F63E3">
      <w:pPr>
        <w:rPr>
          <w:rFonts w:ascii="Arial" w:hAnsi="Arial" w:cs="Arial"/>
          <w:sz w:val="24"/>
          <w:szCs w:val="24"/>
        </w:rPr>
      </w:pPr>
      <w:r>
        <w:rPr>
          <w:rFonts w:ascii="Arial" w:hAnsi="Arial" w:cs="Arial"/>
          <w:sz w:val="24"/>
          <w:szCs w:val="24"/>
        </w:rPr>
        <w:t>During the next few years, the Somerset Council will prioritise working with care and housing providers who can</w:t>
      </w:r>
      <w:r w:rsidR="002F63E3">
        <w:rPr>
          <w:rFonts w:ascii="Arial" w:hAnsi="Arial" w:cs="Arial"/>
          <w:sz w:val="24"/>
          <w:szCs w:val="24"/>
        </w:rPr>
        <w:t xml:space="preserve"> d</w:t>
      </w:r>
      <w:r w:rsidRPr="002F63E3">
        <w:rPr>
          <w:rFonts w:ascii="Arial" w:hAnsi="Arial" w:cs="Arial"/>
          <w:sz w:val="24"/>
          <w:szCs w:val="24"/>
        </w:rPr>
        <w:t xml:space="preserve">emonstrate they can deliver opportunities for supported living for people with mental health support </w:t>
      </w:r>
      <w:r w:rsidR="00EF084D" w:rsidRPr="002F63E3">
        <w:rPr>
          <w:rFonts w:ascii="Arial" w:hAnsi="Arial" w:cs="Arial"/>
          <w:sz w:val="24"/>
          <w:szCs w:val="24"/>
        </w:rPr>
        <w:t>needs.</w:t>
      </w:r>
    </w:p>
    <w:p w14:paraId="0C43565E" w14:textId="77777777" w:rsidR="008F4498" w:rsidRDefault="008F4498" w:rsidP="008F4498">
      <w:pPr>
        <w:rPr>
          <w:rFonts w:ascii="Arial" w:hAnsi="Arial" w:cs="Arial"/>
          <w:b/>
          <w:bCs/>
          <w:sz w:val="24"/>
          <w:szCs w:val="24"/>
        </w:rPr>
      </w:pPr>
      <w:r>
        <w:rPr>
          <w:rFonts w:ascii="Arial" w:hAnsi="Arial" w:cs="Arial"/>
          <w:b/>
          <w:bCs/>
          <w:sz w:val="24"/>
          <w:szCs w:val="24"/>
        </w:rPr>
        <w:t>Support for People Facing Multiple Disadvantage</w:t>
      </w:r>
    </w:p>
    <w:p w14:paraId="0E551DF5" w14:textId="77777777" w:rsidR="008F4498" w:rsidRDefault="008F4498" w:rsidP="008F4498">
      <w:pPr>
        <w:rPr>
          <w:rFonts w:ascii="Arial" w:hAnsi="Arial" w:cs="Arial"/>
          <w:sz w:val="24"/>
          <w:szCs w:val="24"/>
        </w:rPr>
      </w:pPr>
      <w:r>
        <w:rPr>
          <w:rFonts w:ascii="Arial" w:hAnsi="Arial" w:cs="Arial"/>
          <w:sz w:val="24"/>
          <w:szCs w:val="24"/>
        </w:rPr>
        <w:t xml:space="preserve"> Since 2020 the former District Councils, Somerset County Council, other statutory agencies and housing and support providers have been developing and delivering the “Better Futures Program’. The program is designed to take a whole system approach to working with people who are rough sleeping or have a repeated history of homelessness and who have experienced multiple disadvantage</w:t>
      </w:r>
      <w:r>
        <w:rPr>
          <w:rStyle w:val="FootnoteReference"/>
          <w:rFonts w:ascii="Arial" w:hAnsi="Arial" w:cs="Arial"/>
          <w:sz w:val="24"/>
          <w:szCs w:val="24"/>
        </w:rPr>
        <w:footnoteReference w:id="13"/>
      </w:r>
      <w:r>
        <w:rPr>
          <w:rFonts w:ascii="Arial" w:hAnsi="Arial" w:cs="Arial"/>
          <w:sz w:val="24"/>
          <w:szCs w:val="24"/>
        </w:rPr>
        <w:t xml:space="preserve">. Some people within the Better Futures </w:t>
      </w:r>
      <w:proofErr w:type="gramStart"/>
      <w:r>
        <w:rPr>
          <w:rFonts w:ascii="Arial" w:hAnsi="Arial" w:cs="Arial"/>
          <w:sz w:val="24"/>
          <w:szCs w:val="24"/>
        </w:rPr>
        <w:t>cohort  have</w:t>
      </w:r>
      <w:proofErr w:type="gramEnd"/>
      <w:r>
        <w:rPr>
          <w:rFonts w:ascii="Arial" w:hAnsi="Arial" w:cs="Arial"/>
          <w:sz w:val="24"/>
          <w:szCs w:val="24"/>
        </w:rPr>
        <w:t xml:space="preserve"> adult care assessed needs; the majority have support and accommodation needs which assessed separately may fall below Care Act eligibility criteria. However, the combination of co-existing needs can result in people being very vulnerable to further trauma and difficult for agencies to help them alone. The Better Futures Programme is about taking a coordinated, preventative approach to support people towards better health, </w:t>
      </w:r>
      <w:proofErr w:type="gramStart"/>
      <w:r>
        <w:rPr>
          <w:rFonts w:ascii="Arial" w:hAnsi="Arial" w:cs="Arial"/>
          <w:sz w:val="24"/>
          <w:szCs w:val="24"/>
        </w:rPr>
        <w:t>wellbeing</w:t>
      </w:r>
      <w:proofErr w:type="gramEnd"/>
      <w:r>
        <w:rPr>
          <w:rFonts w:ascii="Arial" w:hAnsi="Arial" w:cs="Arial"/>
          <w:sz w:val="24"/>
          <w:szCs w:val="24"/>
        </w:rPr>
        <w:t xml:space="preserve"> and independent living where possible.  </w:t>
      </w:r>
    </w:p>
    <w:p w14:paraId="726AF041" w14:textId="77777777" w:rsidR="008F4498" w:rsidRDefault="008F4498" w:rsidP="008F4498">
      <w:pPr>
        <w:rPr>
          <w:rFonts w:ascii="Arial" w:hAnsi="Arial" w:cs="Arial"/>
          <w:sz w:val="24"/>
          <w:szCs w:val="24"/>
        </w:rPr>
      </w:pPr>
      <w:r>
        <w:rPr>
          <w:rFonts w:ascii="Arial" w:hAnsi="Arial" w:cs="Arial"/>
          <w:sz w:val="24"/>
          <w:szCs w:val="24"/>
        </w:rPr>
        <w:t>Analysis of the needs of people occupying supported accommodation or in contact with rough sleeping outreach teams or other support provision during December 2022. This identified that there were 513 people living in supported accommodation and a further 90 who were rough sleeping or otherwise vulnerably housed (sofa surfing, B&amp;B etc). Additionally floating support was provided to 111 people, 44 of whom were living in general needs housing. However, due the potential overlap between this data and that provided by supported accommodation providers and rough sleeping outreach services it has not been included in the analysis.</w:t>
      </w:r>
    </w:p>
    <w:p w14:paraId="0B8FECEC" w14:textId="77777777" w:rsidR="008F4498" w:rsidRDefault="008F4498" w:rsidP="008F4498">
      <w:pPr>
        <w:rPr>
          <w:rFonts w:ascii="Arial" w:hAnsi="Arial" w:cs="Arial"/>
          <w:sz w:val="24"/>
          <w:szCs w:val="24"/>
        </w:rPr>
      </w:pPr>
      <w:r>
        <w:rPr>
          <w:rFonts w:ascii="Arial" w:hAnsi="Arial" w:cs="Arial"/>
          <w:sz w:val="24"/>
          <w:szCs w:val="24"/>
        </w:rPr>
        <w:lastRenderedPageBreak/>
        <w:t xml:space="preserve">Over 90% of supported accommodation residents had a need for support with their mental health; 58% with managing drug use and 53% with managing alcohol use. </w:t>
      </w:r>
    </w:p>
    <w:p w14:paraId="2B80BE3A" w14:textId="77777777" w:rsidR="008F4498" w:rsidRDefault="008F4498" w:rsidP="008F4498">
      <w:pPr>
        <w:rPr>
          <w:rFonts w:ascii="Arial" w:hAnsi="Arial" w:cs="Arial"/>
          <w:sz w:val="24"/>
          <w:szCs w:val="24"/>
        </w:rPr>
      </w:pPr>
      <w:r>
        <w:rPr>
          <w:rFonts w:ascii="Arial" w:hAnsi="Arial" w:cs="Arial"/>
          <w:sz w:val="24"/>
          <w:szCs w:val="24"/>
        </w:rPr>
        <w:t>Providers were also asked to assess individuals need for statutory care and support. The most common need identified was for mental health support with nearly half of residents assessed as requiring this. 33% were assessed as needing support with drug use and 22% with alcohol use. Significant to the planning of future accommodation for this cohort, 17% required support with managing a physical disability and 6% required help with their personal care.</w:t>
      </w:r>
    </w:p>
    <w:p w14:paraId="67E6C519" w14:textId="5899E9BB" w:rsidR="008F4498" w:rsidRDefault="008F4498" w:rsidP="008F4498">
      <w:pPr>
        <w:rPr>
          <w:rFonts w:ascii="Arial" w:hAnsi="Arial" w:cs="Arial"/>
          <w:sz w:val="24"/>
          <w:szCs w:val="24"/>
        </w:rPr>
      </w:pPr>
      <w:r>
        <w:rPr>
          <w:rFonts w:ascii="Arial" w:hAnsi="Arial" w:cs="Arial"/>
          <w:sz w:val="24"/>
          <w:szCs w:val="24"/>
        </w:rPr>
        <w:t>Somerset Council will develop a Better Futures Commissioning Plan during 2023 outlining how it will ensure that people within the cohort can access appropriate accommodation and support services to enable them to live their own ‘better future’.</w:t>
      </w:r>
    </w:p>
    <w:p w14:paraId="5B1D52B5" w14:textId="1E2FD637" w:rsidR="008F4498" w:rsidRDefault="008F4498" w:rsidP="008F4498">
      <w:pPr>
        <w:rPr>
          <w:rFonts w:ascii="Arial" w:hAnsi="Arial" w:cs="Arial"/>
          <w:sz w:val="24"/>
          <w:szCs w:val="24"/>
        </w:rPr>
      </w:pPr>
      <w:r>
        <w:rPr>
          <w:rFonts w:ascii="Arial" w:hAnsi="Arial" w:cs="Arial"/>
          <w:sz w:val="24"/>
          <w:szCs w:val="24"/>
        </w:rPr>
        <w:t xml:space="preserve">Considering the move-on solutions that the cohort are anticipated to work towards, most are expected to move into mainstream accommodation with either initial or ongoing support. However, 44 are expected to require Supported Living for the remainder of their lives. There is a very limited supply within Somerset of supported living schemes that meet the needs of people with mental health and / or complex care and support needs. </w:t>
      </w:r>
      <w:bookmarkStart w:id="0" w:name="_Hlk140658046"/>
      <w:r>
        <w:rPr>
          <w:rFonts w:ascii="Arial" w:hAnsi="Arial" w:cs="Arial"/>
          <w:sz w:val="24"/>
          <w:szCs w:val="24"/>
        </w:rPr>
        <w:t>During the next few years, the Somerset Council will prioritise working with care and housing providers who can:</w:t>
      </w:r>
    </w:p>
    <w:p w14:paraId="0EFAD3A2" w14:textId="77777777" w:rsidR="008F4498" w:rsidRDefault="008F4498" w:rsidP="002F63E3">
      <w:pPr>
        <w:pStyle w:val="ListParagraph"/>
        <w:numPr>
          <w:ilvl w:val="0"/>
          <w:numId w:val="27"/>
        </w:numPr>
        <w:spacing w:line="256" w:lineRule="auto"/>
        <w:rPr>
          <w:rFonts w:ascii="Arial" w:hAnsi="Arial" w:cs="Arial"/>
          <w:sz w:val="24"/>
          <w:szCs w:val="24"/>
        </w:rPr>
      </w:pPr>
      <w:r>
        <w:rPr>
          <w:rFonts w:ascii="Arial" w:hAnsi="Arial" w:cs="Arial"/>
          <w:sz w:val="24"/>
          <w:szCs w:val="24"/>
        </w:rPr>
        <w:t>Demonstrate they can deliver opportunities for supported living for people with mental health support needs</w:t>
      </w:r>
      <w:bookmarkEnd w:id="0"/>
      <w:r>
        <w:rPr>
          <w:rFonts w:ascii="Arial" w:hAnsi="Arial" w:cs="Arial"/>
          <w:sz w:val="24"/>
          <w:szCs w:val="24"/>
        </w:rPr>
        <w:t>.</w:t>
      </w:r>
    </w:p>
    <w:p w14:paraId="47959437" w14:textId="77777777" w:rsidR="008F4498" w:rsidRDefault="008F4498" w:rsidP="002F63E3">
      <w:pPr>
        <w:pStyle w:val="ListParagraph"/>
        <w:numPr>
          <w:ilvl w:val="0"/>
          <w:numId w:val="27"/>
        </w:numPr>
        <w:spacing w:line="256" w:lineRule="auto"/>
        <w:rPr>
          <w:rFonts w:ascii="Arial" w:hAnsi="Arial" w:cs="Arial"/>
          <w:sz w:val="24"/>
          <w:szCs w:val="24"/>
        </w:rPr>
      </w:pPr>
      <w:r>
        <w:rPr>
          <w:rFonts w:ascii="Arial" w:hAnsi="Arial" w:cs="Arial"/>
          <w:sz w:val="24"/>
          <w:szCs w:val="24"/>
        </w:rPr>
        <w:t>Demonstrate they can deliver opportunities for supported living for people with complex care needs, including managing drug and alcohol use.</w:t>
      </w:r>
    </w:p>
    <w:p w14:paraId="5063DBD2" w14:textId="77777777" w:rsidR="008F4498" w:rsidRDefault="008F4498" w:rsidP="002F63E3">
      <w:pPr>
        <w:pStyle w:val="ListParagraph"/>
        <w:numPr>
          <w:ilvl w:val="0"/>
          <w:numId w:val="27"/>
        </w:numPr>
        <w:spacing w:line="256" w:lineRule="auto"/>
        <w:rPr>
          <w:rFonts w:ascii="Arial" w:hAnsi="Arial" w:cs="Arial"/>
          <w:sz w:val="24"/>
          <w:szCs w:val="24"/>
        </w:rPr>
      </w:pPr>
      <w:r>
        <w:rPr>
          <w:rFonts w:ascii="Arial" w:hAnsi="Arial" w:cs="Arial"/>
          <w:sz w:val="24"/>
          <w:szCs w:val="24"/>
        </w:rPr>
        <w:t>Demonstrate they can deliver opportunities for supported living for people with offending history.</w:t>
      </w:r>
    </w:p>
    <w:p w14:paraId="49342EC2" w14:textId="77777777" w:rsidR="008F4498" w:rsidRDefault="008F4498" w:rsidP="008F4498">
      <w:pPr>
        <w:pBdr>
          <w:bottom w:val="single" w:sz="12" w:space="1" w:color="auto"/>
        </w:pBdr>
        <w:rPr>
          <w:rFonts w:ascii="Arial" w:hAnsi="Arial" w:cs="Arial"/>
          <w:color w:val="008080"/>
          <w:sz w:val="24"/>
          <w:szCs w:val="24"/>
        </w:rPr>
      </w:pPr>
    </w:p>
    <w:p w14:paraId="765199F7" w14:textId="361F13F3" w:rsidR="00580232" w:rsidRDefault="00F94436" w:rsidP="00F94436">
      <w:pPr>
        <w:rPr>
          <w:rFonts w:ascii="Arial" w:hAnsi="Arial" w:cs="Arial"/>
          <w:b/>
          <w:bCs/>
          <w:color w:val="008080"/>
          <w:sz w:val="24"/>
          <w:szCs w:val="24"/>
        </w:rPr>
      </w:pPr>
      <w:r w:rsidRPr="00F94436">
        <w:rPr>
          <w:rFonts w:ascii="Arial" w:hAnsi="Arial" w:cs="Arial"/>
          <w:b/>
          <w:bCs/>
          <w:color w:val="008080"/>
          <w:sz w:val="24"/>
          <w:szCs w:val="24"/>
        </w:rPr>
        <w:t>Intermediate Care / Community Reablement</w:t>
      </w:r>
    </w:p>
    <w:p w14:paraId="43D136A2" w14:textId="44924CF6" w:rsidR="003171A9" w:rsidRPr="003171A9" w:rsidRDefault="003171A9" w:rsidP="003171A9">
      <w:pPr>
        <w:rPr>
          <w:rFonts w:ascii="Arial" w:eastAsia="Times New Roman" w:hAnsi="Arial" w:cs="Arial"/>
          <w:sz w:val="24"/>
          <w:szCs w:val="24"/>
          <w:lang w:eastAsia="en-GB"/>
        </w:rPr>
      </w:pPr>
      <w:r w:rsidRPr="669023EC">
        <w:rPr>
          <w:rFonts w:ascii="Arial" w:eastAsia="Times New Roman" w:hAnsi="Arial" w:cs="Arial"/>
          <w:sz w:val="24"/>
          <w:szCs w:val="24"/>
          <w:lang w:eastAsia="en-GB"/>
        </w:rPr>
        <w:t xml:space="preserve">Intermediate care is an NHS and Social Care programme of active rehabilitation. </w:t>
      </w:r>
    </w:p>
    <w:p w14:paraId="019A680E" w14:textId="77777777" w:rsidR="00AF71F7" w:rsidRDefault="49AE6F33" w:rsidP="003171A9">
      <w:pPr>
        <w:shd w:val="clear" w:color="auto" w:fill="FFFFFF"/>
        <w:spacing w:after="100" w:afterAutospacing="1" w:line="240" w:lineRule="auto"/>
        <w:jc w:val="both"/>
        <w:rPr>
          <w:rFonts w:ascii="Arial" w:eastAsia="Arial" w:hAnsi="Arial" w:cs="Arial"/>
          <w:sz w:val="24"/>
          <w:szCs w:val="24"/>
        </w:rPr>
      </w:pPr>
      <w:r w:rsidRPr="00AF71F7">
        <w:rPr>
          <w:rFonts w:ascii="Arial" w:eastAsia="Arial" w:hAnsi="Arial" w:cs="Arial"/>
          <w:sz w:val="24"/>
          <w:szCs w:val="24"/>
        </w:rPr>
        <w:t xml:space="preserve">In March 2020, at the onset of the Covid pandemic, the Somerset System agreed to implement a new model for Intermediate Care. This built on the Home First Model that had been operating in Somerset since 2016 and brought under one umbrella all intermediate care discharge support from hospital, as well as services to prevent admissions. </w:t>
      </w:r>
    </w:p>
    <w:p w14:paraId="7A570905" w14:textId="79934FC0" w:rsidR="003171A9" w:rsidRPr="003171A9" w:rsidRDefault="49AE6F33" w:rsidP="002F63E3">
      <w:pPr>
        <w:shd w:val="clear" w:color="auto" w:fill="FFFFFF"/>
        <w:spacing w:after="100" w:afterAutospacing="1" w:line="240" w:lineRule="auto"/>
        <w:jc w:val="both"/>
        <w:rPr>
          <w:rFonts w:ascii="Arial" w:eastAsia="Times New Roman" w:hAnsi="Arial" w:cs="Arial"/>
          <w:sz w:val="24"/>
          <w:szCs w:val="24"/>
          <w:lang w:eastAsia="en-GB"/>
        </w:rPr>
      </w:pPr>
      <w:r w:rsidRPr="00AF71F7">
        <w:rPr>
          <w:rFonts w:ascii="Arial" w:eastAsia="Arial" w:hAnsi="Arial" w:cs="Arial"/>
          <w:sz w:val="24"/>
          <w:szCs w:val="24"/>
        </w:rPr>
        <w:t xml:space="preserve">At its foundation is a strong collective ambition across health and care organisations in Somerset; to maximise people’s independence and support people to remain at home as far is possible. Intermediate Care supports people to remain at home in </w:t>
      </w:r>
      <w:proofErr w:type="gramStart"/>
      <w:r w:rsidRPr="00AF71F7">
        <w:rPr>
          <w:rFonts w:ascii="Arial" w:eastAsia="Arial" w:hAnsi="Arial" w:cs="Arial"/>
          <w:sz w:val="24"/>
          <w:szCs w:val="24"/>
        </w:rPr>
        <w:t>crisis, or</w:t>
      </w:r>
      <w:proofErr w:type="gramEnd"/>
      <w:r w:rsidRPr="00AF71F7">
        <w:rPr>
          <w:rFonts w:ascii="Arial" w:eastAsia="Arial" w:hAnsi="Arial" w:cs="Arial"/>
          <w:sz w:val="24"/>
          <w:szCs w:val="24"/>
        </w:rPr>
        <w:t xml:space="preserve"> return home after hospital stay.  Where possible, the service will provide this support </w:t>
      </w:r>
      <w:r w:rsidRPr="00AF71F7">
        <w:rPr>
          <w:rFonts w:ascii="Arial" w:eastAsia="Arial" w:hAnsi="Arial" w:cs="Arial"/>
          <w:sz w:val="24"/>
          <w:szCs w:val="24"/>
        </w:rPr>
        <w:lastRenderedPageBreak/>
        <w:t>in the person’s own home.  If the person can’t be supported at home, then their recovery will be supported in an intermediate care bedded, reablement facility.  Decisions about a person’s long term care needs are made outside of an acute hospital setting</w:t>
      </w:r>
      <w:r w:rsidR="001A37E6" w:rsidRPr="00AF71F7">
        <w:rPr>
          <w:rFonts w:ascii="Arial" w:eastAsia="Arial" w:hAnsi="Arial" w:cs="Arial"/>
          <w:sz w:val="24"/>
          <w:szCs w:val="24"/>
        </w:rPr>
        <w:t xml:space="preserve">. </w:t>
      </w:r>
      <w:r w:rsidR="003171A9" w:rsidRPr="00AF71F7">
        <w:rPr>
          <w:rFonts w:ascii="Arial" w:eastAsia="Times New Roman" w:hAnsi="Arial" w:cs="Arial"/>
          <w:sz w:val="24"/>
          <w:szCs w:val="24"/>
          <w:lang w:eastAsia="en-GB"/>
        </w:rPr>
        <w:t>The maximum length of stay in intermediate care settings is expected to be up to 6 weeks but may be shorter depending upon how people recover. This period of up to 6 weeks is referred to as the ‘reablement period’. </w:t>
      </w:r>
    </w:p>
    <w:p w14:paraId="7801F521" w14:textId="77777777" w:rsidR="003171A9" w:rsidRPr="003171A9" w:rsidRDefault="003171A9" w:rsidP="003171A9">
      <w:pPr>
        <w:shd w:val="clear" w:color="auto" w:fill="FFFFFF"/>
        <w:spacing w:after="100" w:afterAutospacing="1" w:line="240" w:lineRule="auto"/>
        <w:jc w:val="both"/>
        <w:rPr>
          <w:rFonts w:ascii="Arial" w:eastAsia="Times New Roman" w:hAnsi="Arial" w:cs="Arial"/>
          <w:sz w:val="24"/>
          <w:szCs w:val="24"/>
          <w:lang w:eastAsia="en-GB"/>
        </w:rPr>
      </w:pPr>
      <w:r w:rsidRPr="003171A9">
        <w:rPr>
          <w:rFonts w:ascii="Arial" w:eastAsia="Times New Roman" w:hAnsi="Arial" w:cs="Arial"/>
          <w:sz w:val="24"/>
          <w:szCs w:val="24"/>
          <w:lang w:eastAsia="en-GB"/>
        </w:rPr>
        <w:t>People should be supported to be discharged to the right place, at the right time and with the right support that maximises their independence and leads to the best possible sustainable solutions.</w:t>
      </w:r>
    </w:p>
    <w:p w14:paraId="7E25FDFA" w14:textId="77777777" w:rsidR="003171A9" w:rsidRPr="003171A9" w:rsidRDefault="003171A9" w:rsidP="003171A9">
      <w:pPr>
        <w:shd w:val="clear" w:color="auto" w:fill="FFFFFF"/>
        <w:spacing w:after="100" w:afterAutospacing="1" w:line="240" w:lineRule="auto"/>
        <w:jc w:val="both"/>
        <w:rPr>
          <w:rFonts w:ascii="Arial" w:eastAsia="Times New Roman" w:hAnsi="Arial" w:cs="Arial"/>
          <w:sz w:val="24"/>
          <w:szCs w:val="24"/>
          <w:lang w:eastAsia="en-GB"/>
        </w:rPr>
      </w:pPr>
      <w:r w:rsidRPr="003171A9">
        <w:rPr>
          <w:rFonts w:ascii="Arial" w:eastAsia="Times New Roman" w:hAnsi="Arial" w:cs="Arial"/>
          <w:sz w:val="24"/>
          <w:szCs w:val="24"/>
          <w:lang w:eastAsia="en-GB"/>
        </w:rPr>
        <w:t>Planning for discharge from hospital should begin on admission.  Where people are undergoing elective procedures, this planning should start pre-admissions with plans reviewed before discharge.  This will enable the person and their family or carers to ask questions, explore choices and receive timely information to make informed choices about the discharge pathway that best meets the person’s needs.</w:t>
      </w:r>
    </w:p>
    <w:p w14:paraId="128D5DED" w14:textId="77777777" w:rsidR="003171A9" w:rsidRPr="00E766C9" w:rsidRDefault="003171A9" w:rsidP="005922A4">
      <w:pPr>
        <w:shd w:val="clear" w:color="auto" w:fill="FFFFFF"/>
        <w:spacing w:after="0" w:line="240" w:lineRule="auto"/>
        <w:jc w:val="both"/>
        <w:rPr>
          <w:rFonts w:ascii="Arial" w:eastAsia="Times New Roman" w:hAnsi="Arial" w:cs="Arial"/>
          <w:sz w:val="24"/>
          <w:szCs w:val="24"/>
          <w:lang w:eastAsia="en-GB"/>
        </w:rPr>
      </w:pPr>
      <w:r w:rsidRPr="003171A9">
        <w:rPr>
          <w:rFonts w:ascii="Arial" w:eastAsia="Times New Roman" w:hAnsi="Arial" w:cs="Arial"/>
          <w:sz w:val="24"/>
          <w:szCs w:val="24"/>
          <w:lang w:eastAsia="en-GB"/>
        </w:rPr>
        <w:t xml:space="preserve">Under the 'discharge to assess', 'home first' approach to hospital discharge, </w:t>
      </w:r>
      <w:proofErr w:type="gramStart"/>
      <w:r w:rsidRPr="003171A9">
        <w:rPr>
          <w:rFonts w:ascii="Arial" w:eastAsia="Times New Roman" w:hAnsi="Arial" w:cs="Arial"/>
          <w:sz w:val="24"/>
          <w:szCs w:val="24"/>
          <w:lang w:eastAsia="en-GB"/>
        </w:rPr>
        <w:t>the majority of</w:t>
      </w:r>
      <w:proofErr w:type="gramEnd"/>
      <w:r w:rsidRPr="003171A9">
        <w:rPr>
          <w:rFonts w:ascii="Arial" w:eastAsia="Times New Roman" w:hAnsi="Arial" w:cs="Arial"/>
          <w:sz w:val="24"/>
          <w:szCs w:val="24"/>
          <w:lang w:eastAsia="en-GB"/>
        </w:rPr>
        <w:t xml:space="preserve"> people are expected to go home [to their usual place of residence] following discharge. This model is built on evidence that the most effective way to support people is to ensure they are discharged safely when they are clinically ready, with timely and appropriate recovery support if needed.  An assessment of longer-term or </w:t>
      </w:r>
      <w:r w:rsidRPr="00E766C9">
        <w:rPr>
          <w:rFonts w:ascii="Arial" w:eastAsia="Times New Roman" w:hAnsi="Arial" w:cs="Arial"/>
          <w:sz w:val="24"/>
          <w:szCs w:val="24"/>
          <w:lang w:eastAsia="en-GB"/>
        </w:rPr>
        <w:t>end of life care needs should take place once they have reached a point of recovery, where it is possible to make an accurate assessment of their longer-term needs.</w:t>
      </w:r>
    </w:p>
    <w:p w14:paraId="5B8C45BD" w14:textId="77777777" w:rsidR="00794843" w:rsidRPr="00E766C9" w:rsidRDefault="00794843" w:rsidP="005922A4">
      <w:pPr>
        <w:pStyle w:val="paragraph"/>
        <w:spacing w:before="0" w:beforeAutospacing="0" w:after="0" w:afterAutospacing="0"/>
        <w:textAlignment w:val="baseline"/>
        <w:rPr>
          <w:rFonts w:ascii="Arial" w:hAnsi="Arial" w:cs="Arial"/>
        </w:rPr>
      </w:pPr>
      <w:r w:rsidRPr="00E766C9">
        <w:rPr>
          <w:rStyle w:val="eop"/>
          <w:rFonts w:ascii="Microsoft New Tai Lue" w:hAnsi="Microsoft New Tai Lue" w:cs="Microsoft New Tai Lue"/>
          <w:sz w:val="16"/>
          <w:szCs w:val="16"/>
        </w:rPr>
        <w:t> </w:t>
      </w:r>
    </w:p>
    <w:p w14:paraId="7DAF2952" w14:textId="5635809A" w:rsidR="003171A9" w:rsidRPr="00E766C9" w:rsidRDefault="00794843" w:rsidP="669023EC">
      <w:pPr>
        <w:pStyle w:val="paragraph"/>
        <w:spacing w:before="0" w:beforeAutospacing="0" w:after="0" w:afterAutospacing="0"/>
        <w:textAlignment w:val="baseline"/>
        <w:rPr>
          <w:rStyle w:val="normaltextrun"/>
          <w:rFonts w:ascii="Arial" w:hAnsi="Arial" w:cs="Arial"/>
        </w:rPr>
      </w:pPr>
      <w:r w:rsidRPr="669023EC">
        <w:rPr>
          <w:rStyle w:val="normaltextrun"/>
          <w:rFonts w:ascii="Arial" w:hAnsi="Arial" w:cs="Arial"/>
        </w:rPr>
        <w:t>In March 2023, 86% of people (aged 65 plus) were able to return home from hospital with no formal support required (</w:t>
      </w:r>
      <w:r w:rsidR="00E766C9" w:rsidRPr="669023EC">
        <w:rPr>
          <w:rStyle w:val="normaltextrun"/>
          <w:rFonts w:ascii="Arial" w:hAnsi="Arial" w:cs="Arial"/>
        </w:rPr>
        <w:t xml:space="preserve">i.e., </w:t>
      </w:r>
      <w:r w:rsidR="00F21A45" w:rsidRPr="669023EC">
        <w:rPr>
          <w:rStyle w:val="normaltextrun"/>
          <w:rFonts w:ascii="Arial" w:hAnsi="Arial" w:cs="Arial"/>
        </w:rPr>
        <w:t>a</w:t>
      </w:r>
      <w:r w:rsidRPr="669023EC">
        <w:rPr>
          <w:rStyle w:val="normaltextrun"/>
          <w:rFonts w:ascii="Arial" w:hAnsi="Arial" w:cs="Arial"/>
        </w:rPr>
        <w:t xml:space="preserve"> package of homecare or a placement in a Care Home).  </w:t>
      </w:r>
      <w:r w:rsidR="00032C19" w:rsidRPr="669023EC">
        <w:rPr>
          <w:rStyle w:val="normaltextrun"/>
          <w:rFonts w:ascii="Arial" w:hAnsi="Arial" w:cs="Arial"/>
        </w:rPr>
        <w:t xml:space="preserve">40.1% of people </w:t>
      </w:r>
      <w:r w:rsidR="00B87921" w:rsidRPr="669023EC">
        <w:rPr>
          <w:rStyle w:val="normaltextrun"/>
          <w:rFonts w:ascii="Arial" w:hAnsi="Arial" w:cs="Arial"/>
        </w:rPr>
        <w:t xml:space="preserve">were able to return home following </w:t>
      </w:r>
      <w:proofErr w:type="gramStart"/>
      <w:r w:rsidR="00B87921" w:rsidRPr="669023EC">
        <w:rPr>
          <w:rStyle w:val="normaltextrun"/>
          <w:rFonts w:ascii="Arial" w:hAnsi="Arial" w:cs="Arial"/>
        </w:rPr>
        <w:t>a period of time</w:t>
      </w:r>
      <w:proofErr w:type="gramEnd"/>
      <w:r w:rsidR="00B87921" w:rsidRPr="669023EC">
        <w:rPr>
          <w:rStyle w:val="normaltextrun"/>
          <w:rFonts w:ascii="Arial" w:hAnsi="Arial" w:cs="Arial"/>
        </w:rPr>
        <w:t xml:space="preserve"> on a bedded pathway</w:t>
      </w:r>
      <w:r w:rsidR="00A12DE4" w:rsidRPr="669023EC">
        <w:rPr>
          <w:rStyle w:val="normaltextrun"/>
          <w:rFonts w:ascii="Arial" w:hAnsi="Arial" w:cs="Arial"/>
        </w:rPr>
        <w:t xml:space="preserve">.  Our ambition is for the proportion of people able to return home following </w:t>
      </w:r>
      <w:proofErr w:type="gramStart"/>
      <w:r w:rsidR="00A12DE4" w:rsidRPr="669023EC">
        <w:rPr>
          <w:rStyle w:val="normaltextrun"/>
          <w:rFonts w:ascii="Arial" w:hAnsi="Arial" w:cs="Arial"/>
        </w:rPr>
        <w:t>a period of time</w:t>
      </w:r>
      <w:proofErr w:type="gramEnd"/>
      <w:r w:rsidR="00A12DE4" w:rsidRPr="669023EC">
        <w:rPr>
          <w:rStyle w:val="normaltextrun"/>
          <w:rFonts w:ascii="Arial" w:hAnsi="Arial" w:cs="Arial"/>
        </w:rPr>
        <w:t xml:space="preserve"> on a bedded pathway to be as high as possible, evidencing the effectiveness of the reablement services provided </w:t>
      </w:r>
      <w:r w:rsidR="00EA5D4F" w:rsidRPr="669023EC">
        <w:rPr>
          <w:rStyle w:val="normaltextrun"/>
          <w:rFonts w:ascii="Arial" w:hAnsi="Arial" w:cs="Arial"/>
        </w:rPr>
        <w:t>by</w:t>
      </w:r>
      <w:r w:rsidR="00A12DE4" w:rsidRPr="669023EC">
        <w:rPr>
          <w:rStyle w:val="normaltextrun"/>
          <w:rFonts w:ascii="Arial" w:hAnsi="Arial" w:cs="Arial"/>
        </w:rPr>
        <w:t xml:space="preserve"> our intermediate care </w:t>
      </w:r>
      <w:r w:rsidR="00EA5D4F" w:rsidRPr="669023EC">
        <w:rPr>
          <w:rStyle w:val="normaltextrun"/>
          <w:rFonts w:ascii="Arial" w:hAnsi="Arial" w:cs="Arial"/>
        </w:rPr>
        <w:t>services.</w:t>
      </w:r>
    </w:p>
    <w:p w14:paraId="515732DB" w14:textId="7951CCF5" w:rsidR="669023EC" w:rsidRDefault="669023EC" w:rsidP="669023EC">
      <w:pPr>
        <w:pStyle w:val="paragraph"/>
        <w:spacing w:before="0" w:beforeAutospacing="0" w:after="0" w:afterAutospacing="0"/>
        <w:rPr>
          <w:rStyle w:val="normaltextrun"/>
          <w:rFonts w:ascii="Arial" w:hAnsi="Arial" w:cs="Arial"/>
        </w:rPr>
      </w:pPr>
    </w:p>
    <w:p w14:paraId="2A1A7B01" w14:textId="24FF8509" w:rsidR="7CFC1D7B" w:rsidRDefault="7CFC1D7B" w:rsidP="669023EC">
      <w:pPr>
        <w:pStyle w:val="paragraph"/>
        <w:spacing w:before="0" w:beforeAutospacing="0" w:after="0" w:afterAutospacing="0"/>
        <w:rPr>
          <w:rStyle w:val="normaltextrun"/>
          <w:rFonts w:ascii="Arial" w:hAnsi="Arial" w:cs="Arial"/>
        </w:rPr>
      </w:pPr>
      <w:r w:rsidRPr="669023EC">
        <w:rPr>
          <w:rStyle w:val="normaltextrun"/>
          <w:rFonts w:ascii="Arial" w:hAnsi="Arial" w:cs="Arial"/>
        </w:rPr>
        <w:t xml:space="preserve">The plates below show the transfers from our main acute </w:t>
      </w:r>
      <w:r w:rsidR="21C8D454" w:rsidRPr="669023EC">
        <w:rPr>
          <w:rStyle w:val="normaltextrun"/>
          <w:rFonts w:ascii="Arial" w:hAnsi="Arial" w:cs="Arial"/>
        </w:rPr>
        <w:t>hospitals</w:t>
      </w:r>
      <w:r w:rsidR="4858C5FD" w:rsidRPr="669023EC">
        <w:rPr>
          <w:rStyle w:val="normaltextrun"/>
          <w:rFonts w:ascii="Arial" w:hAnsi="Arial" w:cs="Arial"/>
        </w:rPr>
        <w:t xml:space="preserve"> Musgrove Park in Taunton and Yeovil District Hospital</w:t>
      </w:r>
      <w:r w:rsidR="13C69A43" w:rsidRPr="669023EC">
        <w:rPr>
          <w:rStyle w:val="normaltextrun"/>
          <w:rFonts w:ascii="Arial" w:hAnsi="Arial" w:cs="Arial"/>
        </w:rPr>
        <w:t xml:space="preserve">. </w:t>
      </w:r>
      <w:r w:rsidR="6734DF79" w:rsidRPr="669023EC">
        <w:rPr>
          <w:rStyle w:val="normaltextrun"/>
          <w:rFonts w:ascii="Arial" w:hAnsi="Arial" w:cs="Arial"/>
        </w:rPr>
        <w:t xml:space="preserve">During the Winter of 2022 and 2023 we supported </w:t>
      </w:r>
      <w:r w:rsidR="52D04CB8" w:rsidRPr="669023EC">
        <w:rPr>
          <w:rStyle w:val="normaltextrun"/>
          <w:rFonts w:ascii="Arial" w:hAnsi="Arial" w:cs="Arial"/>
        </w:rPr>
        <w:t xml:space="preserve">flow by opening just over 100 additional beds </w:t>
      </w:r>
      <w:r w:rsidR="2E798EE8" w:rsidRPr="669023EC">
        <w:rPr>
          <w:rStyle w:val="normaltextrun"/>
          <w:rFonts w:ascii="Arial" w:hAnsi="Arial" w:cs="Arial"/>
        </w:rPr>
        <w:t>due to increased hospital escalation, greater</w:t>
      </w:r>
      <w:r w:rsidR="501A171B" w:rsidRPr="669023EC">
        <w:rPr>
          <w:rStyle w:val="normaltextrun"/>
          <w:rFonts w:ascii="Arial" w:hAnsi="Arial" w:cs="Arial"/>
        </w:rPr>
        <w:t xml:space="preserve"> levels of Infection Prevention and Control an</w:t>
      </w:r>
      <w:r w:rsidR="79D63769" w:rsidRPr="669023EC">
        <w:rPr>
          <w:rStyle w:val="normaltextrun"/>
          <w:rFonts w:ascii="Arial" w:hAnsi="Arial" w:cs="Arial"/>
        </w:rPr>
        <w:t xml:space="preserve">d a </w:t>
      </w:r>
      <w:r w:rsidR="00C047D1" w:rsidRPr="669023EC">
        <w:rPr>
          <w:rStyle w:val="normaltextrun"/>
          <w:rFonts w:ascii="Arial" w:hAnsi="Arial" w:cs="Arial"/>
        </w:rPr>
        <w:t>weakened</w:t>
      </w:r>
      <w:r w:rsidR="79D63769" w:rsidRPr="669023EC">
        <w:rPr>
          <w:rStyle w:val="normaltextrun"/>
          <w:rFonts w:ascii="Arial" w:hAnsi="Arial" w:cs="Arial"/>
        </w:rPr>
        <w:t xml:space="preserve"> Home Care </w:t>
      </w:r>
      <w:r w:rsidR="63E7905B" w:rsidRPr="669023EC">
        <w:rPr>
          <w:rStyle w:val="normaltextrun"/>
          <w:rFonts w:ascii="Arial" w:hAnsi="Arial" w:cs="Arial"/>
        </w:rPr>
        <w:t xml:space="preserve">and Reablement </w:t>
      </w:r>
      <w:r w:rsidR="79D63769" w:rsidRPr="669023EC">
        <w:rPr>
          <w:rStyle w:val="normaltextrun"/>
          <w:rFonts w:ascii="Arial" w:hAnsi="Arial" w:cs="Arial"/>
        </w:rPr>
        <w:t>workforce</w:t>
      </w:r>
      <w:r w:rsidR="509E26CF" w:rsidRPr="669023EC">
        <w:rPr>
          <w:rStyle w:val="normaltextrun"/>
          <w:rFonts w:ascii="Arial" w:hAnsi="Arial" w:cs="Arial"/>
        </w:rPr>
        <w:t xml:space="preserve">. This programme now needs to focus on new models and approaches to </w:t>
      </w:r>
      <w:r w:rsidR="0E127954" w:rsidRPr="669023EC">
        <w:rPr>
          <w:rStyle w:val="normaltextrun"/>
          <w:rFonts w:ascii="Arial" w:hAnsi="Arial" w:cs="Arial"/>
        </w:rPr>
        <w:t xml:space="preserve">support our strategic </w:t>
      </w:r>
      <w:r w:rsidR="00C047D1" w:rsidRPr="669023EC">
        <w:rPr>
          <w:rStyle w:val="normaltextrun"/>
          <w:rFonts w:ascii="Arial" w:hAnsi="Arial" w:cs="Arial"/>
        </w:rPr>
        <w:t>priorities</w:t>
      </w:r>
      <w:r w:rsidR="0E127954" w:rsidRPr="669023EC">
        <w:rPr>
          <w:rStyle w:val="normaltextrun"/>
          <w:rFonts w:ascii="Arial" w:hAnsi="Arial" w:cs="Arial"/>
        </w:rPr>
        <w:t xml:space="preserve"> to support mo</w:t>
      </w:r>
      <w:r w:rsidR="00761BF5">
        <w:rPr>
          <w:rStyle w:val="normaltextrun"/>
          <w:rFonts w:ascii="Arial" w:hAnsi="Arial" w:cs="Arial"/>
        </w:rPr>
        <w:t>re people to return home.</w:t>
      </w:r>
    </w:p>
    <w:p w14:paraId="5CB50281" w14:textId="66320D90" w:rsidR="005579D2" w:rsidRDefault="005579D2" w:rsidP="669023EC">
      <w:pPr>
        <w:pStyle w:val="paragraph"/>
        <w:spacing w:before="0" w:beforeAutospacing="0" w:after="0" w:afterAutospacing="0"/>
        <w:rPr>
          <w:rStyle w:val="normaltextrun"/>
          <w:rFonts w:ascii="Arial" w:hAnsi="Arial" w:cs="Arial"/>
        </w:rPr>
      </w:pPr>
    </w:p>
    <w:p w14:paraId="293F42E0" w14:textId="2AA5ACFC" w:rsidR="005579D2" w:rsidRDefault="00E432E7" w:rsidP="669023EC">
      <w:pPr>
        <w:pStyle w:val="paragraph"/>
        <w:spacing w:before="0" w:beforeAutospacing="0" w:after="0" w:afterAutospacing="0"/>
        <w:rPr>
          <w:rStyle w:val="normaltextrun"/>
          <w:rFonts w:ascii="Arial" w:hAnsi="Arial" w:cs="Arial"/>
        </w:rPr>
      </w:pPr>
      <w:r>
        <w:rPr>
          <w:rStyle w:val="normaltextrun"/>
          <w:rFonts w:ascii="Arial" w:hAnsi="Arial" w:cs="Arial"/>
        </w:rPr>
        <w:t xml:space="preserve">On average our two </w:t>
      </w:r>
      <w:r w:rsidR="00BB3963">
        <w:rPr>
          <w:rStyle w:val="normaltextrun"/>
          <w:rFonts w:ascii="Arial" w:hAnsi="Arial" w:cs="Arial"/>
        </w:rPr>
        <w:t xml:space="preserve">largest acute Hospitals in Somerset discharge </w:t>
      </w:r>
      <w:r w:rsidR="00942D5E">
        <w:rPr>
          <w:rStyle w:val="normaltextrun"/>
          <w:rFonts w:ascii="Arial" w:hAnsi="Arial" w:cs="Arial"/>
        </w:rPr>
        <w:t>2,900 people each month.</w:t>
      </w:r>
      <w:r w:rsidR="00D83476">
        <w:rPr>
          <w:rStyle w:val="normaltextrun"/>
          <w:rFonts w:ascii="Arial" w:hAnsi="Arial" w:cs="Arial"/>
        </w:rPr>
        <w:t xml:space="preserve"> Just over 13%</w:t>
      </w:r>
      <w:r w:rsidR="00723C75">
        <w:rPr>
          <w:rStyle w:val="normaltextrun"/>
          <w:rFonts w:ascii="Arial" w:hAnsi="Arial" w:cs="Arial"/>
        </w:rPr>
        <w:t xml:space="preserve"> of these people</w:t>
      </w:r>
      <w:r w:rsidR="00897A67">
        <w:rPr>
          <w:rStyle w:val="normaltextrun"/>
          <w:rFonts w:ascii="Arial" w:hAnsi="Arial" w:cs="Arial"/>
        </w:rPr>
        <w:t xml:space="preserve"> need additional support </w:t>
      </w:r>
      <w:r w:rsidR="007E38BB">
        <w:rPr>
          <w:rStyle w:val="normaltextrun"/>
          <w:rFonts w:ascii="Arial" w:hAnsi="Arial" w:cs="Arial"/>
        </w:rPr>
        <w:t>to reach their maximum potential and</w:t>
      </w:r>
      <w:r w:rsidR="00723C75">
        <w:rPr>
          <w:rStyle w:val="normaltextrun"/>
          <w:rFonts w:ascii="Arial" w:hAnsi="Arial" w:cs="Arial"/>
        </w:rPr>
        <w:t xml:space="preserve"> come to Intermediate Care for Reabl</w:t>
      </w:r>
      <w:r w:rsidR="00BB55BE">
        <w:rPr>
          <w:rStyle w:val="normaltextrun"/>
          <w:rFonts w:ascii="Arial" w:hAnsi="Arial" w:cs="Arial"/>
        </w:rPr>
        <w:t xml:space="preserve">ement and assessment of their </w:t>
      </w:r>
      <w:proofErr w:type="gramStart"/>
      <w:r w:rsidR="00BB55BE">
        <w:rPr>
          <w:rStyle w:val="normaltextrun"/>
          <w:rFonts w:ascii="Arial" w:hAnsi="Arial" w:cs="Arial"/>
        </w:rPr>
        <w:t>longer</w:t>
      </w:r>
      <w:r w:rsidR="00A557C4">
        <w:rPr>
          <w:rStyle w:val="normaltextrun"/>
          <w:rFonts w:ascii="Arial" w:hAnsi="Arial" w:cs="Arial"/>
        </w:rPr>
        <w:t xml:space="preserve"> t</w:t>
      </w:r>
      <w:r w:rsidR="00BB55BE">
        <w:rPr>
          <w:rStyle w:val="normaltextrun"/>
          <w:rFonts w:ascii="Arial" w:hAnsi="Arial" w:cs="Arial"/>
        </w:rPr>
        <w:t>erm</w:t>
      </w:r>
      <w:proofErr w:type="gramEnd"/>
      <w:r w:rsidR="00BB55BE">
        <w:rPr>
          <w:rStyle w:val="normaltextrun"/>
          <w:rFonts w:ascii="Arial" w:hAnsi="Arial" w:cs="Arial"/>
        </w:rPr>
        <w:t xml:space="preserve"> care needs</w:t>
      </w:r>
      <w:r w:rsidR="00A557C4">
        <w:rPr>
          <w:rStyle w:val="normaltextrun"/>
          <w:rFonts w:ascii="Arial" w:hAnsi="Arial" w:cs="Arial"/>
        </w:rPr>
        <w:t xml:space="preserve">. </w:t>
      </w:r>
    </w:p>
    <w:p w14:paraId="078EBC90" w14:textId="24DCDCE0" w:rsidR="669023EC" w:rsidRDefault="669023EC" w:rsidP="669023EC">
      <w:pPr>
        <w:pStyle w:val="paragraph"/>
        <w:spacing w:before="0" w:beforeAutospacing="0" w:after="0" w:afterAutospacing="0"/>
        <w:rPr>
          <w:rStyle w:val="normaltextrun"/>
          <w:rFonts w:ascii="Arial" w:hAnsi="Arial" w:cs="Arial"/>
        </w:rPr>
      </w:pPr>
    </w:p>
    <w:p w14:paraId="1DBB8C18" w14:textId="48FE69A8" w:rsidR="669023EC" w:rsidRDefault="669023EC" w:rsidP="669023EC">
      <w:pPr>
        <w:pStyle w:val="paragraph"/>
        <w:spacing w:before="0" w:beforeAutospacing="0" w:after="0" w:afterAutospacing="0"/>
        <w:rPr>
          <w:rStyle w:val="normaltextrun"/>
          <w:rFonts w:ascii="Arial" w:hAnsi="Arial" w:cs="Arial"/>
        </w:rPr>
      </w:pPr>
    </w:p>
    <w:p w14:paraId="2976100C" w14:textId="22A9849A" w:rsidR="669023EC" w:rsidRDefault="00BA057F" w:rsidP="669023EC">
      <w:pPr>
        <w:pStyle w:val="paragraph"/>
        <w:spacing w:before="0" w:beforeAutospacing="0" w:after="0" w:afterAutospacing="0"/>
        <w:rPr>
          <w:rStyle w:val="normaltextrun"/>
          <w:rFonts w:ascii="Arial" w:hAnsi="Arial" w:cs="Arial"/>
        </w:rPr>
      </w:pPr>
      <w:r>
        <w:rPr>
          <w:rFonts w:ascii="Microsoft New Tai Lue" w:hAnsi="Microsoft New Tai Lue" w:cs="Microsoft New Tai Lue"/>
          <w:b/>
          <w:bCs/>
          <w:noProof/>
        </w:rPr>
        <w:lastRenderedPageBreak/>
        <w:drawing>
          <wp:inline distT="0" distB="0" distL="0" distR="0" wp14:anchorId="4B92400A" wp14:editId="1FA976F0">
            <wp:extent cx="5731510" cy="2171700"/>
            <wp:effectExtent l="0" t="0" r="2540" b="0"/>
            <wp:docPr id="8" name="Picture 8"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plot, line&#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2171700"/>
                    </a:xfrm>
                    <a:prstGeom prst="rect">
                      <a:avLst/>
                    </a:prstGeom>
                    <a:noFill/>
                    <a:ln>
                      <a:noFill/>
                    </a:ln>
                  </pic:spPr>
                </pic:pic>
              </a:graphicData>
            </a:graphic>
          </wp:inline>
        </w:drawing>
      </w:r>
    </w:p>
    <w:p w14:paraId="4B1E4737" w14:textId="70DCC029" w:rsidR="669023EC" w:rsidRDefault="669023EC" w:rsidP="669023EC">
      <w:pPr>
        <w:pStyle w:val="paragraph"/>
        <w:spacing w:before="0" w:beforeAutospacing="0" w:after="0" w:afterAutospacing="0"/>
        <w:rPr>
          <w:rStyle w:val="normaltextrun"/>
          <w:rFonts w:ascii="Arial" w:hAnsi="Arial" w:cs="Arial"/>
        </w:rPr>
      </w:pPr>
    </w:p>
    <w:p w14:paraId="138B9594" w14:textId="29266895" w:rsidR="669023EC" w:rsidRDefault="00BB135A" w:rsidP="669023EC">
      <w:pPr>
        <w:pStyle w:val="paragraph"/>
        <w:spacing w:before="0" w:beforeAutospacing="0" w:after="0" w:afterAutospacing="0"/>
        <w:rPr>
          <w:rStyle w:val="normaltextrun"/>
          <w:rFonts w:ascii="Arial" w:hAnsi="Arial" w:cs="Arial"/>
        </w:rPr>
      </w:pPr>
      <w:r>
        <w:rPr>
          <w:rStyle w:val="normaltextrun"/>
          <w:rFonts w:ascii="Arial" w:hAnsi="Arial" w:cs="Arial"/>
        </w:rPr>
        <w:t>Our Intermediate Care Services</w:t>
      </w:r>
      <w:r w:rsidR="00AB6752">
        <w:rPr>
          <w:rStyle w:val="normaltextrun"/>
          <w:rFonts w:ascii="Arial" w:hAnsi="Arial" w:cs="Arial"/>
        </w:rPr>
        <w:t xml:space="preserve"> </w:t>
      </w:r>
      <w:r w:rsidR="004D285D">
        <w:rPr>
          <w:rStyle w:val="normaltextrun"/>
          <w:rFonts w:ascii="Arial" w:hAnsi="Arial" w:cs="Arial"/>
        </w:rPr>
        <w:t>are made up of</w:t>
      </w:r>
      <w:r w:rsidR="00892A66">
        <w:rPr>
          <w:rStyle w:val="normaltextrun"/>
          <w:rFonts w:ascii="Arial" w:hAnsi="Arial" w:cs="Arial"/>
        </w:rPr>
        <w:t xml:space="preserve"> </w:t>
      </w:r>
      <w:proofErr w:type="gramStart"/>
      <w:r w:rsidR="00892A66">
        <w:rPr>
          <w:rStyle w:val="normaltextrun"/>
          <w:rFonts w:ascii="Arial" w:hAnsi="Arial" w:cs="Arial"/>
        </w:rPr>
        <w:t>short term</w:t>
      </w:r>
      <w:proofErr w:type="gramEnd"/>
      <w:r w:rsidR="004D285D">
        <w:rPr>
          <w:rStyle w:val="normaltextrun"/>
          <w:rFonts w:ascii="Arial" w:hAnsi="Arial" w:cs="Arial"/>
        </w:rPr>
        <w:t xml:space="preserve"> </w:t>
      </w:r>
      <w:r w:rsidR="00892A66">
        <w:rPr>
          <w:rStyle w:val="normaltextrun"/>
          <w:rFonts w:ascii="Arial" w:hAnsi="Arial" w:cs="Arial"/>
        </w:rPr>
        <w:t>h</w:t>
      </w:r>
      <w:r w:rsidR="004D285D">
        <w:rPr>
          <w:rStyle w:val="normaltextrun"/>
          <w:rFonts w:ascii="Arial" w:hAnsi="Arial" w:cs="Arial"/>
        </w:rPr>
        <w:t>ome based</w:t>
      </w:r>
      <w:r w:rsidR="00892A66">
        <w:rPr>
          <w:rStyle w:val="normaltextrun"/>
          <w:rFonts w:ascii="Arial" w:hAnsi="Arial" w:cs="Arial"/>
        </w:rPr>
        <w:t xml:space="preserve"> and bed based. </w:t>
      </w:r>
      <w:r w:rsidR="0072087A">
        <w:rPr>
          <w:rStyle w:val="normaltextrun"/>
          <w:rFonts w:ascii="Arial" w:hAnsi="Arial" w:cs="Arial"/>
        </w:rPr>
        <w:t>Our Home</w:t>
      </w:r>
      <w:r w:rsidR="004D285D">
        <w:rPr>
          <w:rStyle w:val="normaltextrun"/>
          <w:rFonts w:ascii="Arial" w:hAnsi="Arial" w:cs="Arial"/>
        </w:rPr>
        <w:t xml:space="preserve"> support</w:t>
      </w:r>
      <w:r w:rsidR="0072087A">
        <w:rPr>
          <w:rStyle w:val="normaltextrun"/>
          <w:rFonts w:ascii="Arial" w:hAnsi="Arial" w:cs="Arial"/>
        </w:rPr>
        <w:t xml:space="preserve"> service </w:t>
      </w:r>
      <w:r w:rsidR="00DD63CF">
        <w:rPr>
          <w:rStyle w:val="normaltextrun"/>
          <w:rFonts w:ascii="Arial" w:hAnsi="Arial" w:cs="Arial"/>
        </w:rPr>
        <w:t>is made up of a collaboration of</w:t>
      </w:r>
      <w:r w:rsidR="007C17A1">
        <w:rPr>
          <w:rStyle w:val="normaltextrun"/>
          <w:rFonts w:ascii="Arial" w:hAnsi="Arial" w:cs="Arial"/>
        </w:rPr>
        <w:t xml:space="preserve"> up to </w:t>
      </w:r>
      <w:r w:rsidR="00F8603E">
        <w:rPr>
          <w:rStyle w:val="normaltextrun"/>
          <w:rFonts w:ascii="Arial" w:hAnsi="Arial" w:cs="Arial"/>
        </w:rPr>
        <w:t>30</w:t>
      </w:r>
      <w:r w:rsidR="00DD63CF">
        <w:rPr>
          <w:rStyle w:val="normaltextrun"/>
          <w:rFonts w:ascii="Arial" w:hAnsi="Arial" w:cs="Arial"/>
        </w:rPr>
        <w:t xml:space="preserve"> Health and Social C</w:t>
      </w:r>
      <w:r w:rsidR="007C17A1">
        <w:rPr>
          <w:rStyle w:val="normaltextrun"/>
          <w:rFonts w:ascii="Arial" w:hAnsi="Arial" w:cs="Arial"/>
        </w:rPr>
        <w:t>a</w:t>
      </w:r>
      <w:r w:rsidR="00DD63CF">
        <w:rPr>
          <w:rStyle w:val="normaltextrun"/>
          <w:rFonts w:ascii="Arial" w:hAnsi="Arial" w:cs="Arial"/>
        </w:rPr>
        <w:t>re</w:t>
      </w:r>
      <w:r w:rsidR="00F8603E">
        <w:rPr>
          <w:rStyle w:val="normaltextrun"/>
          <w:rFonts w:ascii="Arial" w:hAnsi="Arial" w:cs="Arial"/>
        </w:rPr>
        <w:t xml:space="preserve"> specialists</w:t>
      </w:r>
      <w:r w:rsidR="004D285D">
        <w:rPr>
          <w:rStyle w:val="normaltextrun"/>
          <w:rFonts w:ascii="Arial" w:hAnsi="Arial" w:cs="Arial"/>
        </w:rPr>
        <w:t xml:space="preserve"> </w:t>
      </w:r>
      <w:r w:rsidR="00901E1B">
        <w:rPr>
          <w:rStyle w:val="normaltextrun"/>
          <w:rFonts w:ascii="Arial" w:hAnsi="Arial" w:cs="Arial"/>
        </w:rPr>
        <w:t xml:space="preserve">with </w:t>
      </w:r>
      <w:proofErr w:type="gramStart"/>
      <w:r w:rsidR="00901E1B">
        <w:rPr>
          <w:rStyle w:val="normaltextrun"/>
          <w:rFonts w:ascii="Arial" w:hAnsi="Arial" w:cs="Arial"/>
        </w:rPr>
        <w:t>7</w:t>
      </w:r>
      <w:r w:rsidR="00F25625">
        <w:rPr>
          <w:rStyle w:val="normaltextrun"/>
          <w:rFonts w:ascii="Arial" w:hAnsi="Arial" w:cs="Arial"/>
        </w:rPr>
        <w:t xml:space="preserve">  reablement</w:t>
      </w:r>
      <w:proofErr w:type="gramEnd"/>
      <w:r w:rsidR="00F25625">
        <w:rPr>
          <w:rStyle w:val="normaltextrun"/>
          <w:rFonts w:ascii="Arial" w:hAnsi="Arial" w:cs="Arial"/>
        </w:rPr>
        <w:t xml:space="preserve"> home care providers </w:t>
      </w:r>
      <w:r w:rsidR="00880DC0">
        <w:rPr>
          <w:rStyle w:val="normaltextrun"/>
          <w:rFonts w:ascii="Arial" w:hAnsi="Arial" w:cs="Arial"/>
        </w:rPr>
        <w:t xml:space="preserve">who deliver </w:t>
      </w:r>
      <w:r w:rsidR="00110D5D">
        <w:rPr>
          <w:rStyle w:val="normaltextrun"/>
          <w:rFonts w:ascii="Arial" w:hAnsi="Arial" w:cs="Arial"/>
        </w:rPr>
        <w:t xml:space="preserve">up to 2,500 hours </w:t>
      </w:r>
      <w:r w:rsidR="002705E3">
        <w:rPr>
          <w:rStyle w:val="normaltextrun"/>
          <w:rFonts w:ascii="Arial" w:hAnsi="Arial" w:cs="Arial"/>
        </w:rPr>
        <w:t>of support each</w:t>
      </w:r>
      <w:r w:rsidR="00110D5D">
        <w:rPr>
          <w:rStyle w:val="normaltextrun"/>
          <w:rFonts w:ascii="Arial" w:hAnsi="Arial" w:cs="Arial"/>
        </w:rPr>
        <w:t xml:space="preserve"> week</w:t>
      </w:r>
      <w:r w:rsidR="004326D2">
        <w:rPr>
          <w:rStyle w:val="normaltextrun"/>
          <w:rFonts w:ascii="Arial" w:hAnsi="Arial" w:cs="Arial"/>
        </w:rPr>
        <w:t xml:space="preserve">, </w:t>
      </w:r>
      <w:r w:rsidR="002705E3">
        <w:rPr>
          <w:rStyle w:val="normaltextrun"/>
          <w:rFonts w:ascii="Arial" w:hAnsi="Arial" w:cs="Arial"/>
        </w:rPr>
        <w:t>a</w:t>
      </w:r>
      <w:r w:rsidR="004326D2">
        <w:rPr>
          <w:rStyle w:val="normaltextrun"/>
          <w:rFonts w:ascii="Arial" w:hAnsi="Arial" w:cs="Arial"/>
        </w:rPr>
        <w:t xml:space="preserve">long with 70 nights per week to help settle some of our more complex </w:t>
      </w:r>
      <w:r w:rsidR="001714B7">
        <w:rPr>
          <w:rStyle w:val="normaltextrun"/>
          <w:rFonts w:ascii="Arial" w:hAnsi="Arial" w:cs="Arial"/>
        </w:rPr>
        <w:t>people to settle back home</w:t>
      </w:r>
      <w:r w:rsidR="002705E3">
        <w:rPr>
          <w:rStyle w:val="normaltextrun"/>
          <w:rFonts w:ascii="Arial" w:hAnsi="Arial" w:cs="Arial"/>
        </w:rPr>
        <w:t>.</w:t>
      </w:r>
      <w:r w:rsidR="00C01FD6">
        <w:rPr>
          <w:rStyle w:val="normaltextrun"/>
          <w:rFonts w:ascii="Arial" w:hAnsi="Arial" w:cs="Arial"/>
        </w:rPr>
        <w:t xml:space="preserve"> </w:t>
      </w:r>
      <w:r w:rsidR="00CF04D2">
        <w:rPr>
          <w:rStyle w:val="normaltextrun"/>
          <w:rFonts w:ascii="Arial" w:hAnsi="Arial" w:cs="Arial"/>
        </w:rPr>
        <w:t xml:space="preserve">Over 75% or people supported to go home </w:t>
      </w:r>
      <w:r w:rsidR="0082521E">
        <w:rPr>
          <w:rStyle w:val="normaltextrun"/>
          <w:rFonts w:ascii="Arial" w:hAnsi="Arial" w:cs="Arial"/>
        </w:rPr>
        <w:t xml:space="preserve">with this </w:t>
      </w:r>
      <w:proofErr w:type="gramStart"/>
      <w:r w:rsidR="0082521E">
        <w:rPr>
          <w:rStyle w:val="normaltextrun"/>
          <w:rFonts w:ascii="Arial" w:hAnsi="Arial" w:cs="Arial"/>
        </w:rPr>
        <w:t>short term</w:t>
      </w:r>
      <w:proofErr w:type="gramEnd"/>
      <w:r w:rsidR="0082521E">
        <w:rPr>
          <w:rStyle w:val="normaltextrun"/>
          <w:rFonts w:ascii="Arial" w:hAnsi="Arial" w:cs="Arial"/>
        </w:rPr>
        <w:t xml:space="preserve"> help do not </w:t>
      </w:r>
      <w:r w:rsidR="00E43CAF">
        <w:rPr>
          <w:rStyle w:val="normaltextrun"/>
          <w:rFonts w:ascii="Arial" w:hAnsi="Arial" w:cs="Arial"/>
        </w:rPr>
        <w:t>need longer term care.</w:t>
      </w:r>
    </w:p>
    <w:p w14:paraId="76CCAD81" w14:textId="1134BBC2" w:rsidR="002705E3" w:rsidRDefault="002705E3" w:rsidP="669023EC">
      <w:pPr>
        <w:pStyle w:val="paragraph"/>
        <w:spacing w:before="0" w:beforeAutospacing="0" w:after="0" w:afterAutospacing="0"/>
        <w:rPr>
          <w:rStyle w:val="normaltextrun"/>
          <w:rFonts w:ascii="Arial" w:hAnsi="Arial" w:cs="Arial"/>
        </w:rPr>
      </w:pPr>
    </w:p>
    <w:p w14:paraId="2F13CE81" w14:textId="66982928" w:rsidR="000D7DCA" w:rsidRDefault="000D7DCA" w:rsidP="669023EC">
      <w:pPr>
        <w:pStyle w:val="paragraph"/>
        <w:spacing w:before="0" w:beforeAutospacing="0" w:after="0" w:afterAutospacing="0"/>
        <w:rPr>
          <w:rStyle w:val="normaltextrun"/>
          <w:rFonts w:ascii="Arial" w:hAnsi="Arial" w:cs="Arial"/>
        </w:rPr>
      </w:pPr>
      <w:r>
        <w:rPr>
          <w:rStyle w:val="normaltextrun"/>
          <w:rFonts w:ascii="Arial" w:hAnsi="Arial" w:cs="Arial"/>
        </w:rPr>
        <w:t xml:space="preserve">The Community and Voluntary Sector </w:t>
      </w:r>
      <w:r w:rsidR="003A23F8">
        <w:rPr>
          <w:rStyle w:val="normaltextrun"/>
          <w:rFonts w:ascii="Arial" w:hAnsi="Arial" w:cs="Arial"/>
        </w:rPr>
        <w:t xml:space="preserve">are also a key partner in this provision and receive </w:t>
      </w:r>
      <w:r w:rsidR="00B16C77">
        <w:rPr>
          <w:rStyle w:val="normaltextrun"/>
          <w:rFonts w:ascii="Arial" w:hAnsi="Arial" w:cs="Arial"/>
        </w:rPr>
        <w:t xml:space="preserve">up to </w:t>
      </w:r>
      <w:r w:rsidR="00A2107C">
        <w:rPr>
          <w:rStyle w:val="normaltextrun"/>
          <w:rFonts w:ascii="Arial" w:hAnsi="Arial" w:cs="Arial"/>
        </w:rPr>
        <w:t xml:space="preserve">360 referrals </w:t>
      </w:r>
      <w:r w:rsidR="00503EFD">
        <w:rPr>
          <w:rStyle w:val="normaltextrun"/>
          <w:rFonts w:ascii="Arial" w:hAnsi="Arial" w:cs="Arial"/>
        </w:rPr>
        <w:t xml:space="preserve">each month </w:t>
      </w:r>
      <w:r w:rsidR="00A2107C">
        <w:rPr>
          <w:rStyle w:val="normaltextrun"/>
          <w:rFonts w:ascii="Arial" w:hAnsi="Arial" w:cs="Arial"/>
        </w:rPr>
        <w:t>to</w:t>
      </w:r>
      <w:r w:rsidR="00CC08D6">
        <w:rPr>
          <w:rStyle w:val="normaltextrun"/>
          <w:rFonts w:ascii="Arial" w:hAnsi="Arial" w:cs="Arial"/>
        </w:rPr>
        <w:t xml:space="preserve"> </w:t>
      </w:r>
      <w:r w:rsidR="0038409D">
        <w:rPr>
          <w:rStyle w:val="normaltextrun"/>
          <w:rFonts w:ascii="Arial" w:hAnsi="Arial" w:cs="Arial"/>
        </w:rPr>
        <w:t xml:space="preserve">help people with the information and support they need to stay connected and </w:t>
      </w:r>
      <w:r w:rsidR="00544E55">
        <w:rPr>
          <w:rStyle w:val="normaltextrun"/>
          <w:rFonts w:ascii="Arial" w:hAnsi="Arial" w:cs="Arial"/>
        </w:rPr>
        <w:t>safe in their local communities.</w:t>
      </w:r>
    </w:p>
    <w:p w14:paraId="766FC7A2" w14:textId="4216A742" w:rsidR="00635349" w:rsidRDefault="00635349" w:rsidP="669023EC">
      <w:pPr>
        <w:pStyle w:val="paragraph"/>
        <w:spacing w:before="0" w:beforeAutospacing="0" w:after="0" w:afterAutospacing="0"/>
        <w:rPr>
          <w:rStyle w:val="normaltextrun"/>
          <w:rFonts w:ascii="Arial" w:hAnsi="Arial" w:cs="Arial"/>
        </w:rPr>
      </w:pPr>
    </w:p>
    <w:p w14:paraId="7A1B5601" w14:textId="713BAD10" w:rsidR="00635349" w:rsidRDefault="00635349" w:rsidP="669023EC">
      <w:pPr>
        <w:pStyle w:val="paragraph"/>
        <w:spacing w:before="0" w:beforeAutospacing="0" w:after="0" w:afterAutospacing="0"/>
        <w:rPr>
          <w:rStyle w:val="normaltextrun"/>
          <w:rFonts w:ascii="Arial" w:hAnsi="Arial" w:cs="Arial"/>
        </w:rPr>
      </w:pPr>
      <w:r>
        <w:rPr>
          <w:rStyle w:val="normaltextrun"/>
          <w:rFonts w:ascii="Arial" w:hAnsi="Arial" w:cs="Arial"/>
        </w:rPr>
        <w:t xml:space="preserve"> </w:t>
      </w:r>
    </w:p>
    <w:p w14:paraId="014717F6" w14:textId="47275C09" w:rsidR="7CFC1D7B" w:rsidRDefault="7CFC1D7B" w:rsidP="001A37E6">
      <w:pPr>
        <w:pStyle w:val="paragraph"/>
        <w:spacing w:before="0" w:beforeAutospacing="0" w:after="0" w:afterAutospacing="0"/>
      </w:pPr>
      <w:r>
        <w:rPr>
          <w:noProof/>
        </w:rPr>
        <w:drawing>
          <wp:inline distT="0" distB="0" distL="0" distR="0" wp14:anchorId="694303F4" wp14:editId="6E9DCDDD">
            <wp:extent cx="4572000" cy="3238500"/>
            <wp:effectExtent l="0" t="0" r="0" b="0"/>
            <wp:docPr id="2091112726" name="Picture 20911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5E82C1AF" w14:textId="594D4937" w:rsidR="00FB1C16" w:rsidRPr="00E766C9" w:rsidRDefault="00FB1C16" w:rsidP="005922A4">
      <w:pPr>
        <w:pStyle w:val="paragraph"/>
        <w:spacing w:before="0" w:beforeAutospacing="0" w:after="0" w:afterAutospacing="0"/>
        <w:textAlignment w:val="baseline"/>
        <w:rPr>
          <w:rStyle w:val="normaltextrun"/>
          <w:rFonts w:ascii="Arial" w:hAnsi="Arial" w:cs="Arial"/>
        </w:rPr>
      </w:pPr>
    </w:p>
    <w:p w14:paraId="291063DD" w14:textId="67A0075F" w:rsidR="004C12BF" w:rsidRPr="00E766C9" w:rsidRDefault="00FB1C16" w:rsidP="00FB1C16">
      <w:pPr>
        <w:rPr>
          <w:rStyle w:val="normaltextrun"/>
          <w:rFonts w:ascii="Arial" w:hAnsi="Arial" w:cs="Arial"/>
        </w:rPr>
      </w:pPr>
      <w:r w:rsidRPr="00E766C9">
        <w:rPr>
          <w:rStyle w:val="normaltextrun"/>
          <w:rFonts w:ascii="Arial" w:hAnsi="Arial" w:cs="Arial"/>
          <w:sz w:val="24"/>
          <w:szCs w:val="24"/>
        </w:rPr>
        <w:t xml:space="preserve">A key component of the Adult Social Care Strategy (2023-26) is to </w:t>
      </w:r>
      <w:r w:rsidRPr="00E766C9">
        <w:rPr>
          <w:rFonts w:ascii="Arial" w:hAnsi="Arial" w:cs="Arial"/>
          <w:sz w:val="24"/>
          <w:szCs w:val="24"/>
        </w:rPr>
        <w:t xml:space="preserve">develop and deliver high-quality reablement services, available to all, to support people to </w:t>
      </w:r>
      <w:r w:rsidRPr="00E766C9">
        <w:rPr>
          <w:rFonts w:ascii="Arial" w:hAnsi="Arial" w:cs="Arial"/>
          <w:sz w:val="24"/>
          <w:szCs w:val="24"/>
        </w:rPr>
        <w:lastRenderedPageBreak/>
        <w:t>maximise their potential and return to their optimal independence.</w:t>
      </w:r>
      <w:r w:rsidR="00F23A55" w:rsidRPr="00E766C9">
        <w:rPr>
          <w:rFonts w:ascii="Arial" w:hAnsi="Arial" w:cs="Arial"/>
          <w:sz w:val="24"/>
          <w:szCs w:val="24"/>
        </w:rPr>
        <w:t xml:space="preserve">  </w:t>
      </w:r>
      <w:r w:rsidR="00D27321" w:rsidRPr="00E766C9">
        <w:rPr>
          <w:rFonts w:ascii="Arial" w:hAnsi="Arial" w:cs="Arial"/>
          <w:sz w:val="24"/>
          <w:szCs w:val="24"/>
        </w:rPr>
        <w:t xml:space="preserve">This will require reablement capacity to be utilised efficiently and </w:t>
      </w:r>
      <w:r w:rsidR="00E651FD" w:rsidRPr="00E766C9">
        <w:rPr>
          <w:rFonts w:ascii="Arial" w:hAnsi="Arial" w:cs="Arial"/>
          <w:sz w:val="24"/>
          <w:szCs w:val="24"/>
        </w:rPr>
        <w:t>effectively and</w:t>
      </w:r>
      <w:r w:rsidR="00D27321" w:rsidRPr="00E766C9">
        <w:rPr>
          <w:rFonts w:ascii="Arial" w:hAnsi="Arial" w:cs="Arial"/>
          <w:sz w:val="24"/>
          <w:szCs w:val="24"/>
        </w:rPr>
        <w:t xml:space="preserve"> will support us to reduce overall system pressures providing more services within communities as opposed to within hospitals.</w:t>
      </w:r>
    </w:p>
    <w:p w14:paraId="00AC1A42" w14:textId="7FC5B0B3" w:rsidR="004C12BF" w:rsidRDefault="004C12BF" w:rsidP="00014B14">
      <w:pPr>
        <w:pStyle w:val="paragraph"/>
        <w:spacing w:before="0" w:beforeAutospacing="0" w:after="0" w:afterAutospacing="0"/>
        <w:textAlignment w:val="baseline"/>
        <w:rPr>
          <w:rStyle w:val="normaltextrun"/>
          <w:rFonts w:ascii="Arial" w:hAnsi="Arial" w:cs="Arial"/>
          <w:b/>
          <w:bCs/>
          <w:color w:val="008080"/>
        </w:rPr>
      </w:pPr>
      <w:r>
        <w:rPr>
          <w:rStyle w:val="normaltextrun"/>
          <w:rFonts w:ascii="Arial" w:hAnsi="Arial" w:cs="Arial"/>
          <w:b/>
          <w:bCs/>
          <w:color w:val="008080"/>
        </w:rPr>
        <w:t>Micro Provision</w:t>
      </w:r>
    </w:p>
    <w:p w14:paraId="2E5A4252" w14:textId="77777777" w:rsidR="004B7E20" w:rsidRPr="004B7E20" w:rsidRDefault="004B7E20" w:rsidP="004B7E20">
      <w:pPr>
        <w:rPr>
          <w:rFonts w:ascii="Arial" w:hAnsi="Arial" w:cs="Arial"/>
          <w:sz w:val="24"/>
          <w:szCs w:val="24"/>
        </w:rPr>
      </w:pPr>
      <w:r w:rsidRPr="004B7E20">
        <w:rPr>
          <w:rFonts w:ascii="Arial" w:hAnsi="Arial" w:cs="Arial"/>
          <w:sz w:val="24"/>
          <w:szCs w:val="24"/>
        </w:rPr>
        <w:t xml:space="preserve">The Somerset Micro-enterprise programme is a partnership between Somerset Council, Community Catalysts </w:t>
      </w:r>
      <w:proofErr w:type="gramStart"/>
      <w:r w:rsidRPr="004B7E20">
        <w:rPr>
          <w:rFonts w:ascii="Arial" w:hAnsi="Arial" w:cs="Arial"/>
          <w:sz w:val="24"/>
          <w:szCs w:val="24"/>
        </w:rPr>
        <w:t>CIC</w:t>
      </w:r>
      <w:proofErr w:type="gramEnd"/>
      <w:r w:rsidRPr="004B7E20">
        <w:rPr>
          <w:rFonts w:ascii="Arial" w:hAnsi="Arial" w:cs="Arial"/>
          <w:sz w:val="24"/>
          <w:szCs w:val="24"/>
        </w:rPr>
        <w:t xml:space="preserve"> and The Community Council for Somerset, which aims to support the development of very small, community-based care and support services that:</w:t>
      </w:r>
    </w:p>
    <w:p w14:paraId="57AF128A" w14:textId="77777777" w:rsidR="004B7E20" w:rsidRPr="004B7E20" w:rsidRDefault="004B7E20" w:rsidP="002F63E3">
      <w:pPr>
        <w:numPr>
          <w:ilvl w:val="0"/>
          <w:numId w:val="20"/>
        </w:numPr>
        <w:spacing w:after="0" w:line="259" w:lineRule="auto"/>
        <w:ind w:left="357" w:hanging="357"/>
        <w:rPr>
          <w:rFonts w:ascii="Arial" w:hAnsi="Arial" w:cs="Arial"/>
          <w:sz w:val="24"/>
          <w:szCs w:val="24"/>
        </w:rPr>
      </w:pPr>
      <w:r w:rsidRPr="004B7E20">
        <w:rPr>
          <w:rFonts w:ascii="Arial" w:hAnsi="Arial" w:cs="Arial"/>
          <w:sz w:val="24"/>
          <w:szCs w:val="24"/>
        </w:rPr>
        <w:t xml:space="preserve">provide personal, </w:t>
      </w:r>
      <w:proofErr w:type="gramStart"/>
      <w:r w:rsidRPr="004B7E20">
        <w:rPr>
          <w:rFonts w:ascii="Arial" w:hAnsi="Arial" w:cs="Arial"/>
          <w:sz w:val="24"/>
          <w:szCs w:val="24"/>
        </w:rPr>
        <w:t>flexible</w:t>
      </w:r>
      <w:proofErr w:type="gramEnd"/>
      <w:r w:rsidRPr="004B7E20">
        <w:rPr>
          <w:rFonts w:ascii="Arial" w:hAnsi="Arial" w:cs="Arial"/>
          <w:sz w:val="24"/>
          <w:szCs w:val="24"/>
        </w:rPr>
        <w:t xml:space="preserve"> and responsive support and care.</w:t>
      </w:r>
    </w:p>
    <w:p w14:paraId="72670E4C" w14:textId="77777777" w:rsidR="004B7E20" w:rsidRPr="004B7E20" w:rsidRDefault="004B7E20" w:rsidP="002F63E3">
      <w:pPr>
        <w:numPr>
          <w:ilvl w:val="0"/>
          <w:numId w:val="20"/>
        </w:numPr>
        <w:spacing w:after="0" w:line="259" w:lineRule="auto"/>
        <w:ind w:left="357" w:hanging="357"/>
        <w:rPr>
          <w:rFonts w:ascii="Arial" w:hAnsi="Arial" w:cs="Arial"/>
          <w:sz w:val="24"/>
          <w:szCs w:val="24"/>
        </w:rPr>
      </w:pPr>
      <w:r w:rsidRPr="004B7E20">
        <w:rPr>
          <w:rFonts w:ascii="Arial" w:hAnsi="Arial" w:cs="Arial"/>
          <w:sz w:val="24"/>
          <w:szCs w:val="24"/>
        </w:rPr>
        <w:t>give local people more choice and control over the support they get.</w:t>
      </w:r>
    </w:p>
    <w:p w14:paraId="769C7576" w14:textId="50300087" w:rsidR="004B7E20" w:rsidRPr="004B7E20" w:rsidRDefault="004B7E20" w:rsidP="002F63E3">
      <w:pPr>
        <w:numPr>
          <w:ilvl w:val="0"/>
          <w:numId w:val="20"/>
        </w:numPr>
        <w:spacing w:after="0" w:line="259" w:lineRule="auto"/>
        <w:ind w:left="357" w:hanging="357"/>
        <w:rPr>
          <w:rFonts w:ascii="Arial" w:hAnsi="Arial" w:cs="Arial"/>
          <w:sz w:val="24"/>
          <w:szCs w:val="24"/>
        </w:rPr>
      </w:pPr>
      <w:r w:rsidRPr="004B7E20">
        <w:rPr>
          <w:rFonts w:ascii="Arial" w:hAnsi="Arial" w:cs="Arial"/>
          <w:sz w:val="24"/>
          <w:szCs w:val="24"/>
        </w:rPr>
        <w:t>offer an alternative to more traditional services.</w:t>
      </w:r>
    </w:p>
    <w:p w14:paraId="5C912750" w14:textId="77777777" w:rsidR="004B7E20" w:rsidRPr="004B7E20" w:rsidRDefault="004B7E20" w:rsidP="004B7E20">
      <w:pPr>
        <w:spacing w:after="0" w:line="259" w:lineRule="auto"/>
        <w:ind w:left="357"/>
        <w:rPr>
          <w:rFonts w:ascii="Arial" w:hAnsi="Arial" w:cs="Arial"/>
          <w:sz w:val="24"/>
          <w:szCs w:val="24"/>
        </w:rPr>
      </w:pPr>
    </w:p>
    <w:p w14:paraId="6B5339CF" w14:textId="77777777" w:rsidR="004B7E20" w:rsidRPr="004B7E20" w:rsidRDefault="004B7E20" w:rsidP="004B7E20">
      <w:pPr>
        <w:rPr>
          <w:rFonts w:ascii="Arial" w:hAnsi="Arial" w:cs="Arial"/>
          <w:sz w:val="24"/>
          <w:szCs w:val="24"/>
        </w:rPr>
      </w:pPr>
      <w:r w:rsidRPr="004B7E20">
        <w:rPr>
          <w:rFonts w:ascii="Arial" w:hAnsi="Arial" w:cs="Arial"/>
          <w:sz w:val="24"/>
          <w:szCs w:val="24"/>
        </w:rPr>
        <w:t>To be a micro-enterprise they must have eight or fewer paid or unpaid workers and be totally independent of any larger organisation. Examples of micro-services could include:</w:t>
      </w:r>
    </w:p>
    <w:p w14:paraId="72DDA378" w14:textId="77777777" w:rsidR="004B7E20" w:rsidRPr="004B7E20" w:rsidRDefault="004B7E20" w:rsidP="002F63E3">
      <w:pPr>
        <w:numPr>
          <w:ilvl w:val="0"/>
          <w:numId w:val="21"/>
        </w:numPr>
        <w:spacing w:after="0" w:line="259" w:lineRule="auto"/>
        <w:ind w:left="714" w:hanging="357"/>
        <w:rPr>
          <w:rFonts w:ascii="Arial" w:hAnsi="Arial" w:cs="Arial"/>
          <w:sz w:val="24"/>
          <w:szCs w:val="24"/>
        </w:rPr>
      </w:pPr>
      <w:r w:rsidRPr="004B7E20">
        <w:rPr>
          <w:rFonts w:ascii="Arial" w:hAnsi="Arial" w:cs="Arial"/>
          <w:sz w:val="24"/>
          <w:szCs w:val="24"/>
        </w:rPr>
        <w:t>Support to keep well, socialise and remain independent.</w:t>
      </w:r>
    </w:p>
    <w:p w14:paraId="3BD53ABD" w14:textId="77777777" w:rsidR="004B7E20" w:rsidRPr="004B7E20" w:rsidRDefault="004B7E20" w:rsidP="002F63E3">
      <w:pPr>
        <w:numPr>
          <w:ilvl w:val="0"/>
          <w:numId w:val="21"/>
        </w:numPr>
        <w:spacing w:after="0" w:line="259" w:lineRule="auto"/>
        <w:ind w:left="714" w:hanging="357"/>
        <w:rPr>
          <w:rFonts w:ascii="Arial" w:hAnsi="Arial" w:cs="Arial"/>
          <w:sz w:val="24"/>
          <w:szCs w:val="24"/>
        </w:rPr>
      </w:pPr>
      <w:r w:rsidRPr="004B7E20">
        <w:rPr>
          <w:rFonts w:ascii="Arial" w:hAnsi="Arial" w:cs="Arial"/>
          <w:sz w:val="24"/>
          <w:szCs w:val="24"/>
        </w:rPr>
        <w:t>Support to people living in their own homes.</w:t>
      </w:r>
    </w:p>
    <w:p w14:paraId="7E3B4025" w14:textId="77777777" w:rsidR="004B7E20" w:rsidRPr="004B7E20" w:rsidRDefault="004B7E20" w:rsidP="002F63E3">
      <w:pPr>
        <w:numPr>
          <w:ilvl w:val="0"/>
          <w:numId w:val="21"/>
        </w:numPr>
        <w:spacing w:after="0" w:line="259" w:lineRule="auto"/>
        <w:ind w:left="714" w:hanging="357"/>
        <w:rPr>
          <w:rFonts w:ascii="Arial" w:hAnsi="Arial" w:cs="Arial"/>
          <w:sz w:val="24"/>
          <w:szCs w:val="24"/>
        </w:rPr>
      </w:pPr>
      <w:r w:rsidRPr="004B7E20">
        <w:rPr>
          <w:rFonts w:ascii="Arial" w:hAnsi="Arial" w:cs="Arial"/>
          <w:sz w:val="24"/>
          <w:szCs w:val="24"/>
        </w:rPr>
        <w:t>Short breaks and holidays</w:t>
      </w:r>
    </w:p>
    <w:p w14:paraId="4218C354" w14:textId="77777777" w:rsidR="004B7E20" w:rsidRPr="004B7E20" w:rsidRDefault="004B7E20" w:rsidP="002F63E3">
      <w:pPr>
        <w:numPr>
          <w:ilvl w:val="0"/>
          <w:numId w:val="21"/>
        </w:numPr>
        <w:spacing w:after="0" w:line="259" w:lineRule="auto"/>
        <w:ind w:left="714" w:hanging="357"/>
        <w:rPr>
          <w:rFonts w:ascii="Arial" w:hAnsi="Arial" w:cs="Arial"/>
          <w:sz w:val="24"/>
          <w:szCs w:val="24"/>
        </w:rPr>
      </w:pPr>
      <w:r w:rsidRPr="004B7E20">
        <w:rPr>
          <w:rFonts w:ascii="Arial" w:hAnsi="Arial" w:cs="Arial"/>
          <w:sz w:val="24"/>
          <w:szCs w:val="24"/>
        </w:rPr>
        <w:t xml:space="preserve">Support to access employment, </w:t>
      </w:r>
      <w:proofErr w:type="gramStart"/>
      <w:r w:rsidRPr="004B7E20">
        <w:rPr>
          <w:rFonts w:ascii="Arial" w:hAnsi="Arial" w:cs="Arial"/>
          <w:sz w:val="24"/>
          <w:szCs w:val="24"/>
        </w:rPr>
        <w:t>education</w:t>
      </w:r>
      <w:proofErr w:type="gramEnd"/>
      <w:r w:rsidRPr="004B7E20">
        <w:rPr>
          <w:rFonts w:ascii="Arial" w:hAnsi="Arial" w:cs="Arial"/>
          <w:sz w:val="24"/>
          <w:szCs w:val="24"/>
        </w:rPr>
        <w:t xml:space="preserve"> and leisure</w:t>
      </w:r>
    </w:p>
    <w:p w14:paraId="4B0A38F8" w14:textId="571E6C94" w:rsidR="004B7E20" w:rsidRPr="004B7E20" w:rsidRDefault="004B7E20" w:rsidP="002F63E3">
      <w:pPr>
        <w:numPr>
          <w:ilvl w:val="0"/>
          <w:numId w:val="21"/>
        </w:numPr>
        <w:spacing w:after="0" w:line="259" w:lineRule="auto"/>
        <w:ind w:left="714" w:hanging="357"/>
        <w:rPr>
          <w:rFonts w:ascii="Arial" w:hAnsi="Arial" w:cs="Arial"/>
          <w:sz w:val="24"/>
          <w:szCs w:val="24"/>
        </w:rPr>
      </w:pPr>
      <w:r w:rsidRPr="004B7E20">
        <w:rPr>
          <w:rFonts w:ascii="Arial" w:hAnsi="Arial" w:cs="Arial"/>
          <w:sz w:val="24"/>
          <w:szCs w:val="24"/>
        </w:rPr>
        <w:t>Day support and help around the home.</w:t>
      </w:r>
    </w:p>
    <w:p w14:paraId="45384088" w14:textId="77777777" w:rsidR="004B7E20" w:rsidRPr="004B7E20" w:rsidRDefault="004B7E20" w:rsidP="004B7E20">
      <w:pPr>
        <w:spacing w:after="0" w:line="259" w:lineRule="auto"/>
        <w:ind w:left="714"/>
        <w:rPr>
          <w:rFonts w:ascii="Arial" w:hAnsi="Arial" w:cs="Arial"/>
          <w:sz w:val="24"/>
          <w:szCs w:val="24"/>
        </w:rPr>
      </w:pPr>
    </w:p>
    <w:p w14:paraId="5C9F0CBB" w14:textId="77777777" w:rsidR="004B7E20" w:rsidRPr="004B7E20" w:rsidRDefault="004B7E20" w:rsidP="004B7E20">
      <w:pPr>
        <w:rPr>
          <w:rFonts w:ascii="Arial" w:hAnsi="Arial" w:cs="Arial"/>
          <w:sz w:val="24"/>
          <w:szCs w:val="24"/>
        </w:rPr>
      </w:pPr>
      <w:r w:rsidRPr="004B7E20">
        <w:rPr>
          <w:rFonts w:ascii="Arial" w:hAnsi="Arial" w:cs="Arial"/>
          <w:sz w:val="24"/>
          <w:szCs w:val="24"/>
        </w:rPr>
        <w:t xml:space="preserve">The Council operates an accredited micro provider scheme; we offer advice and support, and we request providers sign up to our “Doing It Right Quality Standards”. </w:t>
      </w:r>
    </w:p>
    <w:p w14:paraId="463D0745" w14:textId="6B084321" w:rsidR="00860AC8" w:rsidRPr="002F63E3" w:rsidRDefault="004B7E20" w:rsidP="00860AC8">
      <w:pPr>
        <w:rPr>
          <w:rFonts w:ascii="Arial" w:hAnsi="Arial" w:cs="Arial"/>
          <w:color w:val="000000"/>
          <w:sz w:val="24"/>
          <w:szCs w:val="24"/>
        </w:rPr>
      </w:pPr>
      <w:r w:rsidRPr="004B7E20">
        <w:rPr>
          <w:rFonts w:ascii="Arial" w:hAnsi="Arial" w:cs="Arial"/>
          <w:sz w:val="24"/>
          <w:szCs w:val="24"/>
        </w:rPr>
        <w:t>As of March 2023, there were 1128 providers, with 788 accredited providers.</w:t>
      </w:r>
      <w:r w:rsidR="002F63E3">
        <w:rPr>
          <w:rFonts w:ascii="Arial" w:hAnsi="Arial" w:cs="Arial"/>
          <w:sz w:val="24"/>
          <w:szCs w:val="24"/>
        </w:rPr>
        <w:t xml:space="preserve"> </w:t>
      </w:r>
      <w:r w:rsidR="00860AC8" w:rsidRPr="004B7E20">
        <w:rPr>
          <w:rFonts w:ascii="Arial" w:hAnsi="Arial" w:cs="Arial"/>
          <w:color w:val="000000"/>
          <w:sz w:val="24"/>
          <w:szCs w:val="24"/>
        </w:rPr>
        <w:t xml:space="preserve">Micro providers are a key element in how the Council supports people. There is a perception from home care providers that the development of the micro provider service has had a detrimental impact on the workforce capacity in home care. Micro providers tend to be self-employed and can choose to work hours that suit </w:t>
      </w:r>
      <w:r w:rsidR="00860AC8" w:rsidRPr="002F63E3">
        <w:rPr>
          <w:rFonts w:ascii="Arial" w:hAnsi="Arial" w:cs="Arial"/>
          <w:color w:val="000000"/>
          <w:sz w:val="24"/>
          <w:szCs w:val="24"/>
        </w:rPr>
        <w:t>themselves and not constrained by a formal employment contract.</w:t>
      </w:r>
    </w:p>
    <w:p w14:paraId="2949FE48" w14:textId="15834E80" w:rsidR="00301724" w:rsidRPr="002F63E3" w:rsidRDefault="00860AC8" w:rsidP="002F63E3">
      <w:pPr>
        <w:rPr>
          <w:rFonts w:ascii="Arial" w:hAnsi="Arial" w:cs="Arial"/>
          <w:color w:val="000000"/>
          <w:sz w:val="24"/>
          <w:szCs w:val="24"/>
        </w:rPr>
      </w:pPr>
      <w:r w:rsidRPr="002F63E3">
        <w:rPr>
          <w:rFonts w:ascii="Arial" w:hAnsi="Arial" w:cs="Arial"/>
          <w:color w:val="000000"/>
          <w:sz w:val="24"/>
          <w:szCs w:val="24"/>
        </w:rPr>
        <w:t>The Council recognise the different roles of micro providers and the care home regulated sector and need to support both sectors to work collaboratively to deliver the support people require.</w:t>
      </w:r>
      <w:r w:rsidR="002F63E3" w:rsidRPr="002F63E3">
        <w:rPr>
          <w:rFonts w:ascii="Arial" w:hAnsi="Arial" w:cs="Arial"/>
          <w:color w:val="000000"/>
          <w:sz w:val="24"/>
          <w:szCs w:val="24"/>
        </w:rPr>
        <w:t xml:space="preserve"> </w:t>
      </w:r>
      <w:r w:rsidRPr="002F63E3">
        <w:rPr>
          <w:rFonts w:ascii="Arial" w:hAnsi="Arial" w:cs="Arial"/>
          <w:color w:val="000000"/>
          <w:sz w:val="24"/>
          <w:szCs w:val="24"/>
        </w:rPr>
        <w:t xml:space="preserve">The Council want to work with micro providers to ensure they are supporting people </w:t>
      </w:r>
      <w:r w:rsidR="00B837DD" w:rsidRPr="002F63E3">
        <w:rPr>
          <w:rFonts w:ascii="Arial" w:hAnsi="Arial" w:cs="Arial"/>
          <w:color w:val="000000"/>
          <w:sz w:val="24"/>
          <w:szCs w:val="24"/>
        </w:rPr>
        <w:t>appropriately.</w:t>
      </w:r>
    </w:p>
    <w:p w14:paraId="1B273AA7" w14:textId="77777777" w:rsidR="002F63E3" w:rsidRPr="002F63E3" w:rsidRDefault="002F63E3" w:rsidP="002F63E3">
      <w:pPr>
        <w:pStyle w:val="paragraph"/>
        <w:spacing w:before="0" w:beforeAutospacing="0" w:after="0" w:afterAutospacing="0"/>
        <w:textAlignment w:val="baseline"/>
        <w:rPr>
          <w:rFonts w:ascii="Arial" w:hAnsi="Arial" w:cs="Arial"/>
          <w:color w:val="000000"/>
        </w:rPr>
      </w:pPr>
    </w:p>
    <w:tbl>
      <w:tblPr>
        <w:tblStyle w:val="TableGrid"/>
        <w:tblW w:w="0" w:type="auto"/>
        <w:tblLook w:val="04A0" w:firstRow="1" w:lastRow="0" w:firstColumn="1" w:lastColumn="0" w:noHBand="0" w:noVBand="1"/>
      </w:tblPr>
      <w:tblGrid>
        <w:gridCol w:w="1696"/>
        <w:gridCol w:w="7320"/>
      </w:tblGrid>
      <w:tr w:rsidR="00BD64BE" w:rsidRPr="00AC1623" w14:paraId="71C75D87" w14:textId="77777777" w:rsidTr="004D40A8">
        <w:trPr>
          <w:trHeight w:val="408"/>
        </w:trPr>
        <w:tc>
          <w:tcPr>
            <w:tcW w:w="1696" w:type="dxa"/>
            <w:shd w:val="clear" w:color="auto" w:fill="006072"/>
          </w:tcPr>
          <w:p w14:paraId="52F5E867" w14:textId="77777777" w:rsidR="00BD64BE" w:rsidRPr="004D40A8" w:rsidRDefault="00BD64BE" w:rsidP="008A2E23">
            <w:pPr>
              <w:rPr>
                <w:rFonts w:ascii="Arial" w:hAnsi="Arial" w:cs="Arial"/>
                <w:b/>
                <w:bCs/>
                <w:color w:val="FFFFFF" w:themeColor="background1"/>
                <w:sz w:val="20"/>
                <w:szCs w:val="20"/>
              </w:rPr>
            </w:pPr>
            <w:r w:rsidRPr="004D40A8">
              <w:rPr>
                <w:rFonts w:ascii="Arial" w:hAnsi="Arial" w:cs="Arial"/>
                <w:b/>
                <w:bCs/>
                <w:color w:val="FFFFFF" w:themeColor="background1"/>
                <w:sz w:val="20"/>
                <w:szCs w:val="20"/>
              </w:rPr>
              <w:t>Title</w:t>
            </w:r>
          </w:p>
        </w:tc>
        <w:tc>
          <w:tcPr>
            <w:tcW w:w="7320" w:type="dxa"/>
          </w:tcPr>
          <w:p w14:paraId="3EE1A6C3" w14:textId="4B23C434" w:rsidR="00BD64BE" w:rsidRPr="004D40A8" w:rsidRDefault="00BD64BE" w:rsidP="008A2E23">
            <w:pPr>
              <w:rPr>
                <w:rFonts w:ascii="Arial" w:hAnsi="Arial" w:cs="Arial"/>
                <w:color w:val="011E41"/>
                <w:sz w:val="20"/>
                <w:szCs w:val="20"/>
              </w:rPr>
            </w:pPr>
            <w:r w:rsidRPr="004D40A8">
              <w:rPr>
                <w:rFonts w:ascii="Arial" w:hAnsi="Arial" w:cs="Arial"/>
                <w:color w:val="011E41"/>
                <w:sz w:val="20"/>
                <w:szCs w:val="20"/>
              </w:rPr>
              <w:t xml:space="preserve">Adult Social Care </w:t>
            </w:r>
            <w:r w:rsidR="00361FDB">
              <w:rPr>
                <w:rFonts w:ascii="Arial" w:hAnsi="Arial" w:cs="Arial"/>
                <w:color w:val="011E41"/>
                <w:sz w:val="20"/>
                <w:szCs w:val="20"/>
              </w:rPr>
              <w:t>Market Position Statement (2023-26)</w:t>
            </w:r>
          </w:p>
        </w:tc>
      </w:tr>
      <w:tr w:rsidR="00BD64BE" w:rsidRPr="00AC1623" w14:paraId="1F7EE67C" w14:textId="77777777" w:rsidTr="004D40A8">
        <w:trPr>
          <w:trHeight w:val="401"/>
        </w:trPr>
        <w:tc>
          <w:tcPr>
            <w:tcW w:w="1696" w:type="dxa"/>
            <w:shd w:val="clear" w:color="auto" w:fill="006072"/>
          </w:tcPr>
          <w:p w14:paraId="085C0A51" w14:textId="77777777" w:rsidR="00BD64BE" w:rsidRPr="004D40A8" w:rsidRDefault="00BD64BE" w:rsidP="008A2E23">
            <w:pPr>
              <w:rPr>
                <w:rFonts w:ascii="Arial" w:hAnsi="Arial" w:cs="Arial"/>
                <w:b/>
                <w:bCs/>
                <w:color w:val="FFFFFF" w:themeColor="background1"/>
                <w:sz w:val="20"/>
                <w:szCs w:val="20"/>
              </w:rPr>
            </w:pPr>
            <w:r w:rsidRPr="004D40A8">
              <w:rPr>
                <w:rFonts w:ascii="Arial" w:hAnsi="Arial" w:cs="Arial"/>
                <w:b/>
                <w:bCs/>
                <w:color w:val="FFFFFF" w:themeColor="background1"/>
                <w:sz w:val="20"/>
                <w:szCs w:val="20"/>
              </w:rPr>
              <w:t>Owner</w:t>
            </w:r>
          </w:p>
        </w:tc>
        <w:tc>
          <w:tcPr>
            <w:tcW w:w="7320" w:type="dxa"/>
          </w:tcPr>
          <w:p w14:paraId="4E048C15" w14:textId="6BA1A9F4" w:rsidR="001B32D7" w:rsidRPr="004D40A8" w:rsidRDefault="00361FDB" w:rsidP="008A2E23">
            <w:pPr>
              <w:rPr>
                <w:rFonts w:ascii="Arial" w:hAnsi="Arial" w:cs="Arial"/>
                <w:color w:val="011E41"/>
                <w:sz w:val="20"/>
                <w:szCs w:val="20"/>
              </w:rPr>
            </w:pPr>
            <w:r>
              <w:rPr>
                <w:rFonts w:ascii="Arial" w:hAnsi="Arial" w:cs="Arial"/>
                <w:color w:val="011E41"/>
                <w:sz w:val="20"/>
                <w:szCs w:val="20"/>
              </w:rPr>
              <w:t>Deputy Director (Commissioning), Adult Social Care</w:t>
            </w:r>
          </w:p>
        </w:tc>
      </w:tr>
    </w:tbl>
    <w:p w14:paraId="517170F9" w14:textId="77777777" w:rsidR="00361FDB" w:rsidRPr="002F63E3" w:rsidRDefault="00361FDB" w:rsidP="009205DF">
      <w:pPr>
        <w:rPr>
          <w:rFonts w:ascii="Arial" w:hAnsi="Arial" w:cs="Arial"/>
          <w:b/>
          <w:bCs/>
          <w:sz w:val="2"/>
          <w:szCs w:val="2"/>
        </w:rPr>
      </w:pPr>
    </w:p>
    <w:sectPr w:rsidR="00361FDB" w:rsidRPr="002F63E3" w:rsidSect="00541401">
      <w:headerReference w:type="default" r:id="rId39"/>
      <w:footerReference w:type="default" r:id="rId4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D1D2" w14:textId="77777777" w:rsidR="005835BE" w:rsidRDefault="005835BE" w:rsidP="00222A6E">
      <w:pPr>
        <w:spacing w:after="0" w:line="240" w:lineRule="auto"/>
      </w:pPr>
      <w:r>
        <w:separator/>
      </w:r>
    </w:p>
  </w:endnote>
  <w:endnote w:type="continuationSeparator" w:id="0">
    <w:p w14:paraId="042374E4" w14:textId="77777777" w:rsidR="005835BE" w:rsidRDefault="005835BE" w:rsidP="00222A6E">
      <w:pPr>
        <w:spacing w:after="0" w:line="240" w:lineRule="auto"/>
      </w:pPr>
      <w:r>
        <w:continuationSeparator/>
      </w:r>
    </w:p>
  </w:endnote>
  <w:endnote w:type="continuationNotice" w:id="1">
    <w:p w14:paraId="676DC8F0" w14:textId="77777777" w:rsidR="005835BE" w:rsidRDefault="00583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80EA" w14:textId="5577A4A0" w:rsidR="0040473E" w:rsidRDefault="0065347B">
    <w:pPr>
      <w:pStyle w:val="Footer"/>
    </w:pPr>
    <w:r>
      <w:rPr>
        <w:noProof/>
      </w:rPr>
      <mc:AlternateContent>
        <mc:Choice Requires="wps">
          <w:drawing>
            <wp:anchor distT="45720" distB="45720" distL="114300" distR="114300" simplePos="0" relativeHeight="251658241" behindDoc="0" locked="0" layoutInCell="1" allowOverlap="1" wp14:anchorId="15C5F0E5" wp14:editId="709A4F05">
              <wp:simplePos x="0" y="0"/>
              <wp:positionH relativeFrom="column">
                <wp:posOffset>3091815</wp:posOffset>
              </wp:positionH>
              <wp:positionV relativeFrom="page">
                <wp:posOffset>10028555</wp:posOffset>
              </wp:positionV>
              <wp:extent cx="3554095" cy="684530"/>
              <wp:effectExtent l="0" t="0" r="0" b="12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3294" w14:textId="1834B816" w:rsidR="00653E31" w:rsidRPr="006D0867" w:rsidRDefault="00653E31" w:rsidP="00653E31">
                          <w:pPr>
                            <w:rPr>
                              <w:rFonts w:ascii="Arial" w:hAnsi="Arial" w:cs="Arial"/>
                              <w:color w:val="FFFFFF" w:themeColor="background1"/>
                            </w:rPr>
                          </w:pPr>
                          <w:r w:rsidRPr="009205DF">
                            <w:rPr>
                              <w:rFonts w:ascii="Arial" w:hAnsi="Arial" w:cs="Arial"/>
                              <w:b/>
                              <w:bCs/>
                              <w:color w:val="FFFFFF" w:themeColor="background1"/>
                            </w:rPr>
                            <w:t>Issued by</w:t>
                          </w:r>
                          <w:r w:rsidRPr="009205DF">
                            <w:rPr>
                              <w:rFonts w:ascii="Arial" w:hAnsi="Arial" w:cs="Arial"/>
                              <w:color w:val="FFFFFF" w:themeColor="background1"/>
                            </w:rPr>
                            <w:t xml:space="preserve">: </w:t>
                          </w:r>
                          <w:r w:rsidR="006D0867">
                            <w:rPr>
                              <w:rFonts w:ascii="Arial" w:hAnsi="Arial" w:cs="Arial"/>
                              <w:color w:val="FFFFFF" w:themeColor="background1"/>
                            </w:rPr>
                            <w:t>Adult Social Care, Somerset Council</w:t>
                          </w:r>
                        </w:p>
                        <w:p w14:paraId="1D8A5611" w14:textId="558CD987" w:rsidR="00653E31" w:rsidRPr="006D0867" w:rsidRDefault="00B201A9">
                          <w:pPr>
                            <w:rPr>
                              <w:rFonts w:ascii="Arial" w:hAnsi="Arial" w:cs="Arial"/>
                              <w:color w:val="FFFFFF" w:themeColor="background1"/>
                            </w:rPr>
                          </w:pPr>
                          <w:r>
                            <w:rPr>
                              <w:rFonts w:ascii="Arial" w:hAnsi="Arial" w:cs="Arial"/>
                              <w:b/>
                              <w:bCs/>
                              <w:color w:val="FFFFFF" w:themeColor="background1"/>
                            </w:rPr>
                            <w:t xml:space="preserve">Publication </w:t>
                          </w:r>
                          <w:r w:rsidR="00653E31" w:rsidRPr="009205DF">
                            <w:rPr>
                              <w:rFonts w:ascii="Arial" w:hAnsi="Arial" w:cs="Arial"/>
                              <w:b/>
                              <w:bCs/>
                              <w:color w:val="FFFFFF" w:themeColor="background1"/>
                            </w:rPr>
                            <w:t xml:space="preserve">Date: </w:t>
                          </w:r>
                          <w:r w:rsidR="00245F0A">
                            <w:rPr>
                              <w:rFonts w:ascii="Arial" w:hAnsi="Arial" w:cs="Arial"/>
                              <w:b/>
                              <w:bCs/>
                              <w:i/>
                              <w:iCs/>
                              <w:color w:val="FFFFFF" w:themeColor="background1"/>
                            </w:rPr>
                            <w:t>target Feb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C5F0E5" id="_x0000_t202" coordsize="21600,21600" o:spt="202" path="m,l,21600r21600,l21600,xe">
              <v:stroke joinstyle="miter"/>
              <v:path gradientshapeok="t" o:connecttype="rect"/>
            </v:shapetype>
            <v:shape id="Text Box 1" o:spid="_x0000_s1027" type="#_x0000_t202" style="position:absolute;margin-left:243.45pt;margin-top:789.65pt;width:279.85pt;height:53.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" filled="f" stroked="f">
              <v:textbox>
                <w:txbxContent>
                  <w:p w14:paraId="5B983294" w14:textId="1834B816" w:rsidR="00653E31" w:rsidRPr="006D0867" w:rsidRDefault="00653E31" w:rsidP="00653E31">
                    <w:pPr>
                      <w:rPr>
                        <w:rFonts w:ascii="Arial" w:hAnsi="Arial" w:cs="Arial"/>
                        <w:color w:val="FFFFFF" w:themeColor="background1"/>
                      </w:rPr>
                    </w:pPr>
                    <w:r w:rsidRPr="009205DF">
                      <w:rPr>
                        <w:rFonts w:ascii="Arial" w:hAnsi="Arial" w:cs="Arial"/>
                        <w:b/>
                        <w:bCs/>
                        <w:color w:val="FFFFFF" w:themeColor="background1"/>
                      </w:rPr>
                      <w:t>Issued by</w:t>
                    </w:r>
                    <w:r w:rsidRPr="009205DF">
                      <w:rPr>
                        <w:rFonts w:ascii="Arial" w:hAnsi="Arial" w:cs="Arial"/>
                        <w:color w:val="FFFFFF" w:themeColor="background1"/>
                      </w:rPr>
                      <w:t xml:space="preserve">: </w:t>
                    </w:r>
                    <w:r w:rsidR="006D0867">
                      <w:rPr>
                        <w:rFonts w:ascii="Arial" w:hAnsi="Arial" w:cs="Arial"/>
                        <w:color w:val="FFFFFF" w:themeColor="background1"/>
                      </w:rPr>
                      <w:t>Adult Social Care, Somerset Council</w:t>
                    </w:r>
                  </w:p>
                  <w:p w14:paraId="1D8A5611" w14:textId="558CD987" w:rsidR="00653E31" w:rsidRPr="006D0867" w:rsidRDefault="00B201A9">
                    <w:pPr>
                      <w:rPr>
                        <w:rFonts w:ascii="Arial" w:hAnsi="Arial" w:cs="Arial"/>
                        <w:color w:val="FFFFFF" w:themeColor="background1"/>
                      </w:rPr>
                    </w:pPr>
                    <w:r>
                      <w:rPr>
                        <w:rFonts w:ascii="Arial" w:hAnsi="Arial" w:cs="Arial"/>
                        <w:b/>
                        <w:bCs/>
                        <w:color w:val="FFFFFF" w:themeColor="background1"/>
                      </w:rPr>
                      <w:t xml:space="preserve">Publication </w:t>
                    </w:r>
                    <w:r w:rsidR="00653E31" w:rsidRPr="009205DF">
                      <w:rPr>
                        <w:rFonts w:ascii="Arial" w:hAnsi="Arial" w:cs="Arial"/>
                        <w:b/>
                        <w:bCs/>
                        <w:color w:val="FFFFFF" w:themeColor="background1"/>
                      </w:rPr>
                      <w:t xml:space="preserve">Date: </w:t>
                    </w:r>
                    <w:r w:rsidR="00245F0A">
                      <w:rPr>
                        <w:rFonts w:ascii="Arial" w:hAnsi="Arial" w:cs="Arial"/>
                        <w:b/>
                        <w:bCs/>
                        <w:i/>
                        <w:iCs/>
                        <w:color w:val="FFFFFF" w:themeColor="background1"/>
                      </w:rPr>
                      <w:t>target Feb 2024</w:t>
                    </w:r>
                  </w:p>
                </w:txbxContent>
              </v:textbox>
              <w10:wrap type="square" anchory="page"/>
            </v:shape>
          </w:pict>
        </mc:Fallback>
      </mc:AlternateContent>
    </w:r>
    <w:r w:rsidR="00143D6D">
      <w:rPr>
        <w:noProof/>
      </w:rPr>
      <w:drawing>
        <wp:anchor distT="0" distB="0" distL="114300" distR="114300" simplePos="0" relativeHeight="251658240" behindDoc="1" locked="0" layoutInCell="1" allowOverlap="1" wp14:anchorId="74139FFC" wp14:editId="69F3645D">
          <wp:simplePos x="0" y="0"/>
          <wp:positionH relativeFrom="page">
            <wp:align>left</wp:align>
          </wp:positionH>
          <wp:positionV relativeFrom="page">
            <wp:align>bottom</wp:align>
          </wp:positionV>
          <wp:extent cx="7940675" cy="769620"/>
          <wp:effectExtent l="0" t="0" r="3175" b="0"/>
          <wp:wrapTight wrapText="bothSides">
            <wp:wrapPolygon edited="0">
              <wp:start x="0" y="0"/>
              <wp:lineTo x="0" y="20851"/>
              <wp:lineTo x="21557" y="20851"/>
              <wp:lineTo x="21557" y="0"/>
              <wp:lineTo x="0" y="0"/>
            </wp:wrapPolygon>
          </wp:wrapTight>
          <wp:docPr id="3" name="Picture 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t="93480"/>
                  <a:stretch/>
                </pic:blipFill>
                <pic:spPr bwMode="auto">
                  <a:xfrm>
                    <a:off x="0" y="0"/>
                    <a:ext cx="794067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83DD" w14:textId="77777777" w:rsidR="005835BE" w:rsidRDefault="005835BE" w:rsidP="00222A6E">
      <w:pPr>
        <w:spacing w:after="0" w:line="240" w:lineRule="auto"/>
      </w:pPr>
      <w:r>
        <w:separator/>
      </w:r>
    </w:p>
  </w:footnote>
  <w:footnote w:type="continuationSeparator" w:id="0">
    <w:p w14:paraId="6433E453" w14:textId="77777777" w:rsidR="005835BE" w:rsidRDefault="005835BE" w:rsidP="00222A6E">
      <w:pPr>
        <w:spacing w:after="0" w:line="240" w:lineRule="auto"/>
      </w:pPr>
      <w:r>
        <w:continuationSeparator/>
      </w:r>
    </w:p>
  </w:footnote>
  <w:footnote w:type="continuationNotice" w:id="1">
    <w:p w14:paraId="4EF68C2A" w14:textId="77777777" w:rsidR="005835BE" w:rsidRDefault="005835BE">
      <w:pPr>
        <w:spacing w:after="0" w:line="240" w:lineRule="auto"/>
      </w:pPr>
    </w:p>
  </w:footnote>
  <w:footnote w:id="2">
    <w:p w14:paraId="632F8C5C" w14:textId="77777777" w:rsidR="009F08FE" w:rsidRDefault="009F08FE" w:rsidP="009F08FE">
      <w:pPr>
        <w:pStyle w:val="FootnoteText"/>
      </w:pPr>
      <w:r>
        <w:rPr>
          <w:rStyle w:val="FootnoteReference"/>
        </w:rPr>
        <w:footnoteRef/>
      </w:r>
      <w:r>
        <w:t xml:space="preserve"> </w:t>
      </w:r>
      <w:hyperlink r:id="rId1" w:history="1">
        <w:r>
          <w:rPr>
            <w:rStyle w:val="Hyperlink"/>
          </w:rPr>
          <w:t>Assessment framework for local authority assurance - Care Quality Commission (cqc.org.uk)</w:t>
        </w:r>
      </w:hyperlink>
    </w:p>
  </w:footnote>
  <w:footnote w:id="3">
    <w:p w14:paraId="32288ED9" w14:textId="77777777" w:rsidR="009F08FE" w:rsidRDefault="009F08FE" w:rsidP="009F08FE">
      <w:pPr>
        <w:pStyle w:val="FootnoteText"/>
      </w:pPr>
      <w:r>
        <w:rPr>
          <w:rStyle w:val="FootnoteReference"/>
        </w:rPr>
        <w:footnoteRef/>
      </w:r>
      <w:r>
        <w:t xml:space="preserve"> </w:t>
      </w:r>
      <w:hyperlink r:id="rId2" w:anchor="chapter-4" w:history="1">
        <w:r>
          <w:rPr>
            <w:rStyle w:val="Hyperlink"/>
          </w:rPr>
          <w:t>Care and support statutory guidance - GOV.UK (www.gov.uk)</w:t>
        </w:r>
      </w:hyperlink>
    </w:p>
  </w:footnote>
  <w:footnote w:id="4">
    <w:p w14:paraId="6E7E2F36" w14:textId="50773743" w:rsidR="008A43EC" w:rsidRDefault="008A43EC">
      <w:pPr>
        <w:pStyle w:val="FootnoteText"/>
      </w:pPr>
      <w:r>
        <w:rPr>
          <w:rStyle w:val="FootnoteReference"/>
        </w:rPr>
        <w:footnoteRef/>
      </w:r>
      <w:r>
        <w:t xml:space="preserve"> </w:t>
      </w:r>
      <w:r w:rsidR="003317A6">
        <w:t xml:space="preserve">For more info, visit: </w:t>
      </w:r>
      <w:hyperlink r:id="rId3" w:history="1">
        <w:r w:rsidR="003317A6">
          <w:rPr>
            <w:rStyle w:val="Hyperlink"/>
          </w:rPr>
          <w:t>Census 2021 - Somerset Intelligence - The home of information and insight on and for Somerset - Run by a partnership of public sector organisations</w:t>
        </w:r>
      </w:hyperlink>
    </w:p>
  </w:footnote>
  <w:footnote w:id="5">
    <w:p w14:paraId="7BD6A264" w14:textId="52D2A008" w:rsidR="002B021B" w:rsidRDefault="002B021B">
      <w:pPr>
        <w:pStyle w:val="FootnoteText"/>
      </w:pPr>
      <w:r>
        <w:rPr>
          <w:rStyle w:val="FootnoteReference"/>
        </w:rPr>
        <w:footnoteRef/>
      </w:r>
      <w:r>
        <w:t xml:space="preserve"> </w:t>
      </w:r>
      <w:hyperlink r:id="rId4" w:history="1">
        <w:r w:rsidR="00DD7DB8">
          <w:rPr>
            <w:rStyle w:val="Hyperlink"/>
          </w:rPr>
          <w:t>State of Care - Care Quality Commission (cqc.org.uk)</w:t>
        </w:r>
      </w:hyperlink>
    </w:p>
  </w:footnote>
  <w:footnote w:id="6">
    <w:p w14:paraId="52F0C52F" w14:textId="03417735" w:rsidR="00A20336" w:rsidRDefault="00A20336">
      <w:pPr>
        <w:pStyle w:val="FootnoteText"/>
      </w:pPr>
      <w:r>
        <w:rPr>
          <w:rStyle w:val="FootnoteReference"/>
        </w:rPr>
        <w:footnoteRef/>
      </w:r>
      <w:r>
        <w:t xml:space="preserve"> </w:t>
      </w:r>
      <w:hyperlink r:id="rId5" w:history="1">
        <w:r w:rsidR="00D912DF">
          <w:rPr>
            <w:rStyle w:val="Hyperlink"/>
          </w:rPr>
          <w:t>Care Provider Quality Assurance Policy (somersetprovidernetwork.org.uk)</w:t>
        </w:r>
      </w:hyperlink>
    </w:p>
  </w:footnote>
  <w:footnote w:id="7">
    <w:p w14:paraId="68431CD0" w14:textId="17D0F8C7" w:rsidR="00082F27" w:rsidRDefault="00082F27">
      <w:pPr>
        <w:pStyle w:val="FootnoteText"/>
      </w:pPr>
      <w:r>
        <w:rPr>
          <w:rStyle w:val="FootnoteReference"/>
        </w:rPr>
        <w:footnoteRef/>
      </w:r>
      <w:r>
        <w:t xml:space="preserve"> </w:t>
      </w:r>
      <w:hyperlink r:id="rId6" w:history="1">
        <w:r w:rsidR="00CD0BF3">
          <w:rPr>
            <w:rStyle w:val="Hyperlink"/>
          </w:rPr>
          <w:t>ASC Contract Management Policy (somersetprovidernetwork.org.uk)</w:t>
        </w:r>
      </w:hyperlink>
    </w:p>
  </w:footnote>
  <w:footnote w:id="8">
    <w:p w14:paraId="38F825B4" w14:textId="77777777" w:rsidR="00943AFA" w:rsidRDefault="00943AFA" w:rsidP="00943AFA">
      <w:pPr>
        <w:pStyle w:val="FootnoteText"/>
        <w:rPr>
          <w:rStyle w:val="Hyperlink"/>
        </w:rPr>
      </w:pPr>
      <w:r>
        <w:rPr>
          <w:rStyle w:val="FootnoteReference"/>
        </w:rPr>
        <w:footnoteRef/>
      </w:r>
      <w:r>
        <w:t xml:space="preserve"> </w:t>
      </w:r>
      <w:hyperlink r:id="rId7" w:history="1">
        <w:r>
          <w:rPr>
            <w:rStyle w:val="Hyperlink"/>
          </w:rPr>
          <w:t>Using CQC data - Care Quality Commission</w:t>
        </w:r>
      </w:hyperlink>
    </w:p>
    <w:p w14:paraId="7B5AEF7C" w14:textId="77777777" w:rsidR="00506612" w:rsidRDefault="00506612" w:rsidP="00943AFA">
      <w:pPr>
        <w:pStyle w:val="FootnoteText"/>
        <w:rPr>
          <w:rStyle w:val="Hyperlink"/>
        </w:rPr>
      </w:pPr>
    </w:p>
    <w:p w14:paraId="411DFF46" w14:textId="77777777" w:rsidR="00506612" w:rsidRDefault="00506612" w:rsidP="00943AFA">
      <w:pPr>
        <w:pStyle w:val="FootnoteText"/>
      </w:pPr>
    </w:p>
  </w:footnote>
  <w:footnote w:id="9">
    <w:p w14:paraId="481D66A9" w14:textId="4E5035EB" w:rsidR="00270D47" w:rsidRDefault="00270D47">
      <w:pPr>
        <w:pStyle w:val="FootnoteText"/>
      </w:pPr>
      <w:r>
        <w:rPr>
          <w:rStyle w:val="FootnoteReference"/>
        </w:rPr>
        <w:footnoteRef/>
      </w:r>
      <w:r>
        <w:t xml:space="preserve"> </w:t>
      </w:r>
      <w:hyperlink r:id="rId8" w:history="1">
        <w:r w:rsidR="00F372E9">
          <w:rPr>
            <w:rStyle w:val="Hyperlink"/>
          </w:rPr>
          <w:t>Local area information (skillsforcare.org.uk)</w:t>
        </w:r>
      </w:hyperlink>
    </w:p>
  </w:footnote>
  <w:footnote w:id="10">
    <w:p w14:paraId="3542C183" w14:textId="59DA11F2" w:rsidR="008B7703" w:rsidRDefault="008B7703">
      <w:pPr>
        <w:pStyle w:val="FootnoteText"/>
      </w:pPr>
      <w:r>
        <w:rPr>
          <w:rStyle w:val="FootnoteReference"/>
        </w:rPr>
        <w:footnoteRef/>
      </w:r>
      <w:r>
        <w:t xml:space="preserve"> </w:t>
      </w:r>
      <w:hyperlink r:id="rId9" w:history="1">
        <w:r w:rsidR="008966A9">
          <w:rPr>
            <w:rStyle w:val="Hyperlink"/>
          </w:rPr>
          <w:t>Decision - Adult Social Care Fees and Charges 2023-24 - Modern Council (somerset.gov.uk)</w:t>
        </w:r>
      </w:hyperlink>
    </w:p>
  </w:footnote>
  <w:footnote w:id="11">
    <w:p w14:paraId="61B8C22A" w14:textId="24998F69" w:rsidR="00F91D34" w:rsidRDefault="00F91D34">
      <w:pPr>
        <w:pStyle w:val="FootnoteText"/>
      </w:pPr>
      <w:r>
        <w:rPr>
          <w:rStyle w:val="FootnoteReference"/>
        </w:rPr>
        <w:footnoteRef/>
      </w:r>
      <w:r>
        <w:t xml:space="preserve"> </w:t>
      </w:r>
      <w:hyperlink r:id="rId10" w:history="1">
        <w:r>
          <w:rPr>
            <w:rStyle w:val="Hyperlink"/>
          </w:rPr>
          <w:t>Decision - Adult Social Care Fees and Charges 2023-24 - Modern Council (somerset.gov.uk)</w:t>
        </w:r>
      </w:hyperlink>
    </w:p>
  </w:footnote>
  <w:footnote w:id="12">
    <w:p w14:paraId="2A2E457C" w14:textId="77777777" w:rsidR="00673249" w:rsidRDefault="00673249" w:rsidP="00673249">
      <w:pPr>
        <w:pStyle w:val="FootnoteText"/>
      </w:pPr>
      <w:r>
        <w:rPr>
          <w:rStyle w:val="FootnoteReference"/>
        </w:rPr>
        <w:footnoteRef/>
      </w:r>
      <w:r>
        <w:t xml:space="preserve"> </w:t>
      </w:r>
      <w:hyperlink r:id="rId11" w:history="1">
        <w:r w:rsidRPr="005F12A4">
          <w:rPr>
            <w:rStyle w:val="Hyperlink"/>
            <w:rFonts w:ascii="Arial" w:eastAsia="Times New Roman" w:hAnsi="Arial" w:cs="Arial"/>
            <w:color w:val="21759B"/>
            <w:sz w:val="16"/>
            <w:szCs w:val="16"/>
          </w:rPr>
          <w:t>Adult Social Care Fees and Charges</w:t>
        </w:r>
      </w:hyperlink>
    </w:p>
  </w:footnote>
  <w:footnote w:id="13">
    <w:p w14:paraId="028C4326" w14:textId="77777777" w:rsidR="008F4498" w:rsidRDefault="008F4498" w:rsidP="008F4498">
      <w:pPr>
        <w:pStyle w:val="NormalWeb"/>
        <w:pBdr>
          <w:top w:val="single" w:sz="2" w:space="0" w:color="A9A2A7"/>
          <w:left w:val="single" w:sz="2" w:space="0" w:color="A9A2A7"/>
          <w:bottom w:val="single" w:sz="2" w:space="0" w:color="A9A2A7"/>
          <w:right w:val="single" w:sz="2" w:space="0" w:color="A9A2A7"/>
        </w:pBdr>
        <w:shd w:val="clear" w:color="auto" w:fill="FFFFFF"/>
        <w:rPr>
          <w:rFonts w:ascii="Arial" w:hAnsi="Arial" w:cs="Arial"/>
          <w:color w:val="4A4A4A"/>
          <w:sz w:val="27"/>
          <w:szCs w:val="27"/>
        </w:rPr>
      </w:pPr>
      <w:r>
        <w:rPr>
          <w:rStyle w:val="FootnoteReference"/>
        </w:rPr>
        <w:footnoteRef/>
      </w:r>
      <w:r>
        <w:t xml:space="preserve"> </w:t>
      </w:r>
      <w:r>
        <w:rPr>
          <w:rFonts w:ascii="Arial" w:hAnsi="Arial" w:cs="Arial"/>
          <w:sz w:val="16"/>
          <w:szCs w:val="16"/>
        </w:rPr>
        <w:t xml:space="preserve">People facing multiple </w:t>
      </w:r>
      <w:proofErr w:type="gramStart"/>
      <w:r>
        <w:rPr>
          <w:rFonts w:ascii="Arial" w:hAnsi="Arial" w:cs="Arial"/>
          <w:sz w:val="16"/>
          <w:szCs w:val="16"/>
        </w:rPr>
        <w:t>disadvantage</w:t>
      </w:r>
      <w:proofErr w:type="gramEnd"/>
      <w:r>
        <w:rPr>
          <w:rFonts w:ascii="Arial" w:hAnsi="Arial" w:cs="Arial"/>
          <w:sz w:val="16"/>
          <w:szCs w:val="16"/>
        </w:rPr>
        <w:t>, as defined by the MEAM (Making Every Adult Matter) Network of which Somerset is a member,</w:t>
      </w:r>
      <w:r>
        <w:rPr>
          <w:rFonts w:ascii="Arial" w:hAnsi="Arial" w:cs="Arial"/>
          <w:color w:val="4A4A4A"/>
          <w:sz w:val="16"/>
          <w:szCs w:val="16"/>
        </w:rPr>
        <w:t xml:space="preserve"> experience a combination of problems. For many, their current circumstances are shaped by long-term experiences of poverty, deprivation, trauma, </w:t>
      </w:r>
      <w:proofErr w:type="gramStart"/>
      <w:r>
        <w:rPr>
          <w:rFonts w:ascii="Arial" w:hAnsi="Arial" w:cs="Arial"/>
          <w:color w:val="4A4A4A"/>
          <w:sz w:val="16"/>
          <w:szCs w:val="16"/>
        </w:rPr>
        <w:t>abuse</w:t>
      </w:r>
      <w:proofErr w:type="gramEnd"/>
      <w:r>
        <w:rPr>
          <w:rFonts w:ascii="Arial" w:hAnsi="Arial" w:cs="Arial"/>
          <w:color w:val="4A4A4A"/>
          <w:sz w:val="16"/>
          <w:szCs w:val="16"/>
        </w:rPr>
        <w:t xml:space="preserve"> and neglect. Many also face racism, </w:t>
      </w:r>
      <w:proofErr w:type="gramStart"/>
      <w:r>
        <w:rPr>
          <w:rFonts w:ascii="Arial" w:hAnsi="Arial" w:cs="Arial"/>
          <w:color w:val="4A4A4A"/>
          <w:sz w:val="16"/>
          <w:szCs w:val="16"/>
        </w:rPr>
        <w:t>sexism</w:t>
      </w:r>
      <w:proofErr w:type="gramEnd"/>
      <w:r>
        <w:rPr>
          <w:rFonts w:ascii="Arial" w:hAnsi="Arial" w:cs="Arial"/>
          <w:color w:val="4A4A4A"/>
          <w:sz w:val="16"/>
          <w:szCs w:val="16"/>
        </w:rPr>
        <w:t xml:space="preserve"> and homophobia. These structural inequalities intersect in different ways, manifesting in a combination of experiences including homelessness, substance misuse, domestic violence, contact with the criminal justice system and mental ill health. Multiple </w:t>
      </w:r>
      <w:proofErr w:type="gramStart"/>
      <w:r>
        <w:rPr>
          <w:rFonts w:ascii="Arial" w:hAnsi="Arial" w:cs="Arial"/>
          <w:color w:val="4A4A4A"/>
          <w:sz w:val="16"/>
          <w:szCs w:val="16"/>
        </w:rPr>
        <w:t>disadvantage</w:t>
      </w:r>
      <w:proofErr w:type="gramEnd"/>
      <w:r>
        <w:rPr>
          <w:rFonts w:ascii="Arial" w:hAnsi="Arial" w:cs="Arial"/>
          <w:color w:val="4A4A4A"/>
          <w:sz w:val="16"/>
          <w:szCs w:val="16"/>
        </w:rPr>
        <w:t xml:space="preserve"> is a systemic, not an individual issue. People facing multiple </w:t>
      </w:r>
      <w:proofErr w:type="gramStart"/>
      <w:r>
        <w:rPr>
          <w:rFonts w:ascii="Arial" w:hAnsi="Arial" w:cs="Arial"/>
          <w:color w:val="4A4A4A"/>
          <w:sz w:val="16"/>
          <w:szCs w:val="16"/>
        </w:rPr>
        <w:t>disadvantage</w:t>
      </w:r>
      <w:proofErr w:type="gramEnd"/>
      <w:r>
        <w:rPr>
          <w:rFonts w:ascii="Arial" w:hAnsi="Arial" w:cs="Arial"/>
          <w:color w:val="4A4A4A"/>
          <w:sz w:val="16"/>
          <w:szCs w:val="16"/>
        </w:rPr>
        <w:t xml:space="preserve"> live in every area of the country. They are often failed by services and systems that focus on singular issues. This makes it harder for individuals to address their problems, lead fulfilling lives and contribute fully to their communities.</w:t>
      </w:r>
    </w:p>
    <w:p w14:paraId="59F8AE7E" w14:textId="77777777" w:rsidR="008F4498" w:rsidRDefault="008F4498" w:rsidP="008F449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167770"/>
      <w:docPartObj>
        <w:docPartGallery w:val="Page Numbers (Top of Page)"/>
        <w:docPartUnique/>
      </w:docPartObj>
    </w:sdtPr>
    <w:sdtEndPr>
      <w:rPr>
        <w:rFonts w:ascii="Arial" w:hAnsi="Arial" w:cs="Arial"/>
        <w:noProof/>
        <w:color w:val="011E41"/>
        <w:sz w:val="24"/>
        <w:szCs w:val="24"/>
      </w:rPr>
    </w:sdtEndPr>
    <w:sdtContent>
      <w:p w14:paraId="727A8E6E" w14:textId="07A3C0A9" w:rsidR="00F24FCE" w:rsidRPr="00F24FCE" w:rsidRDefault="00F24FCE">
        <w:pPr>
          <w:pStyle w:val="Header"/>
          <w:jc w:val="right"/>
          <w:rPr>
            <w:rFonts w:ascii="Arial" w:hAnsi="Arial" w:cs="Arial"/>
            <w:color w:val="011E41"/>
            <w:sz w:val="24"/>
            <w:szCs w:val="24"/>
          </w:rPr>
        </w:pPr>
        <w:r w:rsidRPr="00F24FCE">
          <w:rPr>
            <w:rFonts w:ascii="Arial" w:hAnsi="Arial" w:cs="Arial"/>
            <w:color w:val="011E41"/>
            <w:sz w:val="24"/>
            <w:szCs w:val="24"/>
          </w:rPr>
          <w:fldChar w:fldCharType="begin"/>
        </w:r>
        <w:r w:rsidRPr="00F24FCE">
          <w:rPr>
            <w:rFonts w:ascii="Arial" w:hAnsi="Arial" w:cs="Arial"/>
            <w:color w:val="011E41"/>
            <w:sz w:val="24"/>
            <w:szCs w:val="24"/>
          </w:rPr>
          <w:instrText xml:space="preserve"> PAGE   \* MERGEFORMAT </w:instrText>
        </w:r>
        <w:r w:rsidRPr="00F24FCE">
          <w:rPr>
            <w:rFonts w:ascii="Arial" w:hAnsi="Arial" w:cs="Arial"/>
            <w:color w:val="011E41"/>
            <w:sz w:val="24"/>
            <w:szCs w:val="24"/>
          </w:rPr>
          <w:fldChar w:fldCharType="separate"/>
        </w:r>
        <w:r w:rsidRPr="00F24FCE">
          <w:rPr>
            <w:rFonts w:ascii="Arial" w:hAnsi="Arial" w:cs="Arial"/>
            <w:noProof/>
            <w:color w:val="011E41"/>
            <w:sz w:val="24"/>
            <w:szCs w:val="24"/>
          </w:rPr>
          <w:t>2</w:t>
        </w:r>
        <w:r w:rsidRPr="00F24FCE">
          <w:rPr>
            <w:rFonts w:ascii="Arial" w:hAnsi="Arial" w:cs="Arial"/>
            <w:noProof/>
            <w:color w:val="011E41"/>
            <w:sz w:val="24"/>
            <w:szCs w:val="24"/>
          </w:rPr>
          <w:fldChar w:fldCharType="end"/>
        </w:r>
      </w:p>
    </w:sdtContent>
  </w:sdt>
  <w:p w14:paraId="2F626E25" w14:textId="77777777" w:rsidR="00F24FCE" w:rsidRDefault="00F24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427"/>
    <w:multiLevelType w:val="hybridMultilevel"/>
    <w:tmpl w:val="0DA02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B66FB1"/>
    <w:multiLevelType w:val="hybridMultilevel"/>
    <w:tmpl w:val="5F7A2EEE"/>
    <w:lvl w:ilvl="0" w:tplc="B5DAEDF2">
      <w:start w:val="1"/>
      <w:numFmt w:val="bullet"/>
      <w:lvlText w:val="•"/>
      <w:lvlJc w:val="left"/>
      <w:pPr>
        <w:tabs>
          <w:tab w:val="num" w:pos="720"/>
        </w:tabs>
        <w:ind w:left="720" w:hanging="360"/>
      </w:pPr>
      <w:rPr>
        <w:rFonts w:ascii="Arial" w:hAnsi="Arial" w:hint="default"/>
      </w:rPr>
    </w:lvl>
    <w:lvl w:ilvl="1" w:tplc="26AE28D6" w:tentative="1">
      <w:start w:val="1"/>
      <w:numFmt w:val="bullet"/>
      <w:lvlText w:val="•"/>
      <w:lvlJc w:val="left"/>
      <w:pPr>
        <w:tabs>
          <w:tab w:val="num" w:pos="1440"/>
        </w:tabs>
        <w:ind w:left="1440" w:hanging="360"/>
      </w:pPr>
      <w:rPr>
        <w:rFonts w:ascii="Arial" w:hAnsi="Arial" w:hint="default"/>
      </w:rPr>
    </w:lvl>
    <w:lvl w:ilvl="2" w:tplc="FA80BC86" w:tentative="1">
      <w:start w:val="1"/>
      <w:numFmt w:val="bullet"/>
      <w:lvlText w:val="•"/>
      <w:lvlJc w:val="left"/>
      <w:pPr>
        <w:tabs>
          <w:tab w:val="num" w:pos="2160"/>
        </w:tabs>
        <w:ind w:left="2160" w:hanging="360"/>
      </w:pPr>
      <w:rPr>
        <w:rFonts w:ascii="Arial" w:hAnsi="Arial" w:hint="default"/>
      </w:rPr>
    </w:lvl>
    <w:lvl w:ilvl="3" w:tplc="D37017DC" w:tentative="1">
      <w:start w:val="1"/>
      <w:numFmt w:val="bullet"/>
      <w:lvlText w:val="•"/>
      <w:lvlJc w:val="left"/>
      <w:pPr>
        <w:tabs>
          <w:tab w:val="num" w:pos="2880"/>
        </w:tabs>
        <w:ind w:left="2880" w:hanging="360"/>
      </w:pPr>
      <w:rPr>
        <w:rFonts w:ascii="Arial" w:hAnsi="Arial" w:hint="default"/>
      </w:rPr>
    </w:lvl>
    <w:lvl w:ilvl="4" w:tplc="95FED5B8" w:tentative="1">
      <w:start w:val="1"/>
      <w:numFmt w:val="bullet"/>
      <w:lvlText w:val="•"/>
      <w:lvlJc w:val="left"/>
      <w:pPr>
        <w:tabs>
          <w:tab w:val="num" w:pos="3600"/>
        </w:tabs>
        <w:ind w:left="3600" w:hanging="360"/>
      </w:pPr>
      <w:rPr>
        <w:rFonts w:ascii="Arial" w:hAnsi="Arial" w:hint="default"/>
      </w:rPr>
    </w:lvl>
    <w:lvl w:ilvl="5" w:tplc="9B5A6010" w:tentative="1">
      <w:start w:val="1"/>
      <w:numFmt w:val="bullet"/>
      <w:lvlText w:val="•"/>
      <w:lvlJc w:val="left"/>
      <w:pPr>
        <w:tabs>
          <w:tab w:val="num" w:pos="4320"/>
        </w:tabs>
        <w:ind w:left="4320" w:hanging="360"/>
      </w:pPr>
      <w:rPr>
        <w:rFonts w:ascii="Arial" w:hAnsi="Arial" w:hint="default"/>
      </w:rPr>
    </w:lvl>
    <w:lvl w:ilvl="6" w:tplc="D78CBA94" w:tentative="1">
      <w:start w:val="1"/>
      <w:numFmt w:val="bullet"/>
      <w:lvlText w:val="•"/>
      <w:lvlJc w:val="left"/>
      <w:pPr>
        <w:tabs>
          <w:tab w:val="num" w:pos="5040"/>
        </w:tabs>
        <w:ind w:left="5040" w:hanging="360"/>
      </w:pPr>
      <w:rPr>
        <w:rFonts w:ascii="Arial" w:hAnsi="Arial" w:hint="default"/>
      </w:rPr>
    </w:lvl>
    <w:lvl w:ilvl="7" w:tplc="59A0ABAE" w:tentative="1">
      <w:start w:val="1"/>
      <w:numFmt w:val="bullet"/>
      <w:lvlText w:val="•"/>
      <w:lvlJc w:val="left"/>
      <w:pPr>
        <w:tabs>
          <w:tab w:val="num" w:pos="5760"/>
        </w:tabs>
        <w:ind w:left="5760" w:hanging="360"/>
      </w:pPr>
      <w:rPr>
        <w:rFonts w:ascii="Arial" w:hAnsi="Arial" w:hint="default"/>
      </w:rPr>
    </w:lvl>
    <w:lvl w:ilvl="8" w:tplc="DC6CB3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C6539B"/>
    <w:multiLevelType w:val="hybridMultilevel"/>
    <w:tmpl w:val="63447FE4"/>
    <w:lvl w:ilvl="0" w:tplc="C4E62574">
      <w:start w:val="1"/>
      <w:numFmt w:val="bullet"/>
      <w:lvlText w:val=""/>
      <w:lvlJc w:val="left"/>
      <w:pPr>
        <w:tabs>
          <w:tab w:val="num" w:pos="360"/>
        </w:tabs>
        <w:ind w:left="360" w:hanging="360"/>
      </w:pPr>
      <w:rPr>
        <w:rFonts w:ascii="Symbol" w:hAnsi="Symbol" w:hint="default"/>
      </w:rPr>
    </w:lvl>
    <w:lvl w:ilvl="1" w:tplc="362C8BE6" w:tentative="1">
      <w:start w:val="1"/>
      <w:numFmt w:val="bullet"/>
      <w:lvlText w:val=""/>
      <w:lvlJc w:val="left"/>
      <w:pPr>
        <w:tabs>
          <w:tab w:val="num" w:pos="1080"/>
        </w:tabs>
        <w:ind w:left="1080" w:hanging="360"/>
      </w:pPr>
      <w:rPr>
        <w:rFonts w:ascii="Symbol" w:hAnsi="Symbol" w:hint="default"/>
      </w:rPr>
    </w:lvl>
    <w:lvl w:ilvl="2" w:tplc="92287E0A" w:tentative="1">
      <w:start w:val="1"/>
      <w:numFmt w:val="bullet"/>
      <w:lvlText w:val=""/>
      <w:lvlJc w:val="left"/>
      <w:pPr>
        <w:tabs>
          <w:tab w:val="num" w:pos="1800"/>
        </w:tabs>
        <w:ind w:left="1800" w:hanging="360"/>
      </w:pPr>
      <w:rPr>
        <w:rFonts w:ascii="Symbol" w:hAnsi="Symbol" w:hint="default"/>
      </w:rPr>
    </w:lvl>
    <w:lvl w:ilvl="3" w:tplc="E974ADC0" w:tentative="1">
      <w:start w:val="1"/>
      <w:numFmt w:val="bullet"/>
      <w:lvlText w:val=""/>
      <w:lvlJc w:val="left"/>
      <w:pPr>
        <w:tabs>
          <w:tab w:val="num" w:pos="2520"/>
        </w:tabs>
        <w:ind w:left="2520" w:hanging="360"/>
      </w:pPr>
      <w:rPr>
        <w:rFonts w:ascii="Symbol" w:hAnsi="Symbol" w:hint="default"/>
      </w:rPr>
    </w:lvl>
    <w:lvl w:ilvl="4" w:tplc="3AC86802" w:tentative="1">
      <w:start w:val="1"/>
      <w:numFmt w:val="bullet"/>
      <w:lvlText w:val=""/>
      <w:lvlJc w:val="left"/>
      <w:pPr>
        <w:tabs>
          <w:tab w:val="num" w:pos="3240"/>
        </w:tabs>
        <w:ind w:left="3240" w:hanging="360"/>
      </w:pPr>
      <w:rPr>
        <w:rFonts w:ascii="Symbol" w:hAnsi="Symbol" w:hint="default"/>
      </w:rPr>
    </w:lvl>
    <w:lvl w:ilvl="5" w:tplc="6AF82480" w:tentative="1">
      <w:start w:val="1"/>
      <w:numFmt w:val="bullet"/>
      <w:lvlText w:val=""/>
      <w:lvlJc w:val="left"/>
      <w:pPr>
        <w:tabs>
          <w:tab w:val="num" w:pos="3960"/>
        </w:tabs>
        <w:ind w:left="3960" w:hanging="360"/>
      </w:pPr>
      <w:rPr>
        <w:rFonts w:ascii="Symbol" w:hAnsi="Symbol" w:hint="default"/>
      </w:rPr>
    </w:lvl>
    <w:lvl w:ilvl="6" w:tplc="BBD6B97E" w:tentative="1">
      <w:start w:val="1"/>
      <w:numFmt w:val="bullet"/>
      <w:lvlText w:val=""/>
      <w:lvlJc w:val="left"/>
      <w:pPr>
        <w:tabs>
          <w:tab w:val="num" w:pos="4680"/>
        </w:tabs>
        <w:ind w:left="4680" w:hanging="360"/>
      </w:pPr>
      <w:rPr>
        <w:rFonts w:ascii="Symbol" w:hAnsi="Symbol" w:hint="default"/>
      </w:rPr>
    </w:lvl>
    <w:lvl w:ilvl="7" w:tplc="9A3686F0" w:tentative="1">
      <w:start w:val="1"/>
      <w:numFmt w:val="bullet"/>
      <w:lvlText w:val=""/>
      <w:lvlJc w:val="left"/>
      <w:pPr>
        <w:tabs>
          <w:tab w:val="num" w:pos="5400"/>
        </w:tabs>
        <w:ind w:left="5400" w:hanging="360"/>
      </w:pPr>
      <w:rPr>
        <w:rFonts w:ascii="Symbol" w:hAnsi="Symbol" w:hint="default"/>
      </w:rPr>
    </w:lvl>
    <w:lvl w:ilvl="8" w:tplc="4564776A"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F1379E5"/>
    <w:multiLevelType w:val="hybridMultilevel"/>
    <w:tmpl w:val="4CA6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A6A96"/>
    <w:multiLevelType w:val="multilevel"/>
    <w:tmpl w:val="94DC6B04"/>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5" w15:restartNumberingAfterBreak="0">
    <w:nsid w:val="196161FA"/>
    <w:multiLevelType w:val="hybridMultilevel"/>
    <w:tmpl w:val="EC46D950"/>
    <w:lvl w:ilvl="0" w:tplc="86FE43A8">
      <w:start w:val="1"/>
      <w:numFmt w:val="bullet"/>
      <w:lvlText w:val=""/>
      <w:lvlJc w:val="left"/>
      <w:pPr>
        <w:tabs>
          <w:tab w:val="num" w:pos="360"/>
        </w:tabs>
        <w:ind w:left="360" w:hanging="360"/>
      </w:pPr>
      <w:rPr>
        <w:rFonts w:ascii="Symbol" w:hAnsi="Symbol" w:hint="default"/>
      </w:rPr>
    </w:lvl>
    <w:lvl w:ilvl="1" w:tplc="F554245C" w:tentative="1">
      <w:start w:val="1"/>
      <w:numFmt w:val="bullet"/>
      <w:lvlText w:val=""/>
      <w:lvlJc w:val="left"/>
      <w:pPr>
        <w:tabs>
          <w:tab w:val="num" w:pos="1080"/>
        </w:tabs>
        <w:ind w:left="1080" w:hanging="360"/>
      </w:pPr>
      <w:rPr>
        <w:rFonts w:ascii="Symbol" w:hAnsi="Symbol" w:hint="default"/>
      </w:rPr>
    </w:lvl>
    <w:lvl w:ilvl="2" w:tplc="46EC39E8" w:tentative="1">
      <w:start w:val="1"/>
      <w:numFmt w:val="bullet"/>
      <w:lvlText w:val=""/>
      <w:lvlJc w:val="left"/>
      <w:pPr>
        <w:tabs>
          <w:tab w:val="num" w:pos="1800"/>
        </w:tabs>
        <w:ind w:left="1800" w:hanging="360"/>
      </w:pPr>
      <w:rPr>
        <w:rFonts w:ascii="Symbol" w:hAnsi="Symbol" w:hint="default"/>
      </w:rPr>
    </w:lvl>
    <w:lvl w:ilvl="3" w:tplc="D7E87D8C" w:tentative="1">
      <w:start w:val="1"/>
      <w:numFmt w:val="bullet"/>
      <w:lvlText w:val=""/>
      <w:lvlJc w:val="left"/>
      <w:pPr>
        <w:tabs>
          <w:tab w:val="num" w:pos="2520"/>
        </w:tabs>
        <w:ind w:left="2520" w:hanging="360"/>
      </w:pPr>
      <w:rPr>
        <w:rFonts w:ascii="Symbol" w:hAnsi="Symbol" w:hint="default"/>
      </w:rPr>
    </w:lvl>
    <w:lvl w:ilvl="4" w:tplc="D5F0FCFC" w:tentative="1">
      <w:start w:val="1"/>
      <w:numFmt w:val="bullet"/>
      <w:lvlText w:val=""/>
      <w:lvlJc w:val="left"/>
      <w:pPr>
        <w:tabs>
          <w:tab w:val="num" w:pos="3240"/>
        </w:tabs>
        <w:ind w:left="3240" w:hanging="360"/>
      </w:pPr>
      <w:rPr>
        <w:rFonts w:ascii="Symbol" w:hAnsi="Symbol" w:hint="default"/>
      </w:rPr>
    </w:lvl>
    <w:lvl w:ilvl="5" w:tplc="04BC1014" w:tentative="1">
      <w:start w:val="1"/>
      <w:numFmt w:val="bullet"/>
      <w:lvlText w:val=""/>
      <w:lvlJc w:val="left"/>
      <w:pPr>
        <w:tabs>
          <w:tab w:val="num" w:pos="3960"/>
        </w:tabs>
        <w:ind w:left="3960" w:hanging="360"/>
      </w:pPr>
      <w:rPr>
        <w:rFonts w:ascii="Symbol" w:hAnsi="Symbol" w:hint="default"/>
      </w:rPr>
    </w:lvl>
    <w:lvl w:ilvl="6" w:tplc="55E6CA52" w:tentative="1">
      <w:start w:val="1"/>
      <w:numFmt w:val="bullet"/>
      <w:lvlText w:val=""/>
      <w:lvlJc w:val="left"/>
      <w:pPr>
        <w:tabs>
          <w:tab w:val="num" w:pos="4680"/>
        </w:tabs>
        <w:ind w:left="4680" w:hanging="360"/>
      </w:pPr>
      <w:rPr>
        <w:rFonts w:ascii="Symbol" w:hAnsi="Symbol" w:hint="default"/>
      </w:rPr>
    </w:lvl>
    <w:lvl w:ilvl="7" w:tplc="4F4452B6" w:tentative="1">
      <w:start w:val="1"/>
      <w:numFmt w:val="bullet"/>
      <w:lvlText w:val=""/>
      <w:lvlJc w:val="left"/>
      <w:pPr>
        <w:tabs>
          <w:tab w:val="num" w:pos="5400"/>
        </w:tabs>
        <w:ind w:left="5400" w:hanging="360"/>
      </w:pPr>
      <w:rPr>
        <w:rFonts w:ascii="Symbol" w:hAnsi="Symbol" w:hint="default"/>
      </w:rPr>
    </w:lvl>
    <w:lvl w:ilvl="8" w:tplc="8652729E"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A393CA5"/>
    <w:multiLevelType w:val="hybridMultilevel"/>
    <w:tmpl w:val="7F00962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0010235"/>
    <w:multiLevelType w:val="hybridMultilevel"/>
    <w:tmpl w:val="BA18A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26996320"/>
    <w:multiLevelType w:val="hybridMultilevel"/>
    <w:tmpl w:val="0B923694"/>
    <w:lvl w:ilvl="0" w:tplc="AE5A5122">
      <w:start w:val="1"/>
      <w:numFmt w:val="bullet"/>
      <w:lvlText w:val=""/>
      <w:lvlJc w:val="left"/>
      <w:pPr>
        <w:tabs>
          <w:tab w:val="num" w:pos="360"/>
        </w:tabs>
        <w:ind w:left="360" w:hanging="360"/>
      </w:pPr>
      <w:rPr>
        <w:rFonts w:ascii="Symbol" w:hAnsi="Symbol" w:hint="default"/>
        <w:color w:val="009999"/>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o"/>
      <w:lvlJc w:val="left"/>
      <w:pPr>
        <w:tabs>
          <w:tab w:val="num" w:pos="1800"/>
        </w:tabs>
        <w:ind w:left="1800" w:hanging="360"/>
      </w:pPr>
      <w:rPr>
        <w:rFonts w:ascii="Courier New" w:hAnsi="Courier New" w:hint="default"/>
      </w:rPr>
    </w:lvl>
    <w:lvl w:ilvl="3" w:tplc="FFFFFFFF" w:tentative="1">
      <w:start w:val="1"/>
      <w:numFmt w:val="bullet"/>
      <w:lvlText w:val="o"/>
      <w:lvlJc w:val="left"/>
      <w:pPr>
        <w:tabs>
          <w:tab w:val="num" w:pos="2520"/>
        </w:tabs>
        <w:ind w:left="2520" w:hanging="360"/>
      </w:pPr>
      <w:rPr>
        <w:rFonts w:ascii="Courier New" w:hAnsi="Courier New"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o"/>
      <w:lvlJc w:val="left"/>
      <w:pPr>
        <w:tabs>
          <w:tab w:val="num" w:pos="3960"/>
        </w:tabs>
        <w:ind w:left="3960" w:hanging="360"/>
      </w:pPr>
      <w:rPr>
        <w:rFonts w:ascii="Courier New" w:hAnsi="Courier New" w:hint="default"/>
      </w:rPr>
    </w:lvl>
    <w:lvl w:ilvl="6" w:tplc="FFFFFFFF" w:tentative="1">
      <w:start w:val="1"/>
      <w:numFmt w:val="bullet"/>
      <w:lvlText w:val="o"/>
      <w:lvlJc w:val="left"/>
      <w:pPr>
        <w:tabs>
          <w:tab w:val="num" w:pos="4680"/>
        </w:tabs>
        <w:ind w:left="4680" w:hanging="360"/>
      </w:pPr>
      <w:rPr>
        <w:rFonts w:ascii="Courier New" w:hAnsi="Courier New"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o"/>
      <w:lvlJc w:val="left"/>
      <w:pPr>
        <w:tabs>
          <w:tab w:val="num" w:pos="6120"/>
        </w:tabs>
        <w:ind w:left="6120" w:hanging="360"/>
      </w:pPr>
      <w:rPr>
        <w:rFonts w:ascii="Courier New" w:hAnsi="Courier New" w:hint="default"/>
      </w:rPr>
    </w:lvl>
  </w:abstractNum>
  <w:abstractNum w:abstractNumId="9" w15:restartNumberingAfterBreak="0">
    <w:nsid w:val="331C07E8"/>
    <w:multiLevelType w:val="hybridMultilevel"/>
    <w:tmpl w:val="EBC69D00"/>
    <w:lvl w:ilvl="0" w:tplc="AE5A5122">
      <w:start w:val="1"/>
      <w:numFmt w:val="bullet"/>
      <w:lvlText w:val=""/>
      <w:lvlJc w:val="left"/>
      <w:pPr>
        <w:ind w:left="720"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8A7C01"/>
    <w:multiLevelType w:val="hybridMultilevel"/>
    <w:tmpl w:val="0A3A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22182"/>
    <w:multiLevelType w:val="hybridMultilevel"/>
    <w:tmpl w:val="3BBE7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A63B7B"/>
    <w:multiLevelType w:val="hybridMultilevel"/>
    <w:tmpl w:val="6A547678"/>
    <w:lvl w:ilvl="0" w:tplc="7A488E0A">
      <w:start w:val="1"/>
      <w:numFmt w:val="bullet"/>
      <w:lvlText w:val=""/>
      <w:lvlJc w:val="left"/>
      <w:pPr>
        <w:ind w:left="360" w:hanging="360"/>
      </w:pPr>
      <w:rPr>
        <w:rFonts w:ascii="Symbol" w:hAnsi="Symbol" w:hint="default"/>
        <w:b/>
        <w:bCs/>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457F4D"/>
    <w:multiLevelType w:val="multilevel"/>
    <w:tmpl w:val="F62A56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482A25DD"/>
    <w:multiLevelType w:val="hybridMultilevel"/>
    <w:tmpl w:val="AC54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2322A"/>
    <w:multiLevelType w:val="hybridMultilevel"/>
    <w:tmpl w:val="AAEE0D82"/>
    <w:lvl w:ilvl="0" w:tplc="B900A9DE">
      <w:start w:val="1"/>
      <w:numFmt w:val="bullet"/>
      <w:lvlText w:val=""/>
      <w:lvlJc w:val="left"/>
      <w:pPr>
        <w:ind w:left="360" w:hanging="360"/>
      </w:pPr>
      <w:rPr>
        <w:rFonts w:ascii="Symbol" w:hAnsi="Symbol" w:hint="default"/>
        <w:b/>
        <w:bCs/>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0C79E9"/>
    <w:multiLevelType w:val="hybridMultilevel"/>
    <w:tmpl w:val="26B43194"/>
    <w:lvl w:ilvl="0" w:tplc="E7E259F4">
      <w:start w:val="1"/>
      <w:numFmt w:val="bullet"/>
      <w:pStyle w:val="NormalBullet"/>
      <w:lvlText w:val=""/>
      <w:lvlJc w:val="left"/>
      <w:pPr>
        <w:tabs>
          <w:tab w:val="num" w:pos="720"/>
        </w:tabs>
        <w:ind w:left="720" w:hanging="360"/>
      </w:pPr>
      <w:rPr>
        <w:rFonts w:ascii="Wingdings" w:hAnsi="Wingdings" w:hint="default"/>
      </w:rPr>
    </w:lvl>
    <w:lvl w:ilvl="1" w:tplc="74D6A70E">
      <w:start w:val="3"/>
      <w:numFmt w:val="bullet"/>
      <w:lvlText w:val=""/>
      <w:lvlJc w:val="left"/>
      <w:pPr>
        <w:tabs>
          <w:tab w:val="num" w:pos="1485"/>
        </w:tabs>
        <w:ind w:left="1485" w:hanging="405"/>
      </w:pPr>
      <w:rPr>
        <w:rFonts w:ascii="Wingdings 2" w:eastAsia="Times New Roman" w:hAnsi="Wingdings 2" w:cs="Arial" w:hint="default"/>
        <w:color w:val="800000"/>
      </w:rPr>
    </w:lvl>
    <w:lvl w:ilvl="2" w:tplc="04090005">
      <w:start w:val="1"/>
      <w:numFmt w:val="bullet"/>
      <w:lvlText w:val=""/>
      <w:lvlJc w:val="left"/>
      <w:pPr>
        <w:tabs>
          <w:tab w:val="num" w:pos="2160"/>
        </w:tabs>
        <w:ind w:left="2160" w:hanging="360"/>
      </w:pPr>
      <w:rPr>
        <w:rFonts w:ascii="Wingdings" w:hAnsi="Wingdings" w:hint="default"/>
      </w:rPr>
    </w:lvl>
    <w:lvl w:ilvl="3" w:tplc="9C3AC544">
      <w:start w:val="1"/>
      <w:numFmt w:val="bullet"/>
      <w:lvlText w:val=""/>
      <w:lvlJc w:val="left"/>
      <w:pPr>
        <w:tabs>
          <w:tab w:val="num" w:pos="2880"/>
        </w:tabs>
        <w:ind w:left="2880" w:hanging="360"/>
      </w:pPr>
      <w:rPr>
        <w:rFonts w:ascii="Symbol" w:hAnsi="Symbol" w:hint="default"/>
        <w:sz w:val="22"/>
      </w:rPr>
    </w:lvl>
    <w:lvl w:ilvl="4" w:tplc="54525994">
      <w:start w:val="2"/>
      <w:numFmt w:val="bullet"/>
      <w:lvlText w:val="-"/>
      <w:lvlJc w:val="left"/>
      <w:pPr>
        <w:tabs>
          <w:tab w:val="num" w:pos="3600"/>
        </w:tabs>
        <w:ind w:left="3600" w:hanging="360"/>
      </w:pPr>
      <w:rPr>
        <w:rFonts w:ascii="Arial" w:eastAsia="Times New Roman" w:hAnsi="Arial"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E586D"/>
    <w:multiLevelType w:val="hybridMultilevel"/>
    <w:tmpl w:val="35DED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8B622B"/>
    <w:multiLevelType w:val="hybridMultilevel"/>
    <w:tmpl w:val="8A2AE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162DCD"/>
    <w:multiLevelType w:val="hybridMultilevel"/>
    <w:tmpl w:val="684CB46E"/>
    <w:lvl w:ilvl="0" w:tplc="AE5A5122">
      <w:start w:val="1"/>
      <w:numFmt w:val="bullet"/>
      <w:lvlText w:val=""/>
      <w:lvlJc w:val="left"/>
      <w:pPr>
        <w:tabs>
          <w:tab w:val="num" w:pos="360"/>
        </w:tabs>
        <w:ind w:left="360" w:hanging="360"/>
      </w:pPr>
      <w:rPr>
        <w:rFonts w:ascii="Symbol" w:hAnsi="Symbol" w:hint="default"/>
        <w:color w:val="009999"/>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o"/>
      <w:lvlJc w:val="left"/>
      <w:pPr>
        <w:tabs>
          <w:tab w:val="num" w:pos="1800"/>
        </w:tabs>
        <w:ind w:left="1800" w:hanging="360"/>
      </w:pPr>
      <w:rPr>
        <w:rFonts w:ascii="Courier New" w:hAnsi="Courier New" w:hint="default"/>
      </w:rPr>
    </w:lvl>
    <w:lvl w:ilvl="3" w:tplc="FFFFFFFF" w:tentative="1">
      <w:start w:val="1"/>
      <w:numFmt w:val="bullet"/>
      <w:lvlText w:val="o"/>
      <w:lvlJc w:val="left"/>
      <w:pPr>
        <w:tabs>
          <w:tab w:val="num" w:pos="2520"/>
        </w:tabs>
        <w:ind w:left="2520" w:hanging="360"/>
      </w:pPr>
      <w:rPr>
        <w:rFonts w:ascii="Courier New" w:hAnsi="Courier New"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o"/>
      <w:lvlJc w:val="left"/>
      <w:pPr>
        <w:tabs>
          <w:tab w:val="num" w:pos="3960"/>
        </w:tabs>
        <w:ind w:left="3960" w:hanging="360"/>
      </w:pPr>
      <w:rPr>
        <w:rFonts w:ascii="Courier New" w:hAnsi="Courier New" w:hint="default"/>
      </w:rPr>
    </w:lvl>
    <w:lvl w:ilvl="6" w:tplc="FFFFFFFF" w:tentative="1">
      <w:start w:val="1"/>
      <w:numFmt w:val="bullet"/>
      <w:lvlText w:val="o"/>
      <w:lvlJc w:val="left"/>
      <w:pPr>
        <w:tabs>
          <w:tab w:val="num" w:pos="4680"/>
        </w:tabs>
        <w:ind w:left="4680" w:hanging="360"/>
      </w:pPr>
      <w:rPr>
        <w:rFonts w:ascii="Courier New" w:hAnsi="Courier New"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o"/>
      <w:lvlJc w:val="left"/>
      <w:pPr>
        <w:tabs>
          <w:tab w:val="num" w:pos="6120"/>
        </w:tabs>
        <w:ind w:left="6120" w:hanging="360"/>
      </w:pPr>
      <w:rPr>
        <w:rFonts w:ascii="Courier New" w:hAnsi="Courier New" w:hint="default"/>
      </w:rPr>
    </w:lvl>
  </w:abstractNum>
  <w:abstractNum w:abstractNumId="20" w15:restartNumberingAfterBreak="0">
    <w:nsid w:val="57E95DB9"/>
    <w:multiLevelType w:val="hybridMultilevel"/>
    <w:tmpl w:val="A9AA8956"/>
    <w:lvl w:ilvl="0" w:tplc="291445E6">
      <w:start w:val="1"/>
      <w:numFmt w:val="decimal"/>
      <w:lvlText w:val="%1."/>
      <w:lvlJc w:val="left"/>
      <w:pPr>
        <w:ind w:left="218" w:hanging="360"/>
      </w:pPr>
      <w:rPr>
        <w:rFonts w:hint="default"/>
        <w:b/>
        <w:color w:val="008080"/>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1" w15:restartNumberingAfterBreak="0">
    <w:nsid w:val="59E279F0"/>
    <w:multiLevelType w:val="hybridMultilevel"/>
    <w:tmpl w:val="750A7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5E08D1"/>
    <w:multiLevelType w:val="hybridMultilevel"/>
    <w:tmpl w:val="A5EA73A4"/>
    <w:lvl w:ilvl="0" w:tplc="1A8E12AC">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3" w15:restartNumberingAfterBreak="0">
    <w:nsid w:val="65C5718A"/>
    <w:multiLevelType w:val="hybridMultilevel"/>
    <w:tmpl w:val="FD76472A"/>
    <w:lvl w:ilvl="0" w:tplc="7A488E0A">
      <w:start w:val="1"/>
      <w:numFmt w:val="bullet"/>
      <w:lvlText w:val=""/>
      <w:lvlJc w:val="left"/>
      <w:pPr>
        <w:ind w:left="360" w:hanging="360"/>
      </w:pPr>
      <w:rPr>
        <w:rFonts w:ascii="Symbol" w:hAnsi="Symbol" w:hint="default"/>
        <w:b/>
        <w:bCs/>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B0A4C"/>
    <w:multiLevelType w:val="hybridMultilevel"/>
    <w:tmpl w:val="790413F6"/>
    <w:lvl w:ilvl="0" w:tplc="AE5A5122">
      <w:start w:val="1"/>
      <w:numFmt w:val="bullet"/>
      <w:lvlText w:val=""/>
      <w:lvlJc w:val="left"/>
      <w:pPr>
        <w:tabs>
          <w:tab w:val="num" w:pos="360"/>
        </w:tabs>
        <w:ind w:left="360" w:hanging="360"/>
      </w:pPr>
      <w:rPr>
        <w:rFonts w:ascii="Symbol" w:hAnsi="Symbol" w:hint="default"/>
        <w:color w:val="009999"/>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o"/>
      <w:lvlJc w:val="left"/>
      <w:pPr>
        <w:tabs>
          <w:tab w:val="num" w:pos="1800"/>
        </w:tabs>
        <w:ind w:left="1800" w:hanging="360"/>
      </w:pPr>
      <w:rPr>
        <w:rFonts w:ascii="Courier New" w:hAnsi="Courier New" w:hint="default"/>
      </w:rPr>
    </w:lvl>
    <w:lvl w:ilvl="3" w:tplc="FFFFFFFF" w:tentative="1">
      <w:start w:val="1"/>
      <w:numFmt w:val="bullet"/>
      <w:lvlText w:val="o"/>
      <w:lvlJc w:val="left"/>
      <w:pPr>
        <w:tabs>
          <w:tab w:val="num" w:pos="2520"/>
        </w:tabs>
        <w:ind w:left="2520" w:hanging="360"/>
      </w:pPr>
      <w:rPr>
        <w:rFonts w:ascii="Courier New" w:hAnsi="Courier New"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o"/>
      <w:lvlJc w:val="left"/>
      <w:pPr>
        <w:tabs>
          <w:tab w:val="num" w:pos="3960"/>
        </w:tabs>
        <w:ind w:left="3960" w:hanging="360"/>
      </w:pPr>
      <w:rPr>
        <w:rFonts w:ascii="Courier New" w:hAnsi="Courier New" w:hint="default"/>
      </w:rPr>
    </w:lvl>
    <w:lvl w:ilvl="6" w:tplc="FFFFFFFF" w:tentative="1">
      <w:start w:val="1"/>
      <w:numFmt w:val="bullet"/>
      <w:lvlText w:val="o"/>
      <w:lvlJc w:val="left"/>
      <w:pPr>
        <w:tabs>
          <w:tab w:val="num" w:pos="4680"/>
        </w:tabs>
        <w:ind w:left="4680" w:hanging="360"/>
      </w:pPr>
      <w:rPr>
        <w:rFonts w:ascii="Courier New" w:hAnsi="Courier New"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o"/>
      <w:lvlJc w:val="left"/>
      <w:pPr>
        <w:tabs>
          <w:tab w:val="num" w:pos="6120"/>
        </w:tabs>
        <w:ind w:left="6120" w:hanging="360"/>
      </w:pPr>
      <w:rPr>
        <w:rFonts w:ascii="Courier New" w:hAnsi="Courier New" w:hint="default"/>
      </w:rPr>
    </w:lvl>
  </w:abstractNum>
  <w:abstractNum w:abstractNumId="25" w15:restartNumberingAfterBreak="0">
    <w:nsid w:val="71A52197"/>
    <w:multiLevelType w:val="hybridMultilevel"/>
    <w:tmpl w:val="9BE0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8244C9"/>
    <w:multiLevelType w:val="multilevel"/>
    <w:tmpl w:val="9AE498CC"/>
    <w:lvl w:ilvl="0">
      <w:start w:val="1"/>
      <w:numFmt w:val="bullet"/>
      <w:lvlText w:val=""/>
      <w:lvlJc w:val="left"/>
      <w:pPr>
        <w:tabs>
          <w:tab w:val="num" w:pos="360"/>
        </w:tabs>
        <w:ind w:left="360" w:hanging="360"/>
      </w:pPr>
      <w:rPr>
        <w:rFonts w:ascii="Symbol" w:hAnsi="Symbol" w:hint="default"/>
        <w:sz w:val="20"/>
      </w:rPr>
    </w:lvl>
    <w:lvl w:ilvl="1">
      <w:start w:val="2021"/>
      <w:numFmt w:val="decimal"/>
      <w:lvlText w:val="%2"/>
      <w:lvlJc w:val="left"/>
      <w:pPr>
        <w:ind w:left="1240" w:hanging="5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DFC7B40"/>
    <w:multiLevelType w:val="hybridMultilevel"/>
    <w:tmpl w:val="120258D6"/>
    <w:lvl w:ilvl="0" w:tplc="5D864C4C">
      <w:start w:val="1"/>
      <w:numFmt w:val="bullet"/>
      <w:lvlText w:val="•"/>
      <w:lvlJc w:val="left"/>
      <w:pPr>
        <w:tabs>
          <w:tab w:val="num" w:pos="720"/>
        </w:tabs>
        <w:ind w:left="720" w:hanging="360"/>
      </w:pPr>
      <w:rPr>
        <w:rFonts w:ascii="Arial" w:hAnsi="Arial" w:hint="default"/>
      </w:rPr>
    </w:lvl>
    <w:lvl w:ilvl="1" w:tplc="7B8ADB7C" w:tentative="1">
      <w:start w:val="1"/>
      <w:numFmt w:val="bullet"/>
      <w:lvlText w:val="•"/>
      <w:lvlJc w:val="left"/>
      <w:pPr>
        <w:tabs>
          <w:tab w:val="num" w:pos="1440"/>
        </w:tabs>
        <w:ind w:left="1440" w:hanging="360"/>
      </w:pPr>
      <w:rPr>
        <w:rFonts w:ascii="Arial" w:hAnsi="Arial" w:hint="default"/>
      </w:rPr>
    </w:lvl>
    <w:lvl w:ilvl="2" w:tplc="C6CC35DE" w:tentative="1">
      <w:start w:val="1"/>
      <w:numFmt w:val="bullet"/>
      <w:lvlText w:val="•"/>
      <w:lvlJc w:val="left"/>
      <w:pPr>
        <w:tabs>
          <w:tab w:val="num" w:pos="2160"/>
        </w:tabs>
        <w:ind w:left="2160" w:hanging="360"/>
      </w:pPr>
      <w:rPr>
        <w:rFonts w:ascii="Arial" w:hAnsi="Arial" w:hint="default"/>
      </w:rPr>
    </w:lvl>
    <w:lvl w:ilvl="3" w:tplc="DE421266" w:tentative="1">
      <w:start w:val="1"/>
      <w:numFmt w:val="bullet"/>
      <w:lvlText w:val="•"/>
      <w:lvlJc w:val="left"/>
      <w:pPr>
        <w:tabs>
          <w:tab w:val="num" w:pos="2880"/>
        </w:tabs>
        <w:ind w:left="2880" w:hanging="360"/>
      </w:pPr>
      <w:rPr>
        <w:rFonts w:ascii="Arial" w:hAnsi="Arial" w:hint="default"/>
      </w:rPr>
    </w:lvl>
    <w:lvl w:ilvl="4" w:tplc="3C26D2D8" w:tentative="1">
      <w:start w:val="1"/>
      <w:numFmt w:val="bullet"/>
      <w:lvlText w:val="•"/>
      <w:lvlJc w:val="left"/>
      <w:pPr>
        <w:tabs>
          <w:tab w:val="num" w:pos="3600"/>
        </w:tabs>
        <w:ind w:left="3600" w:hanging="360"/>
      </w:pPr>
      <w:rPr>
        <w:rFonts w:ascii="Arial" w:hAnsi="Arial" w:hint="default"/>
      </w:rPr>
    </w:lvl>
    <w:lvl w:ilvl="5" w:tplc="58F64850" w:tentative="1">
      <w:start w:val="1"/>
      <w:numFmt w:val="bullet"/>
      <w:lvlText w:val="•"/>
      <w:lvlJc w:val="left"/>
      <w:pPr>
        <w:tabs>
          <w:tab w:val="num" w:pos="4320"/>
        </w:tabs>
        <w:ind w:left="4320" w:hanging="360"/>
      </w:pPr>
      <w:rPr>
        <w:rFonts w:ascii="Arial" w:hAnsi="Arial" w:hint="default"/>
      </w:rPr>
    </w:lvl>
    <w:lvl w:ilvl="6" w:tplc="98A68C04" w:tentative="1">
      <w:start w:val="1"/>
      <w:numFmt w:val="bullet"/>
      <w:lvlText w:val="•"/>
      <w:lvlJc w:val="left"/>
      <w:pPr>
        <w:tabs>
          <w:tab w:val="num" w:pos="5040"/>
        </w:tabs>
        <w:ind w:left="5040" w:hanging="360"/>
      </w:pPr>
      <w:rPr>
        <w:rFonts w:ascii="Arial" w:hAnsi="Arial" w:hint="default"/>
      </w:rPr>
    </w:lvl>
    <w:lvl w:ilvl="7" w:tplc="167A99D6" w:tentative="1">
      <w:start w:val="1"/>
      <w:numFmt w:val="bullet"/>
      <w:lvlText w:val="•"/>
      <w:lvlJc w:val="left"/>
      <w:pPr>
        <w:tabs>
          <w:tab w:val="num" w:pos="5760"/>
        </w:tabs>
        <w:ind w:left="5760" w:hanging="360"/>
      </w:pPr>
      <w:rPr>
        <w:rFonts w:ascii="Arial" w:hAnsi="Arial" w:hint="default"/>
      </w:rPr>
    </w:lvl>
    <w:lvl w:ilvl="8" w:tplc="4E5214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1F3B92"/>
    <w:multiLevelType w:val="hybridMultilevel"/>
    <w:tmpl w:val="2C82FFE4"/>
    <w:lvl w:ilvl="0" w:tplc="AE5A5122">
      <w:start w:val="1"/>
      <w:numFmt w:val="bullet"/>
      <w:lvlText w:val=""/>
      <w:lvlJc w:val="left"/>
      <w:pPr>
        <w:ind w:left="360" w:hanging="360"/>
      </w:pPr>
      <w:rPr>
        <w:rFonts w:ascii="Symbol" w:hAnsi="Symbol" w:hint="default"/>
        <w:color w:val="0099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322818">
    <w:abstractNumId w:val="16"/>
  </w:num>
  <w:num w:numId="2" w16cid:durableId="2095392573">
    <w:abstractNumId w:val="8"/>
  </w:num>
  <w:num w:numId="3" w16cid:durableId="1087461886">
    <w:abstractNumId w:val="24"/>
  </w:num>
  <w:num w:numId="4" w16cid:durableId="1205024328">
    <w:abstractNumId w:val="19"/>
  </w:num>
  <w:num w:numId="5" w16cid:durableId="756556176">
    <w:abstractNumId w:val="27"/>
  </w:num>
  <w:num w:numId="6" w16cid:durableId="1530800715">
    <w:abstractNumId w:val="1"/>
  </w:num>
  <w:num w:numId="7" w16cid:durableId="1006009749">
    <w:abstractNumId w:val="2"/>
  </w:num>
  <w:num w:numId="8" w16cid:durableId="489445521">
    <w:abstractNumId w:val="5"/>
  </w:num>
  <w:num w:numId="9" w16cid:durableId="245454655">
    <w:abstractNumId w:val="21"/>
  </w:num>
  <w:num w:numId="10" w16cid:durableId="58670643">
    <w:abstractNumId w:val="25"/>
  </w:num>
  <w:num w:numId="11" w16cid:durableId="402023010">
    <w:abstractNumId w:val="13"/>
  </w:num>
  <w:num w:numId="12" w16cid:durableId="151140297">
    <w:abstractNumId w:val="15"/>
  </w:num>
  <w:num w:numId="13" w16cid:durableId="103615037">
    <w:abstractNumId w:val="28"/>
  </w:num>
  <w:num w:numId="14" w16cid:durableId="1402679399">
    <w:abstractNumId w:val="22"/>
  </w:num>
  <w:num w:numId="15" w16cid:durableId="500311476">
    <w:abstractNumId w:val="9"/>
  </w:num>
  <w:num w:numId="16" w16cid:durableId="1295212468">
    <w:abstractNumId w:val="12"/>
  </w:num>
  <w:num w:numId="17" w16cid:durableId="770591884">
    <w:abstractNumId w:val="14"/>
  </w:num>
  <w:num w:numId="18" w16cid:durableId="1820147341">
    <w:abstractNumId w:val="23"/>
  </w:num>
  <w:num w:numId="19" w16cid:durableId="1470786658">
    <w:abstractNumId w:val="6"/>
  </w:num>
  <w:num w:numId="20" w16cid:durableId="1733774125">
    <w:abstractNumId w:val="26"/>
  </w:num>
  <w:num w:numId="21" w16cid:durableId="1153254236">
    <w:abstractNumId w:val="4"/>
  </w:num>
  <w:num w:numId="22" w16cid:durableId="1778525516">
    <w:abstractNumId w:val="18"/>
  </w:num>
  <w:num w:numId="23" w16cid:durableId="741102284">
    <w:abstractNumId w:val="11"/>
  </w:num>
  <w:num w:numId="24" w16cid:durableId="1964382838">
    <w:abstractNumId w:val="0"/>
  </w:num>
  <w:num w:numId="25" w16cid:durableId="1470052786">
    <w:abstractNumId w:val="7"/>
  </w:num>
  <w:num w:numId="26" w16cid:durableId="31349622">
    <w:abstractNumId w:val="10"/>
  </w:num>
  <w:num w:numId="27" w16cid:durableId="1798833206">
    <w:abstractNumId w:val="17"/>
  </w:num>
  <w:num w:numId="28" w16cid:durableId="594822926">
    <w:abstractNumId w:val="3"/>
  </w:num>
  <w:num w:numId="29" w16cid:durableId="120340444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40"/>
    <w:rsid w:val="0000057B"/>
    <w:rsid w:val="0000137D"/>
    <w:rsid w:val="00001801"/>
    <w:rsid w:val="0000499C"/>
    <w:rsid w:val="00011185"/>
    <w:rsid w:val="00014965"/>
    <w:rsid w:val="00014B14"/>
    <w:rsid w:val="000260D9"/>
    <w:rsid w:val="000308C9"/>
    <w:rsid w:val="00030E99"/>
    <w:rsid w:val="00032C19"/>
    <w:rsid w:val="00035595"/>
    <w:rsid w:val="00037A89"/>
    <w:rsid w:val="00046865"/>
    <w:rsid w:val="00047DD8"/>
    <w:rsid w:val="00051306"/>
    <w:rsid w:val="00051451"/>
    <w:rsid w:val="00052EF3"/>
    <w:rsid w:val="00063A43"/>
    <w:rsid w:val="00063B79"/>
    <w:rsid w:val="00063C56"/>
    <w:rsid w:val="000644E2"/>
    <w:rsid w:val="00075EBA"/>
    <w:rsid w:val="00082F27"/>
    <w:rsid w:val="000841E8"/>
    <w:rsid w:val="000A3523"/>
    <w:rsid w:val="000B0908"/>
    <w:rsid w:val="000B251C"/>
    <w:rsid w:val="000B3CED"/>
    <w:rsid w:val="000B3EF5"/>
    <w:rsid w:val="000B7068"/>
    <w:rsid w:val="000B712A"/>
    <w:rsid w:val="000B7C64"/>
    <w:rsid w:val="000C0168"/>
    <w:rsid w:val="000C44FF"/>
    <w:rsid w:val="000C6816"/>
    <w:rsid w:val="000C7B50"/>
    <w:rsid w:val="000D421F"/>
    <w:rsid w:val="000D4A18"/>
    <w:rsid w:val="000D4B21"/>
    <w:rsid w:val="000D639E"/>
    <w:rsid w:val="000D7DCA"/>
    <w:rsid w:val="000E1386"/>
    <w:rsid w:val="000E2868"/>
    <w:rsid w:val="000F1302"/>
    <w:rsid w:val="000F65B5"/>
    <w:rsid w:val="000F7194"/>
    <w:rsid w:val="00101B68"/>
    <w:rsid w:val="0010781E"/>
    <w:rsid w:val="00110D5D"/>
    <w:rsid w:val="0011145C"/>
    <w:rsid w:val="001207A9"/>
    <w:rsid w:val="00120F91"/>
    <w:rsid w:val="001236BA"/>
    <w:rsid w:val="001240FD"/>
    <w:rsid w:val="00126A8E"/>
    <w:rsid w:val="001271B3"/>
    <w:rsid w:val="001273A2"/>
    <w:rsid w:val="00130DE3"/>
    <w:rsid w:val="00131EDA"/>
    <w:rsid w:val="00143D6D"/>
    <w:rsid w:val="00144428"/>
    <w:rsid w:val="00152000"/>
    <w:rsid w:val="00152CE6"/>
    <w:rsid w:val="00152EB7"/>
    <w:rsid w:val="00154BBB"/>
    <w:rsid w:val="00163AD6"/>
    <w:rsid w:val="001641C3"/>
    <w:rsid w:val="00165ECC"/>
    <w:rsid w:val="001714B7"/>
    <w:rsid w:val="001747B2"/>
    <w:rsid w:val="00176910"/>
    <w:rsid w:val="0019138E"/>
    <w:rsid w:val="0019196F"/>
    <w:rsid w:val="0019650E"/>
    <w:rsid w:val="001A0D14"/>
    <w:rsid w:val="001A1E4A"/>
    <w:rsid w:val="001A37E6"/>
    <w:rsid w:val="001A7982"/>
    <w:rsid w:val="001A7D0A"/>
    <w:rsid w:val="001B191D"/>
    <w:rsid w:val="001B2F08"/>
    <w:rsid w:val="001B32D7"/>
    <w:rsid w:val="001B6A89"/>
    <w:rsid w:val="001B6B9A"/>
    <w:rsid w:val="001C29AF"/>
    <w:rsid w:val="001C4A75"/>
    <w:rsid w:val="001D62E5"/>
    <w:rsid w:val="001E1FCF"/>
    <w:rsid w:val="001E2F7E"/>
    <w:rsid w:val="001F5672"/>
    <w:rsid w:val="002001F2"/>
    <w:rsid w:val="0020185A"/>
    <w:rsid w:val="002046D3"/>
    <w:rsid w:val="00206E01"/>
    <w:rsid w:val="00214F4A"/>
    <w:rsid w:val="0021610A"/>
    <w:rsid w:val="00222A6E"/>
    <w:rsid w:val="0022323D"/>
    <w:rsid w:val="002245F2"/>
    <w:rsid w:val="00226BA8"/>
    <w:rsid w:val="00234302"/>
    <w:rsid w:val="002351EC"/>
    <w:rsid w:val="0024056F"/>
    <w:rsid w:val="00244F17"/>
    <w:rsid w:val="00245693"/>
    <w:rsid w:val="002457A4"/>
    <w:rsid w:val="00245F0A"/>
    <w:rsid w:val="002513EB"/>
    <w:rsid w:val="00253421"/>
    <w:rsid w:val="00253DAC"/>
    <w:rsid w:val="002547A1"/>
    <w:rsid w:val="00256304"/>
    <w:rsid w:val="00257851"/>
    <w:rsid w:val="00257A5E"/>
    <w:rsid w:val="002604C3"/>
    <w:rsid w:val="002618E2"/>
    <w:rsid w:val="00264922"/>
    <w:rsid w:val="00264FA0"/>
    <w:rsid w:val="00267DB5"/>
    <w:rsid w:val="002705E3"/>
    <w:rsid w:val="00270D47"/>
    <w:rsid w:val="002711A6"/>
    <w:rsid w:val="00271609"/>
    <w:rsid w:val="0027667F"/>
    <w:rsid w:val="0028505E"/>
    <w:rsid w:val="002930D7"/>
    <w:rsid w:val="00294D18"/>
    <w:rsid w:val="002A387A"/>
    <w:rsid w:val="002A44D5"/>
    <w:rsid w:val="002A7D08"/>
    <w:rsid w:val="002B021B"/>
    <w:rsid w:val="002B10F7"/>
    <w:rsid w:val="002B1FB4"/>
    <w:rsid w:val="002B6435"/>
    <w:rsid w:val="002B7186"/>
    <w:rsid w:val="002C14FB"/>
    <w:rsid w:val="002C23CE"/>
    <w:rsid w:val="002C3183"/>
    <w:rsid w:val="002E2A4B"/>
    <w:rsid w:val="002E6420"/>
    <w:rsid w:val="002F16D4"/>
    <w:rsid w:val="002F4EFA"/>
    <w:rsid w:val="002F63E3"/>
    <w:rsid w:val="002F6781"/>
    <w:rsid w:val="002F69D8"/>
    <w:rsid w:val="00301724"/>
    <w:rsid w:val="00302A9A"/>
    <w:rsid w:val="00303703"/>
    <w:rsid w:val="003057B9"/>
    <w:rsid w:val="00305D63"/>
    <w:rsid w:val="00312248"/>
    <w:rsid w:val="003137B7"/>
    <w:rsid w:val="0031452A"/>
    <w:rsid w:val="003171A9"/>
    <w:rsid w:val="00321408"/>
    <w:rsid w:val="003317A6"/>
    <w:rsid w:val="00336504"/>
    <w:rsid w:val="00336889"/>
    <w:rsid w:val="00340EB4"/>
    <w:rsid w:val="0034296C"/>
    <w:rsid w:val="0034326F"/>
    <w:rsid w:val="0034378B"/>
    <w:rsid w:val="00360659"/>
    <w:rsid w:val="00361FDB"/>
    <w:rsid w:val="00365C26"/>
    <w:rsid w:val="003774D9"/>
    <w:rsid w:val="00382A08"/>
    <w:rsid w:val="0038409D"/>
    <w:rsid w:val="00384913"/>
    <w:rsid w:val="00385A0B"/>
    <w:rsid w:val="003864CA"/>
    <w:rsid w:val="0038700F"/>
    <w:rsid w:val="0039312E"/>
    <w:rsid w:val="003957DA"/>
    <w:rsid w:val="00395B75"/>
    <w:rsid w:val="003968B8"/>
    <w:rsid w:val="003975B0"/>
    <w:rsid w:val="003A23F8"/>
    <w:rsid w:val="003A79D2"/>
    <w:rsid w:val="003A7B98"/>
    <w:rsid w:val="003B4796"/>
    <w:rsid w:val="003B63E5"/>
    <w:rsid w:val="003C2AF6"/>
    <w:rsid w:val="003C3D6F"/>
    <w:rsid w:val="003C5E93"/>
    <w:rsid w:val="003C6694"/>
    <w:rsid w:val="003E3A08"/>
    <w:rsid w:val="0040473E"/>
    <w:rsid w:val="00404D8C"/>
    <w:rsid w:val="00412A58"/>
    <w:rsid w:val="00413F90"/>
    <w:rsid w:val="0042119E"/>
    <w:rsid w:val="0042174E"/>
    <w:rsid w:val="00422153"/>
    <w:rsid w:val="00422EDF"/>
    <w:rsid w:val="00426CF1"/>
    <w:rsid w:val="00427356"/>
    <w:rsid w:val="00427CD8"/>
    <w:rsid w:val="00430D76"/>
    <w:rsid w:val="004326D2"/>
    <w:rsid w:val="004329B5"/>
    <w:rsid w:val="00436A4E"/>
    <w:rsid w:val="00437500"/>
    <w:rsid w:val="004447D6"/>
    <w:rsid w:val="004513AA"/>
    <w:rsid w:val="00451DE3"/>
    <w:rsid w:val="00456177"/>
    <w:rsid w:val="00460962"/>
    <w:rsid w:val="00467072"/>
    <w:rsid w:val="0046780F"/>
    <w:rsid w:val="004700DD"/>
    <w:rsid w:val="00472E04"/>
    <w:rsid w:val="00474A95"/>
    <w:rsid w:val="004802CB"/>
    <w:rsid w:val="00480604"/>
    <w:rsid w:val="00484292"/>
    <w:rsid w:val="004853F5"/>
    <w:rsid w:val="0048542F"/>
    <w:rsid w:val="004879D8"/>
    <w:rsid w:val="0049577A"/>
    <w:rsid w:val="004A127C"/>
    <w:rsid w:val="004A1DFB"/>
    <w:rsid w:val="004A6201"/>
    <w:rsid w:val="004A7702"/>
    <w:rsid w:val="004B1660"/>
    <w:rsid w:val="004B293F"/>
    <w:rsid w:val="004B4A97"/>
    <w:rsid w:val="004B4D7F"/>
    <w:rsid w:val="004B5145"/>
    <w:rsid w:val="004B692B"/>
    <w:rsid w:val="004B7E20"/>
    <w:rsid w:val="004C0D9F"/>
    <w:rsid w:val="004C12BF"/>
    <w:rsid w:val="004C1EC6"/>
    <w:rsid w:val="004C52B1"/>
    <w:rsid w:val="004D2804"/>
    <w:rsid w:val="004D285D"/>
    <w:rsid w:val="004D40A8"/>
    <w:rsid w:val="004D55F4"/>
    <w:rsid w:val="004D566F"/>
    <w:rsid w:val="004D76B0"/>
    <w:rsid w:val="004E091C"/>
    <w:rsid w:val="004E4131"/>
    <w:rsid w:val="004F06EC"/>
    <w:rsid w:val="004F0BB3"/>
    <w:rsid w:val="004F4963"/>
    <w:rsid w:val="0050350F"/>
    <w:rsid w:val="00503EFD"/>
    <w:rsid w:val="00503F3A"/>
    <w:rsid w:val="00506612"/>
    <w:rsid w:val="00506DDC"/>
    <w:rsid w:val="00507E53"/>
    <w:rsid w:val="005124B9"/>
    <w:rsid w:val="00513FF2"/>
    <w:rsid w:val="00516E32"/>
    <w:rsid w:val="0051784C"/>
    <w:rsid w:val="005229AC"/>
    <w:rsid w:val="00524915"/>
    <w:rsid w:val="00524A97"/>
    <w:rsid w:val="00525FAA"/>
    <w:rsid w:val="00526413"/>
    <w:rsid w:val="00527335"/>
    <w:rsid w:val="00532DAE"/>
    <w:rsid w:val="005366F1"/>
    <w:rsid w:val="00541401"/>
    <w:rsid w:val="0054212E"/>
    <w:rsid w:val="00544E55"/>
    <w:rsid w:val="005473FF"/>
    <w:rsid w:val="00547CE8"/>
    <w:rsid w:val="0055197B"/>
    <w:rsid w:val="00555899"/>
    <w:rsid w:val="005579D2"/>
    <w:rsid w:val="00557B46"/>
    <w:rsid w:val="00562889"/>
    <w:rsid w:val="00563364"/>
    <w:rsid w:val="005636A9"/>
    <w:rsid w:val="00565811"/>
    <w:rsid w:val="00575637"/>
    <w:rsid w:val="00580232"/>
    <w:rsid w:val="00580DE7"/>
    <w:rsid w:val="00580EDA"/>
    <w:rsid w:val="005828B4"/>
    <w:rsid w:val="00582C82"/>
    <w:rsid w:val="005835BE"/>
    <w:rsid w:val="0058725B"/>
    <w:rsid w:val="005922A4"/>
    <w:rsid w:val="0059262E"/>
    <w:rsid w:val="00594C5D"/>
    <w:rsid w:val="005A0785"/>
    <w:rsid w:val="005A43E3"/>
    <w:rsid w:val="005B058B"/>
    <w:rsid w:val="005B2D39"/>
    <w:rsid w:val="005B3486"/>
    <w:rsid w:val="005C1887"/>
    <w:rsid w:val="005C2C72"/>
    <w:rsid w:val="005C3BF9"/>
    <w:rsid w:val="005C693D"/>
    <w:rsid w:val="005C73EC"/>
    <w:rsid w:val="005D1F36"/>
    <w:rsid w:val="005D44ED"/>
    <w:rsid w:val="005F12A4"/>
    <w:rsid w:val="005F180A"/>
    <w:rsid w:val="005F1BD1"/>
    <w:rsid w:val="005F2EB0"/>
    <w:rsid w:val="005F465C"/>
    <w:rsid w:val="005F5B7E"/>
    <w:rsid w:val="005F6CC3"/>
    <w:rsid w:val="00603C31"/>
    <w:rsid w:val="00604AB4"/>
    <w:rsid w:val="00604CB8"/>
    <w:rsid w:val="00606ABC"/>
    <w:rsid w:val="0060761F"/>
    <w:rsid w:val="00621944"/>
    <w:rsid w:val="00623BD5"/>
    <w:rsid w:val="00635349"/>
    <w:rsid w:val="0063558E"/>
    <w:rsid w:val="00636C46"/>
    <w:rsid w:val="00642B37"/>
    <w:rsid w:val="0065347B"/>
    <w:rsid w:val="00653E31"/>
    <w:rsid w:val="006556AF"/>
    <w:rsid w:val="0065679E"/>
    <w:rsid w:val="006658F5"/>
    <w:rsid w:val="006663A3"/>
    <w:rsid w:val="00666E26"/>
    <w:rsid w:val="006711D2"/>
    <w:rsid w:val="00671394"/>
    <w:rsid w:val="00673249"/>
    <w:rsid w:val="00673751"/>
    <w:rsid w:val="006828C1"/>
    <w:rsid w:val="00683FA2"/>
    <w:rsid w:val="00684650"/>
    <w:rsid w:val="00684C7B"/>
    <w:rsid w:val="0068796E"/>
    <w:rsid w:val="00690D52"/>
    <w:rsid w:val="006971FE"/>
    <w:rsid w:val="006A3317"/>
    <w:rsid w:val="006A35C1"/>
    <w:rsid w:val="006A46D7"/>
    <w:rsid w:val="006A4CB3"/>
    <w:rsid w:val="006B0521"/>
    <w:rsid w:val="006C694D"/>
    <w:rsid w:val="006C7B5E"/>
    <w:rsid w:val="006D0867"/>
    <w:rsid w:val="006D0B42"/>
    <w:rsid w:val="006D5723"/>
    <w:rsid w:val="006D6549"/>
    <w:rsid w:val="006E3BDF"/>
    <w:rsid w:val="006E4456"/>
    <w:rsid w:val="006E5C03"/>
    <w:rsid w:val="006E66CD"/>
    <w:rsid w:val="006F3CFA"/>
    <w:rsid w:val="006F5B07"/>
    <w:rsid w:val="006F6455"/>
    <w:rsid w:val="00700EAF"/>
    <w:rsid w:val="0070273B"/>
    <w:rsid w:val="00707A30"/>
    <w:rsid w:val="00711A88"/>
    <w:rsid w:val="007138D5"/>
    <w:rsid w:val="0072087A"/>
    <w:rsid w:val="007231F1"/>
    <w:rsid w:val="00723C75"/>
    <w:rsid w:val="00726A60"/>
    <w:rsid w:val="00732F4E"/>
    <w:rsid w:val="0074072A"/>
    <w:rsid w:val="00742EDD"/>
    <w:rsid w:val="007446D3"/>
    <w:rsid w:val="0075057D"/>
    <w:rsid w:val="007511BA"/>
    <w:rsid w:val="00754C86"/>
    <w:rsid w:val="007574AF"/>
    <w:rsid w:val="0075772D"/>
    <w:rsid w:val="0076164D"/>
    <w:rsid w:val="00761BF5"/>
    <w:rsid w:val="00765760"/>
    <w:rsid w:val="0076672E"/>
    <w:rsid w:val="00776F33"/>
    <w:rsid w:val="00777231"/>
    <w:rsid w:val="00780005"/>
    <w:rsid w:val="00781BEF"/>
    <w:rsid w:val="00787CF8"/>
    <w:rsid w:val="00791DE2"/>
    <w:rsid w:val="00794843"/>
    <w:rsid w:val="00795E5D"/>
    <w:rsid w:val="00796C4A"/>
    <w:rsid w:val="007A63B5"/>
    <w:rsid w:val="007B0E20"/>
    <w:rsid w:val="007B2723"/>
    <w:rsid w:val="007B2C76"/>
    <w:rsid w:val="007B3D49"/>
    <w:rsid w:val="007B51BA"/>
    <w:rsid w:val="007B5A4D"/>
    <w:rsid w:val="007B6D0F"/>
    <w:rsid w:val="007B6FFF"/>
    <w:rsid w:val="007B7369"/>
    <w:rsid w:val="007C17A1"/>
    <w:rsid w:val="007D30C1"/>
    <w:rsid w:val="007D5B88"/>
    <w:rsid w:val="007E12C3"/>
    <w:rsid w:val="007E260E"/>
    <w:rsid w:val="007E38BB"/>
    <w:rsid w:val="007F2B65"/>
    <w:rsid w:val="007F56D7"/>
    <w:rsid w:val="008002B9"/>
    <w:rsid w:val="00803257"/>
    <w:rsid w:val="008060A9"/>
    <w:rsid w:val="00807CA7"/>
    <w:rsid w:val="0081274D"/>
    <w:rsid w:val="00815372"/>
    <w:rsid w:val="00825018"/>
    <w:rsid w:val="0082521E"/>
    <w:rsid w:val="00830307"/>
    <w:rsid w:val="00832360"/>
    <w:rsid w:val="00832D52"/>
    <w:rsid w:val="00832F2D"/>
    <w:rsid w:val="00837C85"/>
    <w:rsid w:val="008400D3"/>
    <w:rsid w:val="00840222"/>
    <w:rsid w:val="008479E1"/>
    <w:rsid w:val="008502F0"/>
    <w:rsid w:val="00850CA5"/>
    <w:rsid w:val="00851C29"/>
    <w:rsid w:val="00854106"/>
    <w:rsid w:val="00860AC8"/>
    <w:rsid w:val="00861BD8"/>
    <w:rsid w:val="00865F3D"/>
    <w:rsid w:val="008670B0"/>
    <w:rsid w:val="008704A3"/>
    <w:rsid w:val="00873E40"/>
    <w:rsid w:val="00876B0D"/>
    <w:rsid w:val="00880DC0"/>
    <w:rsid w:val="00882C0C"/>
    <w:rsid w:val="008841D6"/>
    <w:rsid w:val="00885C54"/>
    <w:rsid w:val="00892279"/>
    <w:rsid w:val="00892A66"/>
    <w:rsid w:val="008931BA"/>
    <w:rsid w:val="008966A9"/>
    <w:rsid w:val="00897A67"/>
    <w:rsid w:val="008A0A8A"/>
    <w:rsid w:val="008A1446"/>
    <w:rsid w:val="008A2E23"/>
    <w:rsid w:val="008A41BD"/>
    <w:rsid w:val="008A43EC"/>
    <w:rsid w:val="008A573B"/>
    <w:rsid w:val="008B0A43"/>
    <w:rsid w:val="008B2BCE"/>
    <w:rsid w:val="008B2F00"/>
    <w:rsid w:val="008B7703"/>
    <w:rsid w:val="008B7910"/>
    <w:rsid w:val="008C2C1C"/>
    <w:rsid w:val="008C2F32"/>
    <w:rsid w:val="008C6886"/>
    <w:rsid w:val="008D0245"/>
    <w:rsid w:val="008D41D6"/>
    <w:rsid w:val="008D7DC5"/>
    <w:rsid w:val="008E01AF"/>
    <w:rsid w:val="008E15FB"/>
    <w:rsid w:val="008E292D"/>
    <w:rsid w:val="008E6393"/>
    <w:rsid w:val="008F2B1A"/>
    <w:rsid w:val="008F4498"/>
    <w:rsid w:val="008F4558"/>
    <w:rsid w:val="008F47ED"/>
    <w:rsid w:val="008F64E4"/>
    <w:rsid w:val="00901E1B"/>
    <w:rsid w:val="00904D8F"/>
    <w:rsid w:val="00914295"/>
    <w:rsid w:val="00917B07"/>
    <w:rsid w:val="009205DF"/>
    <w:rsid w:val="00922AD9"/>
    <w:rsid w:val="00927247"/>
    <w:rsid w:val="00927AA5"/>
    <w:rsid w:val="009308C8"/>
    <w:rsid w:val="00931527"/>
    <w:rsid w:val="00940D78"/>
    <w:rsid w:val="00942D5E"/>
    <w:rsid w:val="00943AFA"/>
    <w:rsid w:val="0094414B"/>
    <w:rsid w:val="0094440F"/>
    <w:rsid w:val="00947A5C"/>
    <w:rsid w:val="00950EDF"/>
    <w:rsid w:val="00951A10"/>
    <w:rsid w:val="0095754A"/>
    <w:rsid w:val="00962B9D"/>
    <w:rsid w:val="009667A1"/>
    <w:rsid w:val="00972CE2"/>
    <w:rsid w:val="0097335D"/>
    <w:rsid w:val="0097339A"/>
    <w:rsid w:val="00981400"/>
    <w:rsid w:val="0098695B"/>
    <w:rsid w:val="009876A5"/>
    <w:rsid w:val="00992B9A"/>
    <w:rsid w:val="00996A07"/>
    <w:rsid w:val="009A5503"/>
    <w:rsid w:val="009A5EC3"/>
    <w:rsid w:val="009A7060"/>
    <w:rsid w:val="009A73EF"/>
    <w:rsid w:val="009B24CC"/>
    <w:rsid w:val="009B5CE9"/>
    <w:rsid w:val="009B7209"/>
    <w:rsid w:val="009B7926"/>
    <w:rsid w:val="009C0028"/>
    <w:rsid w:val="009D4DC9"/>
    <w:rsid w:val="009D71ED"/>
    <w:rsid w:val="009E27A0"/>
    <w:rsid w:val="009E497B"/>
    <w:rsid w:val="009F0212"/>
    <w:rsid w:val="009F08FE"/>
    <w:rsid w:val="009F75CC"/>
    <w:rsid w:val="009F7693"/>
    <w:rsid w:val="00A07592"/>
    <w:rsid w:val="00A0766C"/>
    <w:rsid w:val="00A12DE4"/>
    <w:rsid w:val="00A13631"/>
    <w:rsid w:val="00A14E1D"/>
    <w:rsid w:val="00A20336"/>
    <w:rsid w:val="00A20D07"/>
    <w:rsid w:val="00A2107C"/>
    <w:rsid w:val="00A21F71"/>
    <w:rsid w:val="00A251C0"/>
    <w:rsid w:val="00A2579F"/>
    <w:rsid w:val="00A3178E"/>
    <w:rsid w:val="00A33C77"/>
    <w:rsid w:val="00A34FEB"/>
    <w:rsid w:val="00A36844"/>
    <w:rsid w:val="00A375C9"/>
    <w:rsid w:val="00A412A7"/>
    <w:rsid w:val="00A41582"/>
    <w:rsid w:val="00A432FE"/>
    <w:rsid w:val="00A4578B"/>
    <w:rsid w:val="00A501F5"/>
    <w:rsid w:val="00A5209B"/>
    <w:rsid w:val="00A542F6"/>
    <w:rsid w:val="00A557C4"/>
    <w:rsid w:val="00A56CFE"/>
    <w:rsid w:val="00A5772C"/>
    <w:rsid w:val="00A647B8"/>
    <w:rsid w:val="00A70BBF"/>
    <w:rsid w:val="00A71814"/>
    <w:rsid w:val="00A74672"/>
    <w:rsid w:val="00A84B37"/>
    <w:rsid w:val="00A855EF"/>
    <w:rsid w:val="00A86476"/>
    <w:rsid w:val="00A86D65"/>
    <w:rsid w:val="00A87AB7"/>
    <w:rsid w:val="00A87F82"/>
    <w:rsid w:val="00A92DDC"/>
    <w:rsid w:val="00A9362B"/>
    <w:rsid w:val="00A953BB"/>
    <w:rsid w:val="00A9619E"/>
    <w:rsid w:val="00A973D2"/>
    <w:rsid w:val="00A9771F"/>
    <w:rsid w:val="00AA33D4"/>
    <w:rsid w:val="00AB0B82"/>
    <w:rsid w:val="00AB17AF"/>
    <w:rsid w:val="00AB6752"/>
    <w:rsid w:val="00AC296A"/>
    <w:rsid w:val="00AC4C7E"/>
    <w:rsid w:val="00AC7D22"/>
    <w:rsid w:val="00AD4792"/>
    <w:rsid w:val="00AE15BF"/>
    <w:rsid w:val="00AE1E38"/>
    <w:rsid w:val="00AE28E7"/>
    <w:rsid w:val="00AE6763"/>
    <w:rsid w:val="00AE75A3"/>
    <w:rsid w:val="00AF0D05"/>
    <w:rsid w:val="00AF6F7B"/>
    <w:rsid w:val="00AF71F7"/>
    <w:rsid w:val="00B01FDA"/>
    <w:rsid w:val="00B03267"/>
    <w:rsid w:val="00B058EF"/>
    <w:rsid w:val="00B158AE"/>
    <w:rsid w:val="00B16BEC"/>
    <w:rsid w:val="00B16C77"/>
    <w:rsid w:val="00B201A9"/>
    <w:rsid w:val="00B2195A"/>
    <w:rsid w:val="00B236D1"/>
    <w:rsid w:val="00B2572D"/>
    <w:rsid w:val="00B308C6"/>
    <w:rsid w:val="00B31453"/>
    <w:rsid w:val="00B31721"/>
    <w:rsid w:val="00B32FF7"/>
    <w:rsid w:val="00B33E54"/>
    <w:rsid w:val="00B34D8D"/>
    <w:rsid w:val="00B36FDD"/>
    <w:rsid w:val="00B43582"/>
    <w:rsid w:val="00B473A5"/>
    <w:rsid w:val="00B54576"/>
    <w:rsid w:val="00B54DE7"/>
    <w:rsid w:val="00B570EB"/>
    <w:rsid w:val="00B61145"/>
    <w:rsid w:val="00B64B29"/>
    <w:rsid w:val="00B65870"/>
    <w:rsid w:val="00B756AD"/>
    <w:rsid w:val="00B800F6"/>
    <w:rsid w:val="00B81981"/>
    <w:rsid w:val="00B837DD"/>
    <w:rsid w:val="00B87921"/>
    <w:rsid w:val="00B9113B"/>
    <w:rsid w:val="00B93036"/>
    <w:rsid w:val="00B9419F"/>
    <w:rsid w:val="00BA057F"/>
    <w:rsid w:val="00BA0FB7"/>
    <w:rsid w:val="00BA1E86"/>
    <w:rsid w:val="00BA427C"/>
    <w:rsid w:val="00BA61B7"/>
    <w:rsid w:val="00BB135A"/>
    <w:rsid w:val="00BB3963"/>
    <w:rsid w:val="00BB4AC1"/>
    <w:rsid w:val="00BB55BE"/>
    <w:rsid w:val="00BC08BA"/>
    <w:rsid w:val="00BC5B99"/>
    <w:rsid w:val="00BC665D"/>
    <w:rsid w:val="00BD1844"/>
    <w:rsid w:val="00BD3DAF"/>
    <w:rsid w:val="00BD64BE"/>
    <w:rsid w:val="00BD68DB"/>
    <w:rsid w:val="00BE0C22"/>
    <w:rsid w:val="00BE4EAE"/>
    <w:rsid w:val="00BE59D1"/>
    <w:rsid w:val="00BF18B9"/>
    <w:rsid w:val="00BF4E88"/>
    <w:rsid w:val="00BF6417"/>
    <w:rsid w:val="00C01FD6"/>
    <w:rsid w:val="00C047D1"/>
    <w:rsid w:val="00C05A63"/>
    <w:rsid w:val="00C12289"/>
    <w:rsid w:val="00C14140"/>
    <w:rsid w:val="00C1646B"/>
    <w:rsid w:val="00C2145C"/>
    <w:rsid w:val="00C21F8B"/>
    <w:rsid w:val="00C221F1"/>
    <w:rsid w:val="00C22993"/>
    <w:rsid w:val="00C23105"/>
    <w:rsid w:val="00C2370F"/>
    <w:rsid w:val="00C25675"/>
    <w:rsid w:val="00C30681"/>
    <w:rsid w:val="00C30B36"/>
    <w:rsid w:val="00C313F7"/>
    <w:rsid w:val="00C31C59"/>
    <w:rsid w:val="00C466EC"/>
    <w:rsid w:val="00C514C8"/>
    <w:rsid w:val="00C51FF6"/>
    <w:rsid w:val="00C57483"/>
    <w:rsid w:val="00C62A47"/>
    <w:rsid w:val="00C65EC8"/>
    <w:rsid w:val="00C8046D"/>
    <w:rsid w:val="00C80DA2"/>
    <w:rsid w:val="00C83735"/>
    <w:rsid w:val="00C86FC6"/>
    <w:rsid w:val="00C91F8E"/>
    <w:rsid w:val="00C9410E"/>
    <w:rsid w:val="00C967CF"/>
    <w:rsid w:val="00C976D9"/>
    <w:rsid w:val="00C97853"/>
    <w:rsid w:val="00C97AB9"/>
    <w:rsid w:val="00CA089A"/>
    <w:rsid w:val="00CA1A9B"/>
    <w:rsid w:val="00CA4CD9"/>
    <w:rsid w:val="00CA780B"/>
    <w:rsid w:val="00CB39BB"/>
    <w:rsid w:val="00CB695E"/>
    <w:rsid w:val="00CB7D8E"/>
    <w:rsid w:val="00CC08D6"/>
    <w:rsid w:val="00CC16E7"/>
    <w:rsid w:val="00CC33F2"/>
    <w:rsid w:val="00CC3A6A"/>
    <w:rsid w:val="00CC4DE1"/>
    <w:rsid w:val="00CC631D"/>
    <w:rsid w:val="00CD0BF3"/>
    <w:rsid w:val="00CD3634"/>
    <w:rsid w:val="00CD3E8E"/>
    <w:rsid w:val="00CD484A"/>
    <w:rsid w:val="00CD5644"/>
    <w:rsid w:val="00CE7A83"/>
    <w:rsid w:val="00CE7C23"/>
    <w:rsid w:val="00CF04D2"/>
    <w:rsid w:val="00CF4414"/>
    <w:rsid w:val="00CF674A"/>
    <w:rsid w:val="00D04557"/>
    <w:rsid w:val="00D167A0"/>
    <w:rsid w:val="00D236B5"/>
    <w:rsid w:val="00D27321"/>
    <w:rsid w:val="00D349E0"/>
    <w:rsid w:val="00D35382"/>
    <w:rsid w:val="00D459D9"/>
    <w:rsid w:val="00D54817"/>
    <w:rsid w:val="00D56345"/>
    <w:rsid w:val="00D578C2"/>
    <w:rsid w:val="00D607E2"/>
    <w:rsid w:val="00D63BD5"/>
    <w:rsid w:val="00D7014D"/>
    <w:rsid w:val="00D72F7D"/>
    <w:rsid w:val="00D83476"/>
    <w:rsid w:val="00D851EC"/>
    <w:rsid w:val="00D85922"/>
    <w:rsid w:val="00D912DF"/>
    <w:rsid w:val="00D9310A"/>
    <w:rsid w:val="00D934B6"/>
    <w:rsid w:val="00D960E1"/>
    <w:rsid w:val="00D96DCE"/>
    <w:rsid w:val="00D96EC1"/>
    <w:rsid w:val="00DA10EE"/>
    <w:rsid w:val="00DA1A71"/>
    <w:rsid w:val="00DA521A"/>
    <w:rsid w:val="00DB3375"/>
    <w:rsid w:val="00DC0027"/>
    <w:rsid w:val="00DC45E4"/>
    <w:rsid w:val="00DC5CFF"/>
    <w:rsid w:val="00DC7ADD"/>
    <w:rsid w:val="00DD45AC"/>
    <w:rsid w:val="00DD63CF"/>
    <w:rsid w:val="00DD7DB8"/>
    <w:rsid w:val="00DE1878"/>
    <w:rsid w:val="00DF16DF"/>
    <w:rsid w:val="00E01742"/>
    <w:rsid w:val="00E02698"/>
    <w:rsid w:val="00E03738"/>
    <w:rsid w:val="00E04774"/>
    <w:rsid w:val="00E063D6"/>
    <w:rsid w:val="00E120AE"/>
    <w:rsid w:val="00E30CFD"/>
    <w:rsid w:val="00E314CC"/>
    <w:rsid w:val="00E34F50"/>
    <w:rsid w:val="00E432E7"/>
    <w:rsid w:val="00E43A00"/>
    <w:rsid w:val="00E43CAF"/>
    <w:rsid w:val="00E54EC5"/>
    <w:rsid w:val="00E64005"/>
    <w:rsid w:val="00E6455F"/>
    <w:rsid w:val="00E651FD"/>
    <w:rsid w:val="00E72222"/>
    <w:rsid w:val="00E76622"/>
    <w:rsid w:val="00E766C9"/>
    <w:rsid w:val="00E7777C"/>
    <w:rsid w:val="00E779A5"/>
    <w:rsid w:val="00E84877"/>
    <w:rsid w:val="00E86051"/>
    <w:rsid w:val="00E901F3"/>
    <w:rsid w:val="00E92B2A"/>
    <w:rsid w:val="00E97D6C"/>
    <w:rsid w:val="00EA0F29"/>
    <w:rsid w:val="00EA514B"/>
    <w:rsid w:val="00EA5D4F"/>
    <w:rsid w:val="00EA6654"/>
    <w:rsid w:val="00EA68DE"/>
    <w:rsid w:val="00EB216C"/>
    <w:rsid w:val="00EC1057"/>
    <w:rsid w:val="00EC26D0"/>
    <w:rsid w:val="00EC700E"/>
    <w:rsid w:val="00ED17B6"/>
    <w:rsid w:val="00EE6164"/>
    <w:rsid w:val="00EF084D"/>
    <w:rsid w:val="00EF1785"/>
    <w:rsid w:val="00EF7652"/>
    <w:rsid w:val="00EF7AB6"/>
    <w:rsid w:val="00F01872"/>
    <w:rsid w:val="00F07C6A"/>
    <w:rsid w:val="00F136A6"/>
    <w:rsid w:val="00F13DB7"/>
    <w:rsid w:val="00F1578F"/>
    <w:rsid w:val="00F1634C"/>
    <w:rsid w:val="00F2171E"/>
    <w:rsid w:val="00F21A45"/>
    <w:rsid w:val="00F223D2"/>
    <w:rsid w:val="00F23A55"/>
    <w:rsid w:val="00F24FCE"/>
    <w:rsid w:val="00F251E2"/>
    <w:rsid w:val="00F25625"/>
    <w:rsid w:val="00F25961"/>
    <w:rsid w:val="00F26177"/>
    <w:rsid w:val="00F27E5C"/>
    <w:rsid w:val="00F30BE3"/>
    <w:rsid w:val="00F372E9"/>
    <w:rsid w:val="00F3754B"/>
    <w:rsid w:val="00F41504"/>
    <w:rsid w:val="00F41DD2"/>
    <w:rsid w:val="00F43151"/>
    <w:rsid w:val="00F43319"/>
    <w:rsid w:val="00F43916"/>
    <w:rsid w:val="00F449D0"/>
    <w:rsid w:val="00F50698"/>
    <w:rsid w:val="00F52123"/>
    <w:rsid w:val="00F521A6"/>
    <w:rsid w:val="00F54E26"/>
    <w:rsid w:val="00F55D26"/>
    <w:rsid w:val="00F63E57"/>
    <w:rsid w:val="00F665A2"/>
    <w:rsid w:val="00F70283"/>
    <w:rsid w:val="00F77654"/>
    <w:rsid w:val="00F777DA"/>
    <w:rsid w:val="00F81A2A"/>
    <w:rsid w:val="00F8412D"/>
    <w:rsid w:val="00F8603E"/>
    <w:rsid w:val="00F87545"/>
    <w:rsid w:val="00F87EFE"/>
    <w:rsid w:val="00F91D34"/>
    <w:rsid w:val="00F94436"/>
    <w:rsid w:val="00F9562A"/>
    <w:rsid w:val="00F976A0"/>
    <w:rsid w:val="00FA01DA"/>
    <w:rsid w:val="00FA51F3"/>
    <w:rsid w:val="00FB04F2"/>
    <w:rsid w:val="00FB1C16"/>
    <w:rsid w:val="00FB33D0"/>
    <w:rsid w:val="00FB62D6"/>
    <w:rsid w:val="00FB6E3A"/>
    <w:rsid w:val="00FC19E8"/>
    <w:rsid w:val="00FC6038"/>
    <w:rsid w:val="00FC615A"/>
    <w:rsid w:val="00FC7AF5"/>
    <w:rsid w:val="00FD02DA"/>
    <w:rsid w:val="00FD2A6A"/>
    <w:rsid w:val="00FD50E9"/>
    <w:rsid w:val="00FD5C68"/>
    <w:rsid w:val="00FD7B6B"/>
    <w:rsid w:val="00FD7FD3"/>
    <w:rsid w:val="00FE543C"/>
    <w:rsid w:val="00FE6E20"/>
    <w:rsid w:val="00FE712D"/>
    <w:rsid w:val="00FF47E5"/>
    <w:rsid w:val="00FF58DB"/>
    <w:rsid w:val="00FF7768"/>
    <w:rsid w:val="05E623C9"/>
    <w:rsid w:val="066D00C5"/>
    <w:rsid w:val="06CCE200"/>
    <w:rsid w:val="079D2D35"/>
    <w:rsid w:val="0849C5DB"/>
    <w:rsid w:val="0AD4CDF7"/>
    <w:rsid w:val="0C760191"/>
    <w:rsid w:val="0DB76BE3"/>
    <w:rsid w:val="0E127954"/>
    <w:rsid w:val="0E7BC619"/>
    <w:rsid w:val="0F472C00"/>
    <w:rsid w:val="10EF0CA5"/>
    <w:rsid w:val="13C69A43"/>
    <w:rsid w:val="16762D08"/>
    <w:rsid w:val="17A85B25"/>
    <w:rsid w:val="1855D031"/>
    <w:rsid w:val="1CC30FE0"/>
    <w:rsid w:val="1EE28BE0"/>
    <w:rsid w:val="1FBAC24B"/>
    <w:rsid w:val="20E5E0F4"/>
    <w:rsid w:val="21C8D454"/>
    <w:rsid w:val="2234CDDB"/>
    <w:rsid w:val="250CCD40"/>
    <w:rsid w:val="26798965"/>
    <w:rsid w:val="26FC73FA"/>
    <w:rsid w:val="27F21C2D"/>
    <w:rsid w:val="28A40F5F"/>
    <w:rsid w:val="298EDC59"/>
    <w:rsid w:val="2B68E48A"/>
    <w:rsid w:val="2BEA88D6"/>
    <w:rsid w:val="2C87A5A7"/>
    <w:rsid w:val="2D04B4EB"/>
    <w:rsid w:val="2E798EE8"/>
    <w:rsid w:val="2F2A938B"/>
    <w:rsid w:val="307FF8B3"/>
    <w:rsid w:val="33EE5FC2"/>
    <w:rsid w:val="355F1BC5"/>
    <w:rsid w:val="360235DA"/>
    <w:rsid w:val="366675D4"/>
    <w:rsid w:val="36B03795"/>
    <w:rsid w:val="372FC298"/>
    <w:rsid w:val="381062CC"/>
    <w:rsid w:val="381225BB"/>
    <w:rsid w:val="3ABF73F5"/>
    <w:rsid w:val="3AE490F0"/>
    <w:rsid w:val="3F590D05"/>
    <w:rsid w:val="403CCC37"/>
    <w:rsid w:val="4087AE3F"/>
    <w:rsid w:val="47DCB8F9"/>
    <w:rsid w:val="4858C5FD"/>
    <w:rsid w:val="49AE6F33"/>
    <w:rsid w:val="4B0B4441"/>
    <w:rsid w:val="4CDCE287"/>
    <w:rsid w:val="4CEF3137"/>
    <w:rsid w:val="501A171B"/>
    <w:rsid w:val="509E26CF"/>
    <w:rsid w:val="52052051"/>
    <w:rsid w:val="52A9C661"/>
    <w:rsid w:val="52D04CB8"/>
    <w:rsid w:val="53CE86BD"/>
    <w:rsid w:val="5B988E57"/>
    <w:rsid w:val="5DD49DC3"/>
    <w:rsid w:val="5E2E48C9"/>
    <w:rsid w:val="5FAC5069"/>
    <w:rsid w:val="601F1C00"/>
    <w:rsid w:val="62E3F12B"/>
    <w:rsid w:val="63C6A4FE"/>
    <w:rsid w:val="63E7905B"/>
    <w:rsid w:val="652FBC80"/>
    <w:rsid w:val="65A28817"/>
    <w:rsid w:val="669023EC"/>
    <w:rsid w:val="6734DF79"/>
    <w:rsid w:val="683F37A8"/>
    <w:rsid w:val="699EB563"/>
    <w:rsid w:val="722D0F72"/>
    <w:rsid w:val="72B05C27"/>
    <w:rsid w:val="79D63769"/>
    <w:rsid w:val="7A43F10F"/>
    <w:rsid w:val="7A61B9D0"/>
    <w:rsid w:val="7CFC1D7B"/>
    <w:rsid w:val="7D41C780"/>
    <w:rsid w:val="7F5194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B7C76"/>
  <w15:docId w15:val="{6BA883C3-21AC-405F-91A8-F1D48980C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60A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A6E"/>
  </w:style>
  <w:style w:type="paragraph" w:styleId="Footer">
    <w:name w:val="footer"/>
    <w:basedOn w:val="Normal"/>
    <w:link w:val="FooterChar"/>
    <w:uiPriority w:val="99"/>
    <w:unhideWhenUsed/>
    <w:rsid w:val="00222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A6E"/>
  </w:style>
  <w:style w:type="table" w:styleId="TableGrid">
    <w:name w:val="Table Grid"/>
    <w:basedOn w:val="TableNormal"/>
    <w:uiPriority w:val="39"/>
    <w:rsid w:val="00C14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414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B32FF7"/>
    <w:rPr>
      <w:color w:val="0000FF" w:themeColor="hyperlink"/>
      <w:u w:val="single"/>
    </w:rPr>
  </w:style>
  <w:style w:type="paragraph" w:styleId="ListParagraph">
    <w:name w:val="List Paragraph"/>
    <w:basedOn w:val="Normal"/>
    <w:uiPriority w:val="34"/>
    <w:qFormat/>
    <w:rsid w:val="006D0B42"/>
    <w:pPr>
      <w:spacing w:after="160" w:line="259" w:lineRule="auto"/>
      <w:ind w:left="720"/>
      <w:contextualSpacing/>
    </w:pPr>
  </w:style>
  <w:style w:type="paragraph" w:customStyle="1" w:styleId="NormalBullet">
    <w:name w:val="Normal Bullet"/>
    <w:basedOn w:val="Normal"/>
    <w:rsid w:val="006D0B42"/>
    <w:pPr>
      <w:numPr>
        <w:numId w:val="1"/>
      </w:numPr>
      <w:tabs>
        <w:tab w:val="clear" w:pos="720"/>
        <w:tab w:val="left" w:pos="567"/>
        <w:tab w:val="left" w:pos="1134"/>
      </w:tabs>
      <w:spacing w:after="120" w:line="240" w:lineRule="auto"/>
      <w:jc w:val="both"/>
    </w:pPr>
    <w:rPr>
      <w:rFonts w:ascii="Arial" w:eastAsia="Times New Roman" w:hAnsi="Arial" w:cs="Arial"/>
      <w:szCs w:val="24"/>
    </w:rPr>
  </w:style>
  <w:style w:type="paragraph" w:styleId="Revision">
    <w:name w:val="Revision"/>
    <w:hidden/>
    <w:uiPriority w:val="99"/>
    <w:semiHidden/>
    <w:rsid w:val="00876B0D"/>
    <w:pPr>
      <w:spacing w:after="0" w:line="240" w:lineRule="auto"/>
    </w:pPr>
  </w:style>
  <w:style w:type="character" w:styleId="FollowedHyperlink">
    <w:name w:val="FollowedHyperlink"/>
    <w:basedOn w:val="DefaultParagraphFont"/>
    <w:uiPriority w:val="99"/>
    <w:semiHidden/>
    <w:unhideWhenUsed/>
    <w:rsid w:val="0095754A"/>
    <w:rPr>
      <w:color w:val="800080" w:themeColor="followedHyperlink"/>
      <w:u w:val="single"/>
    </w:rPr>
  </w:style>
  <w:style w:type="paragraph" w:customStyle="1" w:styleId="paragraph">
    <w:name w:val="paragraph"/>
    <w:basedOn w:val="Normal"/>
    <w:rsid w:val="00796C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96C4A"/>
  </w:style>
  <w:style w:type="character" w:customStyle="1" w:styleId="eop">
    <w:name w:val="eop"/>
    <w:basedOn w:val="DefaultParagraphFont"/>
    <w:rsid w:val="00796C4A"/>
  </w:style>
  <w:style w:type="character" w:customStyle="1" w:styleId="contextualspellingandgrammarerror">
    <w:name w:val="contextualspellingandgrammarerror"/>
    <w:basedOn w:val="DefaultParagraphFont"/>
    <w:rsid w:val="00796C4A"/>
  </w:style>
  <w:style w:type="character" w:styleId="UnresolvedMention">
    <w:name w:val="Unresolved Mention"/>
    <w:basedOn w:val="DefaultParagraphFont"/>
    <w:uiPriority w:val="99"/>
    <w:semiHidden/>
    <w:unhideWhenUsed/>
    <w:rsid w:val="001B32D7"/>
    <w:rPr>
      <w:color w:val="605E5C"/>
      <w:shd w:val="clear" w:color="auto" w:fill="E1DFDD"/>
    </w:rPr>
  </w:style>
  <w:style w:type="paragraph" w:styleId="NormalWeb">
    <w:name w:val="Normal (Web)"/>
    <w:basedOn w:val="Normal"/>
    <w:uiPriority w:val="99"/>
    <w:unhideWhenUsed/>
    <w:rsid w:val="00A251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2B02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21B"/>
    <w:rPr>
      <w:sz w:val="20"/>
      <w:szCs w:val="20"/>
    </w:rPr>
  </w:style>
  <w:style w:type="character" w:styleId="FootnoteReference">
    <w:name w:val="footnote reference"/>
    <w:basedOn w:val="DefaultParagraphFont"/>
    <w:uiPriority w:val="99"/>
    <w:semiHidden/>
    <w:unhideWhenUsed/>
    <w:rsid w:val="002B021B"/>
    <w:rPr>
      <w:vertAlign w:val="superscript"/>
    </w:rPr>
  </w:style>
  <w:style w:type="character" w:customStyle="1" w:styleId="scxw69211797">
    <w:name w:val="scxw69211797"/>
    <w:basedOn w:val="DefaultParagraphFont"/>
    <w:rsid w:val="009A5EC3"/>
  </w:style>
  <w:style w:type="character" w:customStyle="1" w:styleId="Heading2Char">
    <w:name w:val="Heading 2 Char"/>
    <w:basedOn w:val="DefaultParagraphFont"/>
    <w:link w:val="Heading2"/>
    <w:uiPriority w:val="9"/>
    <w:rsid w:val="00860AC8"/>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24056F"/>
    <w:rPr>
      <w:sz w:val="16"/>
      <w:szCs w:val="16"/>
    </w:rPr>
  </w:style>
  <w:style w:type="paragraph" w:styleId="CommentText">
    <w:name w:val="annotation text"/>
    <w:basedOn w:val="Normal"/>
    <w:link w:val="CommentTextChar"/>
    <w:uiPriority w:val="99"/>
    <w:unhideWhenUsed/>
    <w:rsid w:val="0024056F"/>
    <w:pPr>
      <w:spacing w:line="240" w:lineRule="auto"/>
    </w:pPr>
    <w:rPr>
      <w:sz w:val="20"/>
      <w:szCs w:val="20"/>
    </w:rPr>
  </w:style>
  <w:style w:type="character" w:customStyle="1" w:styleId="CommentTextChar">
    <w:name w:val="Comment Text Char"/>
    <w:basedOn w:val="DefaultParagraphFont"/>
    <w:link w:val="CommentText"/>
    <w:uiPriority w:val="99"/>
    <w:rsid w:val="0024056F"/>
    <w:rPr>
      <w:sz w:val="20"/>
      <w:szCs w:val="20"/>
    </w:rPr>
  </w:style>
  <w:style w:type="paragraph" w:styleId="CommentSubject">
    <w:name w:val="annotation subject"/>
    <w:basedOn w:val="CommentText"/>
    <w:next w:val="CommentText"/>
    <w:link w:val="CommentSubjectChar"/>
    <w:uiPriority w:val="99"/>
    <w:semiHidden/>
    <w:unhideWhenUsed/>
    <w:rsid w:val="0024056F"/>
    <w:rPr>
      <w:b/>
      <w:bCs/>
    </w:rPr>
  </w:style>
  <w:style w:type="character" w:customStyle="1" w:styleId="CommentSubjectChar">
    <w:name w:val="Comment Subject Char"/>
    <w:basedOn w:val="CommentTextChar"/>
    <w:link w:val="CommentSubject"/>
    <w:uiPriority w:val="99"/>
    <w:semiHidden/>
    <w:rsid w:val="0024056F"/>
    <w:rPr>
      <w:b/>
      <w:bCs/>
      <w:sz w:val="20"/>
      <w:szCs w:val="20"/>
    </w:rPr>
  </w:style>
  <w:style w:type="character" w:styleId="Strong">
    <w:name w:val="Strong"/>
    <w:basedOn w:val="DefaultParagraphFont"/>
    <w:uiPriority w:val="22"/>
    <w:qFormat/>
    <w:rsid w:val="0049577A"/>
    <w:rPr>
      <w:b/>
      <w:bCs/>
    </w:rPr>
  </w:style>
  <w:style w:type="character" w:customStyle="1" w:styleId="wacimagecontainer">
    <w:name w:val="wacimagecontainer"/>
    <w:basedOn w:val="DefaultParagraphFont"/>
    <w:rsid w:val="00FD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0673">
      <w:bodyDiv w:val="1"/>
      <w:marLeft w:val="0"/>
      <w:marRight w:val="0"/>
      <w:marTop w:val="0"/>
      <w:marBottom w:val="0"/>
      <w:divBdr>
        <w:top w:val="none" w:sz="0" w:space="0" w:color="auto"/>
        <w:left w:val="none" w:sz="0" w:space="0" w:color="auto"/>
        <w:bottom w:val="none" w:sz="0" w:space="0" w:color="auto"/>
        <w:right w:val="none" w:sz="0" w:space="0" w:color="auto"/>
      </w:divBdr>
      <w:divsChild>
        <w:div w:id="508568756">
          <w:marLeft w:val="547"/>
          <w:marRight w:val="504"/>
          <w:marTop w:val="0"/>
          <w:marBottom w:val="160"/>
          <w:divBdr>
            <w:top w:val="none" w:sz="0" w:space="0" w:color="auto"/>
            <w:left w:val="none" w:sz="0" w:space="0" w:color="auto"/>
            <w:bottom w:val="none" w:sz="0" w:space="0" w:color="auto"/>
            <w:right w:val="none" w:sz="0" w:space="0" w:color="auto"/>
          </w:divBdr>
        </w:div>
        <w:div w:id="911357563">
          <w:marLeft w:val="547"/>
          <w:marRight w:val="504"/>
          <w:marTop w:val="0"/>
          <w:marBottom w:val="160"/>
          <w:divBdr>
            <w:top w:val="none" w:sz="0" w:space="0" w:color="auto"/>
            <w:left w:val="none" w:sz="0" w:space="0" w:color="auto"/>
            <w:bottom w:val="none" w:sz="0" w:space="0" w:color="auto"/>
            <w:right w:val="none" w:sz="0" w:space="0" w:color="auto"/>
          </w:divBdr>
        </w:div>
        <w:div w:id="1039014451">
          <w:marLeft w:val="547"/>
          <w:marRight w:val="504"/>
          <w:marTop w:val="0"/>
          <w:marBottom w:val="160"/>
          <w:divBdr>
            <w:top w:val="none" w:sz="0" w:space="0" w:color="auto"/>
            <w:left w:val="none" w:sz="0" w:space="0" w:color="auto"/>
            <w:bottom w:val="none" w:sz="0" w:space="0" w:color="auto"/>
            <w:right w:val="none" w:sz="0" w:space="0" w:color="auto"/>
          </w:divBdr>
        </w:div>
        <w:div w:id="1157651616">
          <w:marLeft w:val="547"/>
          <w:marRight w:val="504"/>
          <w:marTop w:val="0"/>
          <w:marBottom w:val="160"/>
          <w:divBdr>
            <w:top w:val="none" w:sz="0" w:space="0" w:color="auto"/>
            <w:left w:val="none" w:sz="0" w:space="0" w:color="auto"/>
            <w:bottom w:val="none" w:sz="0" w:space="0" w:color="auto"/>
            <w:right w:val="none" w:sz="0" w:space="0" w:color="auto"/>
          </w:divBdr>
        </w:div>
        <w:div w:id="1522819779">
          <w:marLeft w:val="547"/>
          <w:marRight w:val="504"/>
          <w:marTop w:val="0"/>
          <w:marBottom w:val="160"/>
          <w:divBdr>
            <w:top w:val="none" w:sz="0" w:space="0" w:color="auto"/>
            <w:left w:val="none" w:sz="0" w:space="0" w:color="auto"/>
            <w:bottom w:val="none" w:sz="0" w:space="0" w:color="auto"/>
            <w:right w:val="none" w:sz="0" w:space="0" w:color="auto"/>
          </w:divBdr>
        </w:div>
        <w:div w:id="2027364231">
          <w:marLeft w:val="547"/>
          <w:marRight w:val="504"/>
          <w:marTop w:val="0"/>
          <w:marBottom w:val="160"/>
          <w:divBdr>
            <w:top w:val="none" w:sz="0" w:space="0" w:color="auto"/>
            <w:left w:val="none" w:sz="0" w:space="0" w:color="auto"/>
            <w:bottom w:val="none" w:sz="0" w:space="0" w:color="auto"/>
            <w:right w:val="none" w:sz="0" w:space="0" w:color="auto"/>
          </w:divBdr>
        </w:div>
      </w:divsChild>
    </w:div>
    <w:div w:id="92164636">
      <w:bodyDiv w:val="1"/>
      <w:marLeft w:val="0"/>
      <w:marRight w:val="0"/>
      <w:marTop w:val="0"/>
      <w:marBottom w:val="0"/>
      <w:divBdr>
        <w:top w:val="none" w:sz="0" w:space="0" w:color="auto"/>
        <w:left w:val="none" w:sz="0" w:space="0" w:color="auto"/>
        <w:bottom w:val="none" w:sz="0" w:space="0" w:color="auto"/>
        <w:right w:val="none" w:sz="0" w:space="0" w:color="auto"/>
      </w:divBdr>
    </w:div>
    <w:div w:id="160315325">
      <w:bodyDiv w:val="1"/>
      <w:marLeft w:val="0"/>
      <w:marRight w:val="0"/>
      <w:marTop w:val="0"/>
      <w:marBottom w:val="0"/>
      <w:divBdr>
        <w:top w:val="none" w:sz="0" w:space="0" w:color="auto"/>
        <w:left w:val="none" w:sz="0" w:space="0" w:color="auto"/>
        <w:bottom w:val="none" w:sz="0" w:space="0" w:color="auto"/>
        <w:right w:val="none" w:sz="0" w:space="0" w:color="auto"/>
      </w:divBdr>
    </w:div>
    <w:div w:id="198201520">
      <w:bodyDiv w:val="1"/>
      <w:marLeft w:val="0"/>
      <w:marRight w:val="0"/>
      <w:marTop w:val="0"/>
      <w:marBottom w:val="0"/>
      <w:divBdr>
        <w:top w:val="none" w:sz="0" w:space="0" w:color="auto"/>
        <w:left w:val="none" w:sz="0" w:space="0" w:color="auto"/>
        <w:bottom w:val="none" w:sz="0" w:space="0" w:color="auto"/>
        <w:right w:val="none" w:sz="0" w:space="0" w:color="auto"/>
      </w:divBdr>
      <w:divsChild>
        <w:div w:id="169296159">
          <w:marLeft w:val="0"/>
          <w:marRight w:val="0"/>
          <w:marTop w:val="0"/>
          <w:marBottom w:val="0"/>
          <w:divBdr>
            <w:top w:val="none" w:sz="0" w:space="0" w:color="auto"/>
            <w:left w:val="none" w:sz="0" w:space="0" w:color="auto"/>
            <w:bottom w:val="none" w:sz="0" w:space="0" w:color="auto"/>
            <w:right w:val="none" w:sz="0" w:space="0" w:color="auto"/>
          </w:divBdr>
        </w:div>
        <w:div w:id="286278658">
          <w:marLeft w:val="0"/>
          <w:marRight w:val="0"/>
          <w:marTop w:val="0"/>
          <w:marBottom w:val="0"/>
          <w:divBdr>
            <w:top w:val="none" w:sz="0" w:space="0" w:color="auto"/>
            <w:left w:val="none" w:sz="0" w:space="0" w:color="auto"/>
            <w:bottom w:val="none" w:sz="0" w:space="0" w:color="auto"/>
            <w:right w:val="none" w:sz="0" w:space="0" w:color="auto"/>
          </w:divBdr>
        </w:div>
        <w:div w:id="441582626">
          <w:marLeft w:val="0"/>
          <w:marRight w:val="0"/>
          <w:marTop w:val="0"/>
          <w:marBottom w:val="0"/>
          <w:divBdr>
            <w:top w:val="none" w:sz="0" w:space="0" w:color="auto"/>
            <w:left w:val="none" w:sz="0" w:space="0" w:color="auto"/>
            <w:bottom w:val="none" w:sz="0" w:space="0" w:color="auto"/>
            <w:right w:val="none" w:sz="0" w:space="0" w:color="auto"/>
          </w:divBdr>
        </w:div>
        <w:div w:id="718089352">
          <w:marLeft w:val="0"/>
          <w:marRight w:val="0"/>
          <w:marTop w:val="0"/>
          <w:marBottom w:val="0"/>
          <w:divBdr>
            <w:top w:val="none" w:sz="0" w:space="0" w:color="auto"/>
            <w:left w:val="none" w:sz="0" w:space="0" w:color="auto"/>
            <w:bottom w:val="none" w:sz="0" w:space="0" w:color="auto"/>
            <w:right w:val="none" w:sz="0" w:space="0" w:color="auto"/>
          </w:divBdr>
        </w:div>
        <w:div w:id="741101808">
          <w:marLeft w:val="0"/>
          <w:marRight w:val="0"/>
          <w:marTop w:val="0"/>
          <w:marBottom w:val="0"/>
          <w:divBdr>
            <w:top w:val="none" w:sz="0" w:space="0" w:color="auto"/>
            <w:left w:val="none" w:sz="0" w:space="0" w:color="auto"/>
            <w:bottom w:val="none" w:sz="0" w:space="0" w:color="auto"/>
            <w:right w:val="none" w:sz="0" w:space="0" w:color="auto"/>
          </w:divBdr>
        </w:div>
        <w:div w:id="1151865810">
          <w:marLeft w:val="0"/>
          <w:marRight w:val="0"/>
          <w:marTop w:val="0"/>
          <w:marBottom w:val="0"/>
          <w:divBdr>
            <w:top w:val="none" w:sz="0" w:space="0" w:color="auto"/>
            <w:left w:val="none" w:sz="0" w:space="0" w:color="auto"/>
            <w:bottom w:val="none" w:sz="0" w:space="0" w:color="auto"/>
            <w:right w:val="none" w:sz="0" w:space="0" w:color="auto"/>
          </w:divBdr>
        </w:div>
        <w:div w:id="1385180284">
          <w:marLeft w:val="0"/>
          <w:marRight w:val="0"/>
          <w:marTop w:val="0"/>
          <w:marBottom w:val="0"/>
          <w:divBdr>
            <w:top w:val="none" w:sz="0" w:space="0" w:color="auto"/>
            <w:left w:val="none" w:sz="0" w:space="0" w:color="auto"/>
            <w:bottom w:val="none" w:sz="0" w:space="0" w:color="auto"/>
            <w:right w:val="none" w:sz="0" w:space="0" w:color="auto"/>
          </w:divBdr>
        </w:div>
        <w:div w:id="1833444024">
          <w:marLeft w:val="0"/>
          <w:marRight w:val="0"/>
          <w:marTop w:val="0"/>
          <w:marBottom w:val="0"/>
          <w:divBdr>
            <w:top w:val="none" w:sz="0" w:space="0" w:color="auto"/>
            <w:left w:val="none" w:sz="0" w:space="0" w:color="auto"/>
            <w:bottom w:val="none" w:sz="0" w:space="0" w:color="auto"/>
            <w:right w:val="none" w:sz="0" w:space="0" w:color="auto"/>
          </w:divBdr>
        </w:div>
        <w:div w:id="2023169237">
          <w:marLeft w:val="0"/>
          <w:marRight w:val="0"/>
          <w:marTop w:val="0"/>
          <w:marBottom w:val="0"/>
          <w:divBdr>
            <w:top w:val="none" w:sz="0" w:space="0" w:color="auto"/>
            <w:left w:val="none" w:sz="0" w:space="0" w:color="auto"/>
            <w:bottom w:val="none" w:sz="0" w:space="0" w:color="auto"/>
            <w:right w:val="none" w:sz="0" w:space="0" w:color="auto"/>
          </w:divBdr>
        </w:div>
        <w:div w:id="2101293537">
          <w:marLeft w:val="0"/>
          <w:marRight w:val="0"/>
          <w:marTop w:val="0"/>
          <w:marBottom w:val="0"/>
          <w:divBdr>
            <w:top w:val="none" w:sz="0" w:space="0" w:color="auto"/>
            <w:left w:val="none" w:sz="0" w:space="0" w:color="auto"/>
            <w:bottom w:val="none" w:sz="0" w:space="0" w:color="auto"/>
            <w:right w:val="none" w:sz="0" w:space="0" w:color="auto"/>
          </w:divBdr>
        </w:div>
        <w:div w:id="2147354946">
          <w:marLeft w:val="0"/>
          <w:marRight w:val="0"/>
          <w:marTop w:val="0"/>
          <w:marBottom w:val="0"/>
          <w:divBdr>
            <w:top w:val="none" w:sz="0" w:space="0" w:color="auto"/>
            <w:left w:val="none" w:sz="0" w:space="0" w:color="auto"/>
            <w:bottom w:val="none" w:sz="0" w:space="0" w:color="auto"/>
            <w:right w:val="none" w:sz="0" w:space="0" w:color="auto"/>
          </w:divBdr>
        </w:div>
      </w:divsChild>
    </w:div>
    <w:div w:id="218640483">
      <w:bodyDiv w:val="1"/>
      <w:marLeft w:val="0"/>
      <w:marRight w:val="0"/>
      <w:marTop w:val="0"/>
      <w:marBottom w:val="0"/>
      <w:divBdr>
        <w:top w:val="none" w:sz="0" w:space="0" w:color="auto"/>
        <w:left w:val="none" w:sz="0" w:space="0" w:color="auto"/>
        <w:bottom w:val="none" w:sz="0" w:space="0" w:color="auto"/>
        <w:right w:val="none" w:sz="0" w:space="0" w:color="auto"/>
      </w:divBdr>
    </w:div>
    <w:div w:id="219363554">
      <w:bodyDiv w:val="1"/>
      <w:marLeft w:val="0"/>
      <w:marRight w:val="0"/>
      <w:marTop w:val="0"/>
      <w:marBottom w:val="0"/>
      <w:divBdr>
        <w:top w:val="none" w:sz="0" w:space="0" w:color="auto"/>
        <w:left w:val="none" w:sz="0" w:space="0" w:color="auto"/>
        <w:bottom w:val="none" w:sz="0" w:space="0" w:color="auto"/>
        <w:right w:val="none" w:sz="0" w:space="0" w:color="auto"/>
      </w:divBdr>
    </w:div>
    <w:div w:id="225844548">
      <w:bodyDiv w:val="1"/>
      <w:marLeft w:val="0"/>
      <w:marRight w:val="0"/>
      <w:marTop w:val="0"/>
      <w:marBottom w:val="0"/>
      <w:divBdr>
        <w:top w:val="none" w:sz="0" w:space="0" w:color="auto"/>
        <w:left w:val="none" w:sz="0" w:space="0" w:color="auto"/>
        <w:bottom w:val="none" w:sz="0" w:space="0" w:color="auto"/>
        <w:right w:val="none" w:sz="0" w:space="0" w:color="auto"/>
      </w:divBdr>
    </w:div>
    <w:div w:id="334118052">
      <w:bodyDiv w:val="1"/>
      <w:marLeft w:val="0"/>
      <w:marRight w:val="0"/>
      <w:marTop w:val="0"/>
      <w:marBottom w:val="0"/>
      <w:divBdr>
        <w:top w:val="none" w:sz="0" w:space="0" w:color="auto"/>
        <w:left w:val="none" w:sz="0" w:space="0" w:color="auto"/>
        <w:bottom w:val="none" w:sz="0" w:space="0" w:color="auto"/>
        <w:right w:val="none" w:sz="0" w:space="0" w:color="auto"/>
      </w:divBdr>
      <w:divsChild>
        <w:div w:id="50005531">
          <w:marLeft w:val="547"/>
          <w:marRight w:val="504"/>
          <w:marTop w:val="0"/>
          <w:marBottom w:val="160"/>
          <w:divBdr>
            <w:top w:val="none" w:sz="0" w:space="0" w:color="auto"/>
            <w:left w:val="none" w:sz="0" w:space="0" w:color="auto"/>
            <w:bottom w:val="none" w:sz="0" w:space="0" w:color="auto"/>
            <w:right w:val="none" w:sz="0" w:space="0" w:color="auto"/>
          </w:divBdr>
        </w:div>
        <w:div w:id="165901063">
          <w:marLeft w:val="547"/>
          <w:marRight w:val="504"/>
          <w:marTop w:val="0"/>
          <w:marBottom w:val="160"/>
          <w:divBdr>
            <w:top w:val="none" w:sz="0" w:space="0" w:color="auto"/>
            <w:left w:val="none" w:sz="0" w:space="0" w:color="auto"/>
            <w:bottom w:val="none" w:sz="0" w:space="0" w:color="auto"/>
            <w:right w:val="none" w:sz="0" w:space="0" w:color="auto"/>
          </w:divBdr>
        </w:div>
        <w:div w:id="371730543">
          <w:marLeft w:val="547"/>
          <w:marRight w:val="504"/>
          <w:marTop w:val="0"/>
          <w:marBottom w:val="160"/>
          <w:divBdr>
            <w:top w:val="none" w:sz="0" w:space="0" w:color="auto"/>
            <w:left w:val="none" w:sz="0" w:space="0" w:color="auto"/>
            <w:bottom w:val="none" w:sz="0" w:space="0" w:color="auto"/>
            <w:right w:val="none" w:sz="0" w:space="0" w:color="auto"/>
          </w:divBdr>
        </w:div>
        <w:div w:id="1095395643">
          <w:marLeft w:val="547"/>
          <w:marRight w:val="504"/>
          <w:marTop w:val="0"/>
          <w:marBottom w:val="160"/>
          <w:divBdr>
            <w:top w:val="none" w:sz="0" w:space="0" w:color="auto"/>
            <w:left w:val="none" w:sz="0" w:space="0" w:color="auto"/>
            <w:bottom w:val="none" w:sz="0" w:space="0" w:color="auto"/>
            <w:right w:val="none" w:sz="0" w:space="0" w:color="auto"/>
          </w:divBdr>
        </w:div>
        <w:div w:id="1276867516">
          <w:marLeft w:val="547"/>
          <w:marRight w:val="504"/>
          <w:marTop w:val="0"/>
          <w:marBottom w:val="160"/>
          <w:divBdr>
            <w:top w:val="none" w:sz="0" w:space="0" w:color="auto"/>
            <w:left w:val="none" w:sz="0" w:space="0" w:color="auto"/>
            <w:bottom w:val="none" w:sz="0" w:space="0" w:color="auto"/>
            <w:right w:val="none" w:sz="0" w:space="0" w:color="auto"/>
          </w:divBdr>
        </w:div>
        <w:div w:id="1798718426">
          <w:marLeft w:val="547"/>
          <w:marRight w:val="504"/>
          <w:marTop w:val="0"/>
          <w:marBottom w:val="160"/>
          <w:divBdr>
            <w:top w:val="none" w:sz="0" w:space="0" w:color="auto"/>
            <w:left w:val="none" w:sz="0" w:space="0" w:color="auto"/>
            <w:bottom w:val="none" w:sz="0" w:space="0" w:color="auto"/>
            <w:right w:val="none" w:sz="0" w:space="0" w:color="auto"/>
          </w:divBdr>
        </w:div>
      </w:divsChild>
    </w:div>
    <w:div w:id="338120218">
      <w:bodyDiv w:val="1"/>
      <w:marLeft w:val="0"/>
      <w:marRight w:val="0"/>
      <w:marTop w:val="0"/>
      <w:marBottom w:val="0"/>
      <w:divBdr>
        <w:top w:val="none" w:sz="0" w:space="0" w:color="auto"/>
        <w:left w:val="none" w:sz="0" w:space="0" w:color="auto"/>
        <w:bottom w:val="none" w:sz="0" w:space="0" w:color="auto"/>
        <w:right w:val="none" w:sz="0" w:space="0" w:color="auto"/>
      </w:divBdr>
      <w:divsChild>
        <w:div w:id="705561404">
          <w:marLeft w:val="720"/>
          <w:marRight w:val="0"/>
          <w:marTop w:val="0"/>
          <w:marBottom w:val="0"/>
          <w:divBdr>
            <w:top w:val="none" w:sz="0" w:space="0" w:color="auto"/>
            <w:left w:val="none" w:sz="0" w:space="0" w:color="auto"/>
            <w:bottom w:val="none" w:sz="0" w:space="0" w:color="auto"/>
            <w:right w:val="none" w:sz="0" w:space="0" w:color="auto"/>
          </w:divBdr>
        </w:div>
      </w:divsChild>
    </w:div>
    <w:div w:id="380792671">
      <w:bodyDiv w:val="1"/>
      <w:marLeft w:val="0"/>
      <w:marRight w:val="0"/>
      <w:marTop w:val="0"/>
      <w:marBottom w:val="0"/>
      <w:divBdr>
        <w:top w:val="none" w:sz="0" w:space="0" w:color="auto"/>
        <w:left w:val="none" w:sz="0" w:space="0" w:color="auto"/>
        <w:bottom w:val="none" w:sz="0" w:space="0" w:color="auto"/>
        <w:right w:val="none" w:sz="0" w:space="0" w:color="auto"/>
      </w:divBdr>
    </w:div>
    <w:div w:id="395058601">
      <w:bodyDiv w:val="1"/>
      <w:marLeft w:val="0"/>
      <w:marRight w:val="0"/>
      <w:marTop w:val="0"/>
      <w:marBottom w:val="0"/>
      <w:divBdr>
        <w:top w:val="none" w:sz="0" w:space="0" w:color="auto"/>
        <w:left w:val="none" w:sz="0" w:space="0" w:color="auto"/>
        <w:bottom w:val="none" w:sz="0" w:space="0" w:color="auto"/>
        <w:right w:val="none" w:sz="0" w:space="0" w:color="auto"/>
      </w:divBdr>
    </w:div>
    <w:div w:id="472914357">
      <w:bodyDiv w:val="1"/>
      <w:marLeft w:val="0"/>
      <w:marRight w:val="0"/>
      <w:marTop w:val="0"/>
      <w:marBottom w:val="0"/>
      <w:divBdr>
        <w:top w:val="none" w:sz="0" w:space="0" w:color="auto"/>
        <w:left w:val="none" w:sz="0" w:space="0" w:color="auto"/>
        <w:bottom w:val="none" w:sz="0" w:space="0" w:color="auto"/>
        <w:right w:val="none" w:sz="0" w:space="0" w:color="auto"/>
      </w:divBdr>
      <w:divsChild>
        <w:div w:id="679504602">
          <w:marLeft w:val="720"/>
          <w:marRight w:val="0"/>
          <w:marTop w:val="0"/>
          <w:marBottom w:val="0"/>
          <w:divBdr>
            <w:top w:val="none" w:sz="0" w:space="0" w:color="auto"/>
            <w:left w:val="none" w:sz="0" w:space="0" w:color="auto"/>
            <w:bottom w:val="none" w:sz="0" w:space="0" w:color="auto"/>
            <w:right w:val="none" w:sz="0" w:space="0" w:color="auto"/>
          </w:divBdr>
        </w:div>
        <w:div w:id="1300646006">
          <w:marLeft w:val="720"/>
          <w:marRight w:val="0"/>
          <w:marTop w:val="0"/>
          <w:marBottom w:val="0"/>
          <w:divBdr>
            <w:top w:val="none" w:sz="0" w:space="0" w:color="auto"/>
            <w:left w:val="none" w:sz="0" w:space="0" w:color="auto"/>
            <w:bottom w:val="none" w:sz="0" w:space="0" w:color="auto"/>
            <w:right w:val="none" w:sz="0" w:space="0" w:color="auto"/>
          </w:divBdr>
        </w:div>
        <w:div w:id="1494950918">
          <w:marLeft w:val="720"/>
          <w:marRight w:val="0"/>
          <w:marTop w:val="0"/>
          <w:marBottom w:val="0"/>
          <w:divBdr>
            <w:top w:val="none" w:sz="0" w:space="0" w:color="auto"/>
            <w:left w:val="none" w:sz="0" w:space="0" w:color="auto"/>
            <w:bottom w:val="none" w:sz="0" w:space="0" w:color="auto"/>
            <w:right w:val="none" w:sz="0" w:space="0" w:color="auto"/>
          </w:divBdr>
        </w:div>
        <w:div w:id="1547912698">
          <w:marLeft w:val="720"/>
          <w:marRight w:val="0"/>
          <w:marTop w:val="0"/>
          <w:marBottom w:val="0"/>
          <w:divBdr>
            <w:top w:val="none" w:sz="0" w:space="0" w:color="auto"/>
            <w:left w:val="none" w:sz="0" w:space="0" w:color="auto"/>
            <w:bottom w:val="none" w:sz="0" w:space="0" w:color="auto"/>
            <w:right w:val="none" w:sz="0" w:space="0" w:color="auto"/>
          </w:divBdr>
        </w:div>
      </w:divsChild>
    </w:div>
    <w:div w:id="579292281">
      <w:bodyDiv w:val="1"/>
      <w:marLeft w:val="0"/>
      <w:marRight w:val="0"/>
      <w:marTop w:val="0"/>
      <w:marBottom w:val="0"/>
      <w:divBdr>
        <w:top w:val="none" w:sz="0" w:space="0" w:color="auto"/>
        <w:left w:val="none" w:sz="0" w:space="0" w:color="auto"/>
        <w:bottom w:val="none" w:sz="0" w:space="0" w:color="auto"/>
        <w:right w:val="none" w:sz="0" w:space="0" w:color="auto"/>
      </w:divBdr>
      <w:divsChild>
        <w:div w:id="177548775">
          <w:marLeft w:val="0"/>
          <w:marRight w:val="0"/>
          <w:marTop w:val="0"/>
          <w:marBottom w:val="0"/>
          <w:divBdr>
            <w:top w:val="none" w:sz="0" w:space="0" w:color="auto"/>
            <w:left w:val="none" w:sz="0" w:space="0" w:color="auto"/>
            <w:bottom w:val="none" w:sz="0" w:space="0" w:color="auto"/>
            <w:right w:val="none" w:sz="0" w:space="0" w:color="auto"/>
          </w:divBdr>
        </w:div>
        <w:div w:id="558371445">
          <w:marLeft w:val="0"/>
          <w:marRight w:val="0"/>
          <w:marTop w:val="0"/>
          <w:marBottom w:val="0"/>
          <w:divBdr>
            <w:top w:val="none" w:sz="0" w:space="0" w:color="auto"/>
            <w:left w:val="none" w:sz="0" w:space="0" w:color="auto"/>
            <w:bottom w:val="none" w:sz="0" w:space="0" w:color="auto"/>
            <w:right w:val="none" w:sz="0" w:space="0" w:color="auto"/>
          </w:divBdr>
        </w:div>
      </w:divsChild>
    </w:div>
    <w:div w:id="584605646">
      <w:bodyDiv w:val="1"/>
      <w:marLeft w:val="0"/>
      <w:marRight w:val="0"/>
      <w:marTop w:val="0"/>
      <w:marBottom w:val="0"/>
      <w:divBdr>
        <w:top w:val="none" w:sz="0" w:space="0" w:color="auto"/>
        <w:left w:val="none" w:sz="0" w:space="0" w:color="auto"/>
        <w:bottom w:val="none" w:sz="0" w:space="0" w:color="auto"/>
        <w:right w:val="none" w:sz="0" w:space="0" w:color="auto"/>
      </w:divBdr>
      <w:divsChild>
        <w:div w:id="150023803">
          <w:marLeft w:val="0"/>
          <w:marRight w:val="0"/>
          <w:marTop w:val="0"/>
          <w:marBottom w:val="0"/>
          <w:divBdr>
            <w:top w:val="none" w:sz="0" w:space="0" w:color="auto"/>
            <w:left w:val="none" w:sz="0" w:space="0" w:color="auto"/>
            <w:bottom w:val="none" w:sz="0" w:space="0" w:color="auto"/>
            <w:right w:val="none" w:sz="0" w:space="0" w:color="auto"/>
          </w:divBdr>
        </w:div>
        <w:div w:id="188221566">
          <w:marLeft w:val="0"/>
          <w:marRight w:val="0"/>
          <w:marTop w:val="0"/>
          <w:marBottom w:val="0"/>
          <w:divBdr>
            <w:top w:val="none" w:sz="0" w:space="0" w:color="auto"/>
            <w:left w:val="none" w:sz="0" w:space="0" w:color="auto"/>
            <w:bottom w:val="none" w:sz="0" w:space="0" w:color="auto"/>
            <w:right w:val="none" w:sz="0" w:space="0" w:color="auto"/>
          </w:divBdr>
        </w:div>
        <w:div w:id="802502111">
          <w:marLeft w:val="0"/>
          <w:marRight w:val="0"/>
          <w:marTop w:val="0"/>
          <w:marBottom w:val="0"/>
          <w:divBdr>
            <w:top w:val="none" w:sz="0" w:space="0" w:color="auto"/>
            <w:left w:val="none" w:sz="0" w:space="0" w:color="auto"/>
            <w:bottom w:val="none" w:sz="0" w:space="0" w:color="auto"/>
            <w:right w:val="none" w:sz="0" w:space="0" w:color="auto"/>
          </w:divBdr>
        </w:div>
        <w:div w:id="972519395">
          <w:marLeft w:val="0"/>
          <w:marRight w:val="0"/>
          <w:marTop w:val="0"/>
          <w:marBottom w:val="0"/>
          <w:divBdr>
            <w:top w:val="none" w:sz="0" w:space="0" w:color="auto"/>
            <w:left w:val="none" w:sz="0" w:space="0" w:color="auto"/>
            <w:bottom w:val="none" w:sz="0" w:space="0" w:color="auto"/>
            <w:right w:val="none" w:sz="0" w:space="0" w:color="auto"/>
          </w:divBdr>
        </w:div>
        <w:div w:id="1003975947">
          <w:marLeft w:val="0"/>
          <w:marRight w:val="0"/>
          <w:marTop w:val="0"/>
          <w:marBottom w:val="0"/>
          <w:divBdr>
            <w:top w:val="none" w:sz="0" w:space="0" w:color="auto"/>
            <w:left w:val="none" w:sz="0" w:space="0" w:color="auto"/>
            <w:bottom w:val="none" w:sz="0" w:space="0" w:color="auto"/>
            <w:right w:val="none" w:sz="0" w:space="0" w:color="auto"/>
          </w:divBdr>
        </w:div>
        <w:div w:id="1043286642">
          <w:marLeft w:val="0"/>
          <w:marRight w:val="0"/>
          <w:marTop w:val="0"/>
          <w:marBottom w:val="0"/>
          <w:divBdr>
            <w:top w:val="none" w:sz="0" w:space="0" w:color="auto"/>
            <w:left w:val="none" w:sz="0" w:space="0" w:color="auto"/>
            <w:bottom w:val="none" w:sz="0" w:space="0" w:color="auto"/>
            <w:right w:val="none" w:sz="0" w:space="0" w:color="auto"/>
          </w:divBdr>
        </w:div>
        <w:div w:id="1169058358">
          <w:marLeft w:val="0"/>
          <w:marRight w:val="0"/>
          <w:marTop w:val="0"/>
          <w:marBottom w:val="0"/>
          <w:divBdr>
            <w:top w:val="none" w:sz="0" w:space="0" w:color="auto"/>
            <w:left w:val="none" w:sz="0" w:space="0" w:color="auto"/>
            <w:bottom w:val="none" w:sz="0" w:space="0" w:color="auto"/>
            <w:right w:val="none" w:sz="0" w:space="0" w:color="auto"/>
          </w:divBdr>
        </w:div>
        <w:div w:id="1199243952">
          <w:marLeft w:val="0"/>
          <w:marRight w:val="0"/>
          <w:marTop w:val="0"/>
          <w:marBottom w:val="0"/>
          <w:divBdr>
            <w:top w:val="none" w:sz="0" w:space="0" w:color="auto"/>
            <w:left w:val="none" w:sz="0" w:space="0" w:color="auto"/>
            <w:bottom w:val="none" w:sz="0" w:space="0" w:color="auto"/>
            <w:right w:val="none" w:sz="0" w:space="0" w:color="auto"/>
          </w:divBdr>
        </w:div>
        <w:div w:id="1383754800">
          <w:marLeft w:val="0"/>
          <w:marRight w:val="0"/>
          <w:marTop w:val="0"/>
          <w:marBottom w:val="0"/>
          <w:divBdr>
            <w:top w:val="none" w:sz="0" w:space="0" w:color="auto"/>
            <w:left w:val="none" w:sz="0" w:space="0" w:color="auto"/>
            <w:bottom w:val="none" w:sz="0" w:space="0" w:color="auto"/>
            <w:right w:val="none" w:sz="0" w:space="0" w:color="auto"/>
          </w:divBdr>
        </w:div>
        <w:div w:id="1600797214">
          <w:marLeft w:val="0"/>
          <w:marRight w:val="0"/>
          <w:marTop w:val="0"/>
          <w:marBottom w:val="0"/>
          <w:divBdr>
            <w:top w:val="none" w:sz="0" w:space="0" w:color="auto"/>
            <w:left w:val="none" w:sz="0" w:space="0" w:color="auto"/>
            <w:bottom w:val="none" w:sz="0" w:space="0" w:color="auto"/>
            <w:right w:val="none" w:sz="0" w:space="0" w:color="auto"/>
          </w:divBdr>
        </w:div>
        <w:div w:id="1674451441">
          <w:marLeft w:val="0"/>
          <w:marRight w:val="0"/>
          <w:marTop w:val="0"/>
          <w:marBottom w:val="0"/>
          <w:divBdr>
            <w:top w:val="none" w:sz="0" w:space="0" w:color="auto"/>
            <w:left w:val="none" w:sz="0" w:space="0" w:color="auto"/>
            <w:bottom w:val="none" w:sz="0" w:space="0" w:color="auto"/>
            <w:right w:val="none" w:sz="0" w:space="0" w:color="auto"/>
          </w:divBdr>
        </w:div>
        <w:div w:id="1694647589">
          <w:marLeft w:val="0"/>
          <w:marRight w:val="0"/>
          <w:marTop w:val="0"/>
          <w:marBottom w:val="0"/>
          <w:divBdr>
            <w:top w:val="none" w:sz="0" w:space="0" w:color="auto"/>
            <w:left w:val="none" w:sz="0" w:space="0" w:color="auto"/>
            <w:bottom w:val="none" w:sz="0" w:space="0" w:color="auto"/>
            <w:right w:val="none" w:sz="0" w:space="0" w:color="auto"/>
          </w:divBdr>
        </w:div>
      </w:divsChild>
    </w:div>
    <w:div w:id="603534674">
      <w:bodyDiv w:val="1"/>
      <w:marLeft w:val="0"/>
      <w:marRight w:val="0"/>
      <w:marTop w:val="0"/>
      <w:marBottom w:val="0"/>
      <w:divBdr>
        <w:top w:val="none" w:sz="0" w:space="0" w:color="auto"/>
        <w:left w:val="none" w:sz="0" w:space="0" w:color="auto"/>
        <w:bottom w:val="none" w:sz="0" w:space="0" w:color="auto"/>
        <w:right w:val="none" w:sz="0" w:space="0" w:color="auto"/>
      </w:divBdr>
    </w:div>
    <w:div w:id="683239777">
      <w:bodyDiv w:val="1"/>
      <w:marLeft w:val="0"/>
      <w:marRight w:val="0"/>
      <w:marTop w:val="0"/>
      <w:marBottom w:val="0"/>
      <w:divBdr>
        <w:top w:val="none" w:sz="0" w:space="0" w:color="auto"/>
        <w:left w:val="none" w:sz="0" w:space="0" w:color="auto"/>
        <w:bottom w:val="none" w:sz="0" w:space="0" w:color="auto"/>
        <w:right w:val="none" w:sz="0" w:space="0" w:color="auto"/>
      </w:divBdr>
    </w:div>
    <w:div w:id="777991382">
      <w:bodyDiv w:val="1"/>
      <w:marLeft w:val="0"/>
      <w:marRight w:val="0"/>
      <w:marTop w:val="0"/>
      <w:marBottom w:val="0"/>
      <w:divBdr>
        <w:top w:val="none" w:sz="0" w:space="0" w:color="auto"/>
        <w:left w:val="none" w:sz="0" w:space="0" w:color="auto"/>
        <w:bottom w:val="none" w:sz="0" w:space="0" w:color="auto"/>
        <w:right w:val="none" w:sz="0" w:space="0" w:color="auto"/>
      </w:divBdr>
      <w:divsChild>
        <w:div w:id="1720519588">
          <w:marLeft w:val="547"/>
          <w:marRight w:val="0"/>
          <w:marTop w:val="0"/>
          <w:marBottom w:val="0"/>
          <w:divBdr>
            <w:top w:val="none" w:sz="0" w:space="0" w:color="auto"/>
            <w:left w:val="none" w:sz="0" w:space="0" w:color="auto"/>
            <w:bottom w:val="none" w:sz="0" w:space="0" w:color="auto"/>
            <w:right w:val="none" w:sz="0" w:space="0" w:color="auto"/>
          </w:divBdr>
        </w:div>
      </w:divsChild>
    </w:div>
    <w:div w:id="952442092">
      <w:bodyDiv w:val="1"/>
      <w:marLeft w:val="0"/>
      <w:marRight w:val="0"/>
      <w:marTop w:val="0"/>
      <w:marBottom w:val="0"/>
      <w:divBdr>
        <w:top w:val="none" w:sz="0" w:space="0" w:color="auto"/>
        <w:left w:val="none" w:sz="0" w:space="0" w:color="auto"/>
        <w:bottom w:val="none" w:sz="0" w:space="0" w:color="auto"/>
        <w:right w:val="none" w:sz="0" w:space="0" w:color="auto"/>
      </w:divBdr>
      <w:divsChild>
        <w:div w:id="178203402">
          <w:marLeft w:val="547"/>
          <w:marRight w:val="504"/>
          <w:marTop w:val="0"/>
          <w:marBottom w:val="160"/>
          <w:divBdr>
            <w:top w:val="none" w:sz="0" w:space="0" w:color="auto"/>
            <w:left w:val="none" w:sz="0" w:space="0" w:color="auto"/>
            <w:bottom w:val="none" w:sz="0" w:space="0" w:color="auto"/>
            <w:right w:val="none" w:sz="0" w:space="0" w:color="auto"/>
          </w:divBdr>
        </w:div>
        <w:div w:id="772745002">
          <w:marLeft w:val="547"/>
          <w:marRight w:val="504"/>
          <w:marTop w:val="0"/>
          <w:marBottom w:val="160"/>
          <w:divBdr>
            <w:top w:val="none" w:sz="0" w:space="0" w:color="auto"/>
            <w:left w:val="none" w:sz="0" w:space="0" w:color="auto"/>
            <w:bottom w:val="none" w:sz="0" w:space="0" w:color="auto"/>
            <w:right w:val="none" w:sz="0" w:space="0" w:color="auto"/>
          </w:divBdr>
        </w:div>
        <w:div w:id="885022448">
          <w:marLeft w:val="547"/>
          <w:marRight w:val="504"/>
          <w:marTop w:val="0"/>
          <w:marBottom w:val="160"/>
          <w:divBdr>
            <w:top w:val="none" w:sz="0" w:space="0" w:color="auto"/>
            <w:left w:val="none" w:sz="0" w:space="0" w:color="auto"/>
            <w:bottom w:val="none" w:sz="0" w:space="0" w:color="auto"/>
            <w:right w:val="none" w:sz="0" w:space="0" w:color="auto"/>
          </w:divBdr>
        </w:div>
        <w:div w:id="981278533">
          <w:marLeft w:val="547"/>
          <w:marRight w:val="504"/>
          <w:marTop w:val="0"/>
          <w:marBottom w:val="160"/>
          <w:divBdr>
            <w:top w:val="none" w:sz="0" w:space="0" w:color="auto"/>
            <w:left w:val="none" w:sz="0" w:space="0" w:color="auto"/>
            <w:bottom w:val="none" w:sz="0" w:space="0" w:color="auto"/>
            <w:right w:val="none" w:sz="0" w:space="0" w:color="auto"/>
          </w:divBdr>
        </w:div>
        <w:div w:id="1019311920">
          <w:marLeft w:val="547"/>
          <w:marRight w:val="504"/>
          <w:marTop w:val="0"/>
          <w:marBottom w:val="160"/>
          <w:divBdr>
            <w:top w:val="none" w:sz="0" w:space="0" w:color="auto"/>
            <w:left w:val="none" w:sz="0" w:space="0" w:color="auto"/>
            <w:bottom w:val="none" w:sz="0" w:space="0" w:color="auto"/>
            <w:right w:val="none" w:sz="0" w:space="0" w:color="auto"/>
          </w:divBdr>
        </w:div>
        <w:div w:id="1897037534">
          <w:marLeft w:val="547"/>
          <w:marRight w:val="504"/>
          <w:marTop w:val="0"/>
          <w:marBottom w:val="160"/>
          <w:divBdr>
            <w:top w:val="none" w:sz="0" w:space="0" w:color="auto"/>
            <w:left w:val="none" w:sz="0" w:space="0" w:color="auto"/>
            <w:bottom w:val="none" w:sz="0" w:space="0" w:color="auto"/>
            <w:right w:val="none" w:sz="0" w:space="0" w:color="auto"/>
          </w:divBdr>
        </w:div>
      </w:divsChild>
    </w:div>
    <w:div w:id="973095637">
      <w:bodyDiv w:val="1"/>
      <w:marLeft w:val="0"/>
      <w:marRight w:val="0"/>
      <w:marTop w:val="0"/>
      <w:marBottom w:val="0"/>
      <w:divBdr>
        <w:top w:val="none" w:sz="0" w:space="0" w:color="auto"/>
        <w:left w:val="none" w:sz="0" w:space="0" w:color="auto"/>
        <w:bottom w:val="none" w:sz="0" w:space="0" w:color="auto"/>
        <w:right w:val="none" w:sz="0" w:space="0" w:color="auto"/>
      </w:divBdr>
      <w:divsChild>
        <w:div w:id="222255496">
          <w:marLeft w:val="547"/>
          <w:marRight w:val="0"/>
          <w:marTop w:val="0"/>
          <w:marBottom w:val="0"/>
          <w:divBdr>
            <w:top w:val="none" w:sz="0" w:space="0" w:color="auto"/>
            <w:left w:val="none" w:sz="0" w:space="0" w:color="auto"/>
            <w:bottom w:val="none" w:sz="0" w:space="0" w:color="auto"/>
            <w:right w:val="none" w:sz="0" w:space="0" w:color="auto"/>
          </w:divBdr>
        </w:div>
        <w:div w:id="1374161652">
          <w:marLeft w:val="547"/>
          <w:marRight w:val="0"/>
          <w:marTop w:val="0"/>
          <w:marBottom w:val="160"/>
          <w:divBdr>
            <w:top w:val="none" w:sz="0" w:space="0" w:color="auto"/>
            <w:left w:val="none" w:sz="0" w:space="0" w:color="auto"/>
            <w:bottom w:val="none" w:sz="0" w:space="0" w:color="auto"/>
            <w:right w:val="none" w:sz="0" w:space="0" w:color="auto"/>
          </w:divBdr>
        </w:div>
        <w:div w:id="1412040944">
          <w:marLeft w:val="547"/>
          <w:marRight w:val="0"/>
          <w:marTop w:val="0"/>
          <w:marBottom w:val="0"/>
          <w:divBdr>
            <w:top w:val="none" w:sz="0" w:space="0" w:color="auto"/>
            <w:left w:val="none" w:sz="0" w:space="0" w:color="auto"/>
            <w:bottom w:val="none" w:sz="0" w:space="0" w:color="auto"/>
            <w:right w:val="none" w:sz="0" w:space="0" w:color="auto"/>
          </w:divBdr>
        </w:div>
        <w:div w:id="1710833925">
          <w:marLeft w:val="547"/>
          <w:marRight w:val="0"/>
          <w:marTop w:val="0"/>
          <w:marBottom w:val="0"/>
          <w:divBdr>
            <w:top w:val="none" w:sz="0" w:space="0" w:color="auto"/>
            <w:left w:val="none" w:sz="0" w:space="0" w:color="auto"/>
            <w:bottom w:val="none" w:sz="0" w:space="0" w:color="auto"/>
            <w:right w:val="none" w:sz="0" w:space="0" w:color="auto"/>
          </w:divBdr>
        </w:div>
        <w:div w:id="2072727720">
          <w:marLeft w:val="547"/>
          <w:marRight w:val="0"/>
          <w:marTop w:val="0"/>
          <w:marBottom w:val="0"/>
          <w:divBdr>
            <w:top w:val="none" w:sz="0" w:space="0" w:color="auto"/>
            <w:left w:val="none" w:sz="0" w:space="0" w:color="auto"/>
            <w:bottom w:val="none" w:sz="0" w:space="0" w:color="auto"/>
            <w:right w:val="none" w:sz="0" w:space="0" w:color="auto"/>
          </w:divBdr>
        </w:div>
      </w:divsChild>
    </w:div>
    <w:div w:id="1125850318">
      <w:bodyDiv w:val="1"/>
      <w:marLeft w:val="0"/>
      <w:marRight w:val="0"/>
      <w:marTop w:val="0"/>
      <w:marBottom w:val="0"/>
      <w:divBdr>
        <w:top w:val="none" w:sz="0" w:space="0" w:color="auto"/>
        <w:left w:val="none" w:sz="0" w:space="0" w:color="auto"/>
        <w:bottom w:val="none" w:sz="0" w:space="0" w:color="auto"/>
        <w:right w:val="none" w:sz="0" w:space="0" w:color="auto"/>
      </w:divBdr>
    </w:div>
    <w:div w:id="1173104795">
      <w:bodyDiv w:val="1"/>
      <w:marLeft w:val="0"/>
      <w:marRight w:val="0"/>
      <w:marTop w:val="0"/>
      <w:marBottom w:val="0"/>
      <w:divBdr>
        <w:top w:val="none" w:sz="0" w:space="0" w:color="auto"/>
        <w:left w:val="none" w:sz="0" w:space="0" w:color="auto"/>
        <w:bottom w:val="none" w:sz="0" w:space="0" w:color="auto"/>
        <w:right w:val="none" w:sz="0" w:space="0" w:color="auto"/>
      </w:divBdr>
    </w:div>
    <w:div w:id="1187908561">
      <w:bodyDiv w:val="1"/>
      <w:marLeft w:val="0"/>
      <w:marRight w:val="0"/>
      <w:marTop w:val="0"/>
      <w:marBottom w:val="0"/>
      <w:divBdr>
        <w:top w:val="none" w:sz="0" w:space="0" w:color="auto"/>
        <w:left w:val="none" w:sz="0" w:space="0" w:color="auto"/>
        <w:bottom w:val="none" w:sz="0" w:space="0" w:color="auto"/>
        <w:right w:val="none" w:sz="0" w:space="0" w:color="auto"/>
      </w:divBdr>
      <w:divsChild>
        <w:div w:id="281113586">
          <w:marLeft w:val="720"/>
          <w:marRight w:val="0"/>
          <w:marTop w:val="0"/>
          <w:marBottom w:val="0"/>
          <w:divBdr>
            <w:top w:val="none" w:sz="0" w:space="0" w:color="auto"/>
            <w:left w:val="none" w:sz="0" w:space="0" w:color="auto"/>
            <w:bottom w:val="none" w:sz="0" w:space="0" w:color="auto"/>
            <w:right w:val="none" w:sz="0" w:space="0" w:color="auto"/>
          </w:divBdr>
        </w:div>
        <w:div w:id="539099381">
          <w:marLeft w:val="720"/>
          <w:marRight w:val="0"/>
          <w:marTop w:val="0"/>
          <w:marBottom w:val="0"/>
          <w:divBdr>
            <w:top w:val="none" w:sz="0" w:space="0" w:color="auto"/>
            <w:left w:val="none" w:sz="0" w:space="0" w:color="auto"/>
            <w:bottom w:val="none" w:sz="0" w:space="0" w:color="auto"/>
            <w:right w:val="none" w:sz="0" w:space="0" w:color="auto"/>
          </w:divBdr>
        </w:div>
        <w:div w:id="727415054">
          <w:marLeft w:val="720"/>
          <w:marRight w:val="0"/>
          <w:marTop w:val="0"/>
          <w:marBottom w:val="0"/>
          <w:divBdr>
            <w:top w:val="none" w:sz="0" w:space="0" w:color="auto"/>
            <w:left w:val="none" w:sz="0" w:space="0" w:color="auto"/>
            <w:bottom w:val="none" w:sz="0" w:space="0" w:color="auto"/>
            <w:right w:val="none" w:sz="0" w:space="0" w:color="auto"/>
          </w:divBdr>
        </w:div>
      </w:divsChild>
    </w:div>
    <w:div w:id="1190295227">
      <w:bodyDiv w:val="1"/>
      <w:marLeft w:val="0"/>
      <w:marRight w:val="0"/>
      <w:marTop w:val="0"/>
      <w:marBottom w:val="0"/>
      <w:divBdr>
        <w:top w:val="none" w:sz="0" w:space="0" w:color="auto"/>
        <w:left w:val="none" w:sz="0" w:space="0" w:color="auto"/>
        <w:bottom w:val="none" w:sz="0" w:space="0" w:color="auto"/>
        <w:right w:val="none" w:sz="0" w:space="0" w:color="auto"/>
      </w:divBdr>
      <w:divsChild>
        <w:div w:id="64110189">
          <w:marLeft w:val="0"/>
          <w:marRight w:val="0"/>
          <w:marTop w:val="0"/>
          <w:marBottom w:val="0"/>
          <w:divBdr>
            <w:top w:val="none" w:sz="0" w:space="0" w:color="auto"/>
            <w:left w:val="none" w:sz="0" w:space="0" w:color="auto"/>
            <w:bottom w:val="none" w:sz="0" w:space="0" w:color="auto"/>
            <w:right w:val="none" w:sz="0" w:space="0" w:color="auto"/>
          </w:divBdr>
        </w:div>
        <w:div w:id="552473520">
          <w:marLeft w:val="0"/>
          <w:marRight w:val="0"/>
          <w:marTop w:val="0"/>
          <w:marBottom w:val="0"/>
          <w:divBdr>
            <w:top w:val="none" w:sz="0" w:space="0" w:color="auto"/>
            <w:left w:val="none" w:sz="0" w:space="0" w:color="auto"/>
            <w:bottom w:val="none" w:sz="0" w:space="0" w:color="auto"/>
            <w:right w:val="none" w:sz="0" w:space="0" w:color="auto"/>
          </w:divBdr>
        </w:div>
        <w:div w:id="591285308">
          <w:marLeft w:val="0"/>
          <w:marRight w:val="0"/>
          <w:marTop w:val="0"/>
          <w:marBottom w:val="0"/>
          <w:divBdr>
            <w:top w:val="none" w:sz="0" w:space="0" w:color="auto"/>
            <w:left w:val="none" w:sz="0" w:space="0" w:color="auto"/>
            <w:bottom w:val="none" w:sz="0" w:space="0" w:color="auto"/>
            <w:right w:val="none" w:sz="0" w:space="0" w:color="auto"/>
          </w:divBdr>
        </w:div>
        <w:div w:id="1223978776">
          <w:marLeft w:val="0"/>
          <w:marRight w:val="0"/>
          <w:marTop w:val="0"/>
          <w:marBottom w:val="0"/>
          <w:divBdr>
            <w:top w:val="none" w:sz="0" w:space="0" w:color="auto"/>
            <w:left w:val="none" w:sz="0" w:space="0" w:color="auto"/>
            <w:bottom w:val="none" w:sz="0" w:space="0" w:color="auto"/>
            <w:right w:val="none" w:sz="0" w:space="0" w:color="auto"/>
          </w:divBdr>
        </w:div>
        <w:div w:id="1418332912">
          <w:marLeft w:val="0"/>
          <w:marRight w:val="0"/>
          <w:marTop w:val="0"/>
          <w:marBottom w:val="0"/>
          <w:divBdr>
            <w:top w:val="none" w:sz="0" w:space="0" w:color="auto"/>
            <w:left w:val="none" w:sz="0" w:space="0" w:color="auto"/>
            <w:bottom w:val="none" w:sz="0" w:space="0" w:color="auto"/>
            <w:right w:val="none" w:sz="0" w:space="0" w:color="auto"/>
          </w:divBdr>
        </w:div>
        <w:div w:id="2071616837">
          <w:marLeft w:val="0"/>
          <w:marRight w:val="0"/>
          <w:marTop w:val="0"/>
          <w:marBottom w:val="0"/>
          <w:divBdr>
            <w:top w:val="none" w:sz="0" w:space="0" w:color="auto"/>
            <w:left w:val="none" w:sz="0" w:space="0" w:color="auto"/>
            <w:bottom w:val="none" w:sz="0" w:space="0" w:color="auto"/>
            <w:right w:val="none" w:sz="0" w:space="0" w:color="auto"/>
          </w:divBdr>
        </w:div>
        <w:div w:id="2094349503">
          <w:marLeft w:val="0"/>
          <w:marRight w:val="0"/>
          <w:marTop w:val="0"/>
          <w:marBottom w:val="0"/>
          <w:divBdr>
            <w:top w:val="none" w:sz="0" w:space="0" w:color="auto"/>
            <w:left w:val="none" w:sz="0" w:space="0" w:color="auto"/>
            <w:bottom w:val="none" w:sz="0" w:space="0" w:color="auto"/>
            <w:right w:val="none" w:sz="0" w:space="0" w:color="auto"/>
          </w:divBdr>
        </w:div>
      </w:divsChild>
    </w:div>
    <w:div w:id="1195919083">
      <w:bodyDiv w:val="1"/>
      <w:marLeft w:val="0"/>
      <w:marRight w:val="0"/>
      <w:marTop w:val="0"/>
      <w:marBottom w:val="0"/>
      <w:divBdr>
        <w:top w:val="none" w:sz="0" w:space="0" w:color="auto"/>
        <w:left w:val="none" w:sz="0" w:space="0" w:color="auto"/>
        <w:bottom w:val="none" w:sz="0" w:space="0" w:color="auto"/>
        <w:right w:val="none" w:sz="0" w:space="0" w:color="auto"/>
      </w:divBdr>
      <w:divsChild>
        <w:div w:id="334460275">
          <w:marLeft w:val="720"/>
          <w:marRight w:val="0"/>
          <w:marTop w:val="0"/>
          <w:marBottom w:val="0"/>
          <w:divBdr>
            <w:top w:val="none" w:sz="0" w:space="0" w:color="auto"/>
            <w:left w:val="none" w:sz="0" w:space="0" w:color="auto"/>
            <w:bottom w:val="none" w:sz="0" w:space="0" w:color="auto"/>
            <w:right w:val="none" w:sz="0" w:space="0" w:color="auto"/>
          </w:divBdr>
        </w:div>
        <w:div w:id="622276236">
          <w:marLeft w:val="720"/>
          <w:marRight w:val="0"/>
          <w:marTop w:val="0"/>
          <w:marBottom w:val="0"/>
          <w:divBdr>
            <w:top w:val="none" w:sz="0" w:space="0" w:color="auto"/>
            <w:left w:val="none" w:sz="0" w:space="0" w:color="auto"/>
            <w:bottom w:val="none" w:sz="0" w:space="0" w:color="auto"/>
            <w:right w:val="none" w:sz="0" w:space="0" w:color="auto"/>
          </w:divBdr>
        </w:div>
        <w:div w:id="731929264">
          <w:marLeft w:val="720"/>
          <w:marRight w:val="0"/>
          <w:marTop w:val="0"/>
          <w:marBottom w:val="0"/>
          <w:divBdr>
            <w:top w:val="none" w:sz="0" w:space="0" w:color="auto"/>
            <w:left w:val="none" w:sz="0" w:space="0" w:color="auto"/>
            <w:bottom w:val="none" w:sz="0" w:space="0" w:color="auto"/>
            <w:right w:val="none" w:sz="0" w:space="0" w:color="auto"/>
          </w:divBdr>
        </w:div>
        <w:div w:id="976715369">
          <w:marLeft w:val="720"/>
          <w:marRight w:val="0"/>
          <w:marTop w:val="0"/>
          <w:marBottom w:val="0"/>
          <w:divBdr>
            <w:top w:val="none" w:sz="0" w:space="0" w:color="auto"/>
            <w:left w:val="none" w:sz="0" w:space="0" w:color="auto"/>
            <w:bottom w:val="none" w:sz="0" w:space="0" w:color="auto"/>
            <w:right w:val="none" w:sz="0" w:space="0" w:color="auto"/>
          </w:divBdr>
        </w:div>
      </w:divsChild>
    </w:div>
    <w:div w:id="1214273767">
      <w:bodyDiv w:val="1"/>
      <w:marLeft w:val="0"/>
      <w:marRight w:val="0"/>
      <w:marTop w:val="0"/>
      <w:marBottom w:val="0"/>
      <w:divBdr>
        <w:top w:val="none" w:sz="0" w:space="0" w:color="auto"/>
        <w:left w:val="none" w:sz="0" w:space="0" w:color="auto"/>
        <w:bottom w:val="none" w:sz="0" w:space="0" w:color="auto"/>
        <w:right w:val="none" w:sz="0" w:space="0" w:color="auto"/>
      </w:divBdr>
    </w:div>
    <w:div w:id="1274902072">
      <w:bodyDiv w:val="1"/>
      <w:marLeft w:val="0"/>
      <w:marRight w:val="0"/>
      <w:marTop w:val="0"/>
      <w:marBottom w:val="0"/>
      <w:divBdr>
        <w:top w:val="none" w:sz="0" w:space="0" w:color="auto"/>
        <w:left w:val="none" w:sz="0" w:space="0" w:color="auto"/>
        <w:bottom w:val="none" w:sz="0" w:space="0" w:color="auto"/>
        <w:right w:val="none" w:sz="0" w:space="0" w:color="auto"/>
      </w:divBdr>
      <w:divsChild>
        <w:div w:id="573202363">
          <w:marLeft w:val="720"/>
          <w:marRight w:val="0"/>
          <w:marTop w:val="0"/>
          <w:marBottom w:val="0"/>
          <w:divBdr>
            <w:top w:val="none" w:sz="0" w:space="0" w:color="auto"/>
            <w:left w:val="none" w:sz="0" w:space="0" w:color="auto"/>
            <w:bottom w:val="none" w:sz="0" w:space="0" w:color="auto"/>
            <w:right w:val="none" w:sz="0" w:space="0" w:color="auto"/>
          </w:divBdr>
        </w:div>
        <w:div w:id="882250333">
          <w:marLeft w:val="720"/>
          <w:marRight w:val="0"/>
          <w:marTop w:val="0"/>
          <w:marBottom w:val="0"/>
          <w:divBdr>
            <w:top w:val="none" w:sz="0" w:space="0" w:color="auto"/>
            <w:left w:val="none" w:sz="0" w:space="0" w:color="auto"/>
            <w:bottom w:val="none" w:sz="0" w:space="0" w:color="auto"/>
            <w:right w:val="none" w:sz="0" w:space="0" w:color="auto"/>
          </w:divBdr>
        </w:div>
        <w:div w:id="1781990351">
          <w:marLeft w:val="720"/>
          <w:marRight w:val="0"/>
          <w:marTop w:val="0"/>
          <w:marBottom w:val="0"/>
          <w:divBdr>
            <w:top w:val="none" w:sz="0" w:space="0" w:color="auto"/>
            <w:left w:val="none" w:sz="0" w:space="0" w:color="auto"/>
            <w:bottom w:val="none" w:sz="0" w:space="0" w:color="auto"/>
            <w:right w:val="none" w:sz="0" w:space="0" w:color="auto"/>
          </w:divBdr>
        </w:div>
        <w:div w:id="1949967524">
          <w:marLeft w:val="720"/>
          <w:marRight w:val="0"/>
          <w:marTop w:val="0"/>
          <w:marBottom w:val="0"/>
          <w:divBdr>
            <w:top w:val="none" w:sz="0" w:space="0" w:color="auto"/>
            <w:left w:val="none" w:sz="0" w:space="0" w:color="auto"/>
            <w:bottom w:val="none" w:sz="0" w:space="0" w:color="auto"/>
            <w:right w:val="none" w:sz="0" w:space="0" w:color="auto"/>
          </w:divBdr>
        </w:div>
      </w:divsChild>
    </w:div>
    <w:div w:id="1319768403">
      <w:bodyDiv w:val="1"/>
      <w:marLeft w:val="0"/>
      <w:marRight w:val="0"/>
      <w:marTop w:val="0"/>
      <w:marBottom w:val="0"/>
      <w:divBdr>
        <w:top w:val="none" w:sz="0" w:space="0" w:color="auto"/>
        <w:left w:val="none" w:sz="0" w:space="0" w:color="auto"/>
        <w:bottom w:val="none" w:sz="0" w:space="0" w:color="auto"/>
        <w:right w:val="none" w:sz="0" w:space="0" w:color="auto"/>
      </w:divBdr>
      <w:divsChild>
        <w:div w:id="133720207">
          <w:marLeft w:val="446"/>
          <w:marRight w:val="0"/>
          <w:marTop w:val="0"/>
          <w:marBottom w:val="0"/>
          <w:divBdr>
            <w:top w:val="none" w:sz="0" w:space="0" w:color="auto"/>
            <w:left w:val="none" w:sz="0" w:space="0" w:color="auto"/>
            <w:bottom w:val="none" w:sz="0" w:space="0" w:color="auto"/>
            <w:right w:val="none" w:sz="0" w:space="0" w:color="auto"/>
          </w:divBdr>
        </w:div>
        <w:div w:id="328219446">
          <w:marLeft w:val="446"/>
          <w:marRight w:val="0"/>
          <w:marTop w:val="0"/>
          <w:marBottom w:val="0"/>
          <w:divBdr>
            <w:top w:val="none" w:sz="0" w:space="0" w:color="auto"/>
            <w:left w:val="none" w:sz="0" w:space="0" w:color="auto"/>
            <w:bottom w:val="none" w:sz="0" w:space="0" w:color="auto"/>
            <w:right w:val="none" w:sz="0" w:space="0" w:color="auto"/>
          </w:divBdr>
        </w:div>
        <w:div w:id="962081800">
          <w:marLeft w:val="446"/>
          <w:marRight w:val="0"/>
          <w:marTop w:val="0"/>
          <w:marBottom w:val="0"/>
          <w:divBdr>
            <w:top w:val="none" w:sz="0" w:space="0" w:color="auto"/>
            <w:left w:val="none" w:sz="0" w:space="0" w:color="auto"/>
            <w:bottom w:val="none" w:sz="0" w:space="0" w:color="auto"/>
            <w:right w:val="none" w:sz="0" w:space="0" w:color="auto"/>
          </w:divBdr>
        </w:div>
        <w:div w:id="1150093027">
          <w:marLeft w:val="446"/>
          <w:marRight w:val="0"/>
          <w:marTop w:val="0"/>
          <w:marBottom w:val="0"/>
          <w:divBdr>
            <w:top w:val="none" w:sz="0" w:space="0" w:color="auto"/>
            <w:left w:val="none" w:sz="0" w:space="0" w:color="auto"/>
            <w:bottom w:val="none" w:sz="0" w:space="0" w:color="auto"/>
            <w:right w:val="none" w:sz="0" w:space="0" w:color="auto"/>
          </w:divBdr>
        </w:div>
        <w:div w:id="1677339406">
          <w:marLeft w:val="446"/>
          <w:marRight w:val="0"/>
          <w:marTop w:val="0"/>
          <w:marBottom w:val="0"/>
          <w:divBdr>
            <w:top w:val="none" w:sz="0" w:space="0" w:color="auto"/>
            <w:left w:val="none" w:sz="0" w:space="0" w:color="auto"/>
            <w:bottom w:val="none" w:sz="0" w:space="0" w:color="auto"/>
            <w:right w:val="none" w:sz="0" w:space="0" w:color="auto"/>
          </w:divBdr>
        </w:div>
        <w:div w:id="1693800660">
          <w:marLeft w:val="446"/>
          <w:marRight w:val="0"/>
          <w:marTop w:val="0"/>
          <w:marBottom w:val="0"/>
          <w:divBdr>
            <w:top w:val="none" w:sz="0" w:space="0" w:color="auto"/>
            <w:left w:val="none" w:sz="0" w:space="0" w:color="auto"/>
            <w:bottom w:val="none" w:sz="0" w:space="0" w:color="auto"/>
            <w:right w:val="none" w:sz="0" w:space="0" w:color="auto"/>
          </w:divBdr>
        </w:div>
      </w:divsChild>
    </w:div>
    <w:div w:id="1393121477">
      <w:bodyDiv w:val="1"/>
      <w:marLeft w:val="0"/>
      <w:marRight w:val="0"/>
      <w:marTop w:val="0"/>
      <w:marBottom w:val="0"/>
      <w:divBdr>
        <w:top w:val="none" w:sz="0" w:space="0" w:color="auto"/>
        <w:left w:val="none" w:sz="0" w:space="0" w:color="auto"/>
        <w:bottom w:val="none" w:sz="0" w:space="0" w:color="auto"/>
        <w:right w:val="none" w:sz="0" w:space="0" w:color="auto"/>
      </w:divBdr>
    </w:div>
    <w:div w:id="1405643811">
      <w:bodyDiv w:val="1"/>
      <w:marLeft w:val="0"/>
      <w:marRight w:val="0"/>
      <w:marTop w:val="0"/>
      <w:marBottom w:val="0"/>
      <w:divBdr>
        <w:top w:val="none" w:sz="0" w:space="0" w:color="auto"/>
        <w:left w:val="none" w:sz="0" w:space="0" w:color="auto"/>
        <w:bottom w:val="none" w:sz="0" w:space="0" w:color="auto"/>
        <w:right w:val="none" w:sz="0" w:space="0" w:color="auto"/>
      </w:divBdr>
    </w:div>
    <w:div w:id="1445423121">
      <w:bodyDiv w:val="1"/>
      <w:marLeft w:val="0"/>
      <w:marRight w:val="0"/>
      <w:marTop w:val="0"/>
      <w:marBottom w:val="0"/>
      <w:divBdr>
        <w:top w:val="none" w:sz="0" w:space="0" w:color="auto"/>
        <w:left w:val="none" w:sz="0" w:space="0" w:color="auto"/>
        <w:bottom w:val="none" w:sz="0" w:space="0" w:color="auto"/>
        <w:right w:val="none" w:sz="0" w:space="0" w:color="auto"/>
      </w:divBdr>
    </w:div>
    <w:div w:id="1449203169">
      <w:bodyDiv w:val="1"/>
      <w:marLeft w:val="0"/>
      <w:marRight w:val="0"/>
      <w:marTop w:val="0"/>
      <w:marBottom w:val="0"/>
      <w:divBdr>
        <w:top w:val="none" w:sz="0" w:space="0" w:color="auto"/>
        <w:left w:val="none" w:sz="0" w:space="0" w:color="auto"/>
        <w:bottom w:val="none" w:sz="0" w:space="0" w:color="auto"/>
        <w:right w:val="none" w:sz="0" w:space="0" w:color="auto"/>
      </w:divBdr>
    </w:div>
    <w:div w:id="1478495222">
      <w:bodyDiv w:val="1"/>
      <w:marLeft w:val="0"/>
      <w:marRight w:val="0"/>
      <w:marTop w:val="0"/>
      <w:marBottom w:val="0"/>
      <w:divBdr>
        <w:top w:val="none" w:sz="0" w:space="0" w:color="auto"/>
        <w:left w:val="none" w:sz="0" w:space="0" w:color="auto"/>
        <w:bottom w:val="none" w:sz="0" w:space="0" w:color="auto"/>
        <w:right w:val="none" w:sz="0" w:space="0" w:color="auto"/>
      </w:divBdr>
    </w:div>
    <w:div w:id="1510408253">
      <w:bodyDiv w:val="1"/>
      <w:marLeft w:val="0"/>
      <w:marRight w:val="0"/>
      <w:marTop w:val="0"/>
      <w:marBottom w:val="0"/>
      <w:divBdr>
        <w:top w:val="none" w:sz="0" w:space="0" w:color="auto"/>
        <w:left w:val="none" w:sz="0" w:space="0" w:color="auto"/>
        <w:bottom w:val="none" w:sz="0" w:space="0" w:color="auto"/>
        <w:right w:val="none" w:sz="0" w:space="0" w:color="auto"/>
      </w:divBdr>
      <w:divsChild>
        <w:div w:id="928855137">
          <w:marLeft w:val="0"/>
          <w:marRight w:val="0"/>
          <w:marTop w:val="0"/>
          <w:marBottom w:val="0"/>
          <w:divBdr>
            <w:top w:val="none" w:sz="0" w:space="0" w:color="auto"/>
            <w:left w:val="none" w:sz="0" w:space="0" w:color="auto"/>
            <w:bottom w:val="none" w:sz="0" w:space="0" w:color="auto"/>
            <w:right w:val="none" w:sz="0" w:space="0" w:color="auto"/>
          </w:divBdr>
          <w:divsChild>
            <w:div w:id="706297398">
              <w:marLeft w:val="0"/>
              <w:marRight w:val="0"/>
              <w:marTop w:val="0"/>
              <w:marBottom w:val="0"/>
              <w:divBdr>
                <w:top w:val="none" w:sz="0" w:space="0" w:color="auto"/>
                <w:left w:val="none" w:sz="0" w:space="0" w:color="auto"/>
                <w:bottom w:val="none" w:sz="0" w:space="0" w:color="auto"/>
                <w:right w:val="none" w:sz="0" w:space="0" w:color="auto"/>
              </w:divBdr>
              <w:divsChild>
                <w:div w:id="1163472530">
                  <w:marLeft w:val="0"/>
                  <w:marRight w:val="0"/>
                  <w:marTop w:val="0"/>
                  <w:marBottom w:val="0"/>
                  <w:divBdr>
                    <w:top w:val="none" w:sz="0" w:space="0" w:color="auto"/>
                    <w:left w:val="none" w:sz="0" w:space="0" w:color="auto"/>
                    <w:bottom w:val="none" w:sz="0" w:space="0" w:color="auto"/>
                    <w:right w:val="none" w:sz="0" w:space="0" w:color="auto"/>
                  </w:divBdr>
                  <w:divsChild>
                    <w:div w:id="1120613785">
                      <w:marLeft w:val="0"/>
                      <w:marRight w:val="0"/>
                      <w:marTop w:val="0"/>
                      <w:marBottom w:val="0"/>
                      <w:divBdr>
                        <w:top w:val="none" w:sz="0" w:space="0" w:color="auto"/>
                        <w:left w:val="none" w:sz="0" w:space="0" w:color="auto"/>
                        <w:bottom w:val="none" w:sz="0" w:space="0" w:color="auto"/>
                        <w:right w:val="none" w:sz="0" w:space="0" w:color="auto"/>
                      </w:divBdr>
                      <w:divsChild>
                        <w:div w:id="1702705081">
                          <w:marLeft w:val="0"/>
                          <w:marRight w:val="0"/>
                          <w:marTop w:val="0"/>
                          <w:marBottom w:val="0"/>
                          <w:divBdr>
                            <w:top w:val="none" w:sz="0" w:space="0" w:color="auto"/>
                            <w:left w:val="none" w:sz="0" w:space="0" w:color="auto"/>
                            <w:bottom w:val="none" w:sz="0" w:space="0" w:color="auto"/>
                            <w:right w:val="none" w:sz="0" w:space="0" w:color="auto"/>
                          </w:divBdr>
                          <w:divsChild>
                            <w:div w:id="1387338399">
                              <w:marLeft w:val="0"/>
                              <w:marRight w:val="0"/>
                              <w:marTop w:val="0"/>
                              <w:marBottom w:val="0"/>
                              <w:divBdr>
                                <w:top w:val="none" w:sz="0" w:space="0" w:color="auto"/>
                                <w:left w:val="none" w:sz="0" w:space="0" w:color="auto"/>
                                <w:bottom w:val="none" w:sz="0" w:space="0" w:color="auto"/>
                                <w:right w:val="none" w:sz="0" w:space="0" w:color="auto"/>
                              </w:divBdr>
                              <w:divsChild>
                                <w:div w:id="2037384408">
                                  <w:marLeft w:val="0"/>
                                  <w:marRight w:val="0"/>
                                  <w:marTop w:val="0"/>
                                  <w:marBottom w:val="0"/>
                                  <w:divBdr>
                                    <w:top w:val="none" w:sz="0" w:space="0" w:color="auto"/>
                                    <w:left w:val="none" w:sz="0" w:space="0" w:color="auto"/>
                                    <w:bottom w:val="none" w:sz="0" w:space="0" w:color="auto"/>
                                    <w:right w:val="none" w:sz="0" w:space="0" w:color="auto"/>
                                  </w:divBdr>
                                  <w:divsChild>
                                    <w:div w:id="1542862601">
                                      <w:marLeft w:val="-300"/>
                                      <w:marRight w:val="-300"/>
                                      <w:marTop w:val="0"/>
                                      <w:marBottom w:val="0"/>
                                      <w:divBdr>
                                        <w:top w:val="none" w:sz="0" w:space="0" w:color="auto"/>
                                        <w:left w:val="none" w:sz="0" w:space="0" w:color="auto"/>
                                        <w:bottom w:val="none" w:sz="0" w:space="0" w:color="auto"/>
                                        <w:right w:val="none" w:sz="0" w:space="0" w:color="auto"/>
                                      </w:divBdr>
                                      <w:divsChild>
                                        <w:div w:id="1869952016">
                                          <w:marLeft w:val="0"/>
                                          <w:marRight w:val="0"/>
                                          <w:marTop w:val="0"/>
                                          <w:marBottom w:val="0"/>
                                          <w:divBdr>
                                            <w:top w:val="none" w:sz="0" w:space="0" w:color="auto"/>
                                            <w:left w:val="none" w:sz="0" w:space="0" w:color="auto"/>
                                            <w:bottom w:val="none" w:sz="0" w:space="0" w:color="auto"/>
                                            <w:right w:val="none" w:sz="0" w:space="0" w:color="auto"/>
                                          </w:divBdr>
                                          <w:divsChild>
                                            <w:div w:id="10847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228036">
          <w:marLeft w:val="0"/>
          <w:marRight w:val="0"/>
          <w:marTop w:val="0"/>
          <w:marBottom w:val="0"/>
          <w:divBdr>
            <w:top w:val="none" w:sz="0" w:space="0" w:color="auto"/>
            <w:left w:val="none" w:sz="0" w:space="0" w:color="auto"/>
            <w:bottom w:val="none" w:sz="0" w:space="0" w:color="auto"/>
            <w:right w:val="none" w:sz="0" w:space="0" w:color="auto"/>
          </w:divBdr>
          <w:divsChild>
            <w:div w:id="330105673">
              <w:marLeft w:val="0"/>
              <w:marRight w:val="0"/>
              <w:marTop w:val="0"/>
              <w:marBottom w:val="0"/>
              <w:divBdr>
                <w:top w:val="none" w:sz="0" w:space="0" w:color="auto"/>
                <w:left w:val="none" w:sz="0" w:space="0" w:color="auto"/>
                <w:bottom w:val="none" w:sz="0" w:space="0" w:color="auto"/>
                <w:right w:val="none" w:sz="0" w:space="0" w:color="auto"/>
              </w:divBdr>
              <w:divsChild>
                <w:div w:id="1826891506">
                  <w:marLeft w:val="0"/>
                  <w:marRight w:val="0"/>
                  <w:marTop w:val="0"/>
                  <w:marBottom w:val="0"/>
                  <w:divBdr>
                    <w:top w:val="none" w:sz="0" w:space="0" w:color="auto"/>
                    <w:left w:val="none" w:sz="0" w:space="0" w:color="auto"/>
                    <w:bottom w:val="none" w:sz="0" w:space="0" w:color="auto"/>
                    <w:right w:val="none" w:sz="0" w:space="0" w:color="auto"/>
                  </w:divBdr>
                  <w:divsChild>
                    <w:div w:id="483741187">
                      <w:marLeft w:val="0"/>
                      <w:marRight w:val="0"/>
                      <w:marTop w:val="0"/>
                      <w:marBottom w:val="0"/>
                      <w:divBdr>
                        <w:top w:val="none" w:sz="0" w:space="0" w:color="auto"/>
                        <w:left w:val="none" w:sz="0" w:space="0" w:color="auto"/>
                        <w:bottom w:val="none" w:sz="0" w:space="0" w:color="auto"/>
                        <w:right w:val="none" w:sz="0" w:space="0" w:color="auto"/>
                      </w:divBdr>
                      <w:divsChild>
                        <w:div w:id="915438051">
                          <w:marLeft w:val="0"/>
                          <w:marRight w:val="0"/>
                          <w:marTop w:val="0"/>
                          <w:marBottom w:val="0"/>
                          <w:divBdr>
                            <w:top w:val="none" w:sz="0" w:space="0" w:color="auto"/>
                            <w:left w:val="none" w:sz="0" w:space="0" w:color="auto"/>
                            <w:bottom w:val="none" w:sz="0" w:space="0" w:color="auto"/>
                            <w:right w:val="none" w:sz="0" w:space="0" w:color="auto"/>
                          </w:divBdr>
                          <w:divsChild>
                            <w:div w:id="91902649">
                              <w:marLeft w:val="0"/>
                              <w:marRight w:val="0"/>
                              <w:marTop w:val="0"/>
                              <w:marBottom w:val="0"/>
                              <w:divBdr>
                                <w:top w:val="none" w:sz="0" w:space="0" w:color="auto"/>
                                <w:left w:val="none" w:sz="0" w:space="0" w:color="auto"/>
                                <w:bottom w:val="none" w:sz="0" w:space="0" w:color="auto"/>
                                <w:right w:val="none" w:sz="0" w:space="0" w:color="auto"/>
                              </w:divBdr>
                              <w:divsChild>
                                <w:div w:id="536085411">
                                  <w:marLeft w:val="0"/>
                                  <w:marRight w:val="0"/>
                                  <w:marTop w:val="0"/>
                                  <w:marBottom w:val="0"/>
                                  <w:divBdr>
                                    <w:top w:val="none" w:sz="0" w:space="0" w:color="auto"/>
                                    <w:left w:val="none" w:sz="0" w:space="0" w:color="auto"/>
                                    <w:bottom w:val="none" w:sz="0" w:space="0" w:color="auto"/>
                                    <w:right w:val="none" w:sz="0" w:space="0" w:color="auto"/>
                                  </w:divBdr>
                                  <w:divsChild>
                                    <w:div w:id="2105105735">
                                      <w:marLeft w:val="0"/>
                                      <w:marRight w:val="0"/>
                                      <w:marTop w:val="100"/>
                                      <w:marBottom w:val="100"/>
                                      <w:divBdr>
                                        <w:top w:val="none" w:sz="0" w:space="0" w:color="auto"/>
                                        <w:left w:val="none" w:sz="0" w:space="0" w:color="auto"/>
                                        <w:bottom w:val="none" w:sz="0" w:space="0" w:color="auto"/>
                                        <w:right w:val="none" w:sz="0" w:space="0" w:color="auto"/>
                                      </w:divBdr>
                                      <w:divsChild>
                                        <w:div w:id="15623879">
                                          <w:marLeft w:val="0"/>
                                          <w:marRight w:val="0"/>
                                          <w:marTop w:val="0"/>
                                          <w:marBottom w:val="0"/>
                                          <w:divBdr>
                                            <w:top w:val="none" w:sz="0" w:space="0" w:color="auto"/>
                                            <w:left w:val="none" w:sz="0" w:space="0" w:color="auto"/>
                                            <w:bottom w:val="none" w:sz="0" w:space="0" w:color="auto"/>
                                            <w:right w:val="none" w:sz="0" w:space="0" w:color="auto"/>
                                          </w:divBdr>
                                          <w:divsChild>
                                            <w:div w:id="372657771">
                                              <w:marLeft w:val="0"/>
                                              <w:marRight w:val="0"/>
                                              <w:marTop w:val="360"/>
                                              <w:marBottom w:val="360"/>
                                              <w:divBdr>
                                                <w:top w:val="none" w:sz="0" w:space="0" w:color="auto"/>
                                                <w:left w:val="none" w:sz="0" w:space="0" w:color="auto"/>
                                                <w:bottom w:val="none" w:sz="0" w:space="0" w:color="auto"/>
                                                <w:right w:val="none" w:sz="0" w:space="0" w:color="auto"/>
                                              </w:divBdr>
                                              <w:divsChild>
                                                <w:div w:id="1068572161">
                                                  <w:marLeft w:val="0"/>
                                                  <w:marRight w:val="0"/>
                                                  <w:marTop w:val="0"/>
                                                  <w:marBottom w:val="0"/>
                                                  <w:divBdr>
                                                    <w:top w:val="none" w:sz="0" w:space="0" w:color="auto"/>
                                                    <w:left w:val="none" w:sz="0" w:space="0" w:color="auto"/>
                                                    <w:bottom w:val="none" w:sz="0" w:space="0" w:color="auto"/>
                                                    <w:right w:val="none" w:sz="0" w:space="0" w:color="auto"/>
                                                  </w:divBdr>
                                                  <w:divsChild>
                                                    <w:div w:id="986007078">
                                                      <w:marLeft w:val="0"/>
                                                      <w:marRight w:val="0"/>
                                                      <w:marTop w:val="0"/>
                                                      <w:marBottom w:val="0"/>
                                                      <w:divBdr>
                                                        <w:top w:val="none" w:sz="0" w:space="0" w:color="auto"/>
                                                        <w:left w:val="none" w:sz="0" w:space="0" w:color="auto"/>
                                                        <w:bottom w:val="none" w:sz="0" w:space="0" w:color="auto"/>
                                                        <w:right w:val="none" w:sz="0" w:space="0" w:color="auto"/>
                                                      </w:divBdr>
                                                      <w:divsChild>
                                                        <w:div w:id="3007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49812">
                                  <w:marLeft w:val="0"/>
                                  <w:marRight w:val="0"/>
                                  <w:marTop w:val="0"/>
                                  <w:marBottom w:val="0"/>
                                  <w:divBdr>
                                    <w:top w:val="none" w:sz="0" w:space="0" w:color="auto"/>
                                    <w:left w:val="none" w:sz="0" w:space="0" w:color="auto"/>
                                    <w:bottom w:val="none" w:sz="0" w:space="0" w:color="auto"/>
                                    <w:right w:val="none" w:sz="0" w:space="0" w:color="auto"/>
                                  </w:divBdr>
                                  <w:divsChild>
                                    <w:div w:id="1316566197">
                                      <w:marLeft w:val="0"/>
                                      <w:marRight w:val="0"/>
                                      <w:marTop w:val="100"/>
                                      <w:marBottom w:val="100"/>
                                      <w:divBdr>
                                        <w:top w:val="none" w:sz="0" w:space="0" w:color="auto"/>
                                        <w:left w:val="none" w:sz="0" w:space="0" w:color="auto"/>
                                        <w:bottom w:val="none" w:sz="0" w:space="0" w:color="auto"/>
                                        <w:right w:val="none" w:sz="0" w:space="0" w:color="auto"/>
                                      </w:divBdr>
                                      <w:divsChild>
                                        <w:div w:id="1830629455">
                                          <w:marLeft w:val="0"/>
                                          <w:marRight w:val="0"/>
                                          <w:marTop w:val="0"/>
                                          <w:marBottom w:val="0"/>
                                          <w:divBdr>
                                            <w:top w:val="none" w:sz="0" w:space="0" w:color="auto"/>
                                            <w:left w:val="none" w:sz="0" w:space="0" w:color="auto"/>
                                            <w:bottom w:val="none" w:sz="0" w:space="0" w:color="auto"/>
                                            <w:right w:val="none" w:sz="0" w:space="0" w:color="auto"/>
                                          </w:divBdr>
                                          <w:divsChild>
                                            <w:div w:id="1833640478">
                                              <w:marLeft w:val="0"/>
                                              <w:marRight w:val="0"/>
                                              <w:marTop w:val="360"/>
                                              <w:marBottom w:val="360"/>
                                              <w:divBdr>
                                                <w:top w:val="none" w:sz="0" w:space="0" w:color="auto"/>
                                                <w:left w:val="none" w:sz="0" w:space="0" w:color="auto"/>
                                                <w:bottom w:val="none" w:sz="0" w:space="0" w:color="auto"/>
                                                <w:right w:val="none" w:sz="0" w:space="0" w:color="auto"/>
                                              </w:divBdr>
                                              <w:divsChild>
                                                <w:div w:id="148208905">
                                                  <w:marLeft w:val="0"/>
                                                  <w:marRight w:val="0"/>
                                                  <w:marTop w:val="0"/>
                                                  <w:marBottom w:val="0"/>
                                                  <w:divBdr>
                                                    <w:top w:val="none" w:sz="0" w:space="0" w:color="auto"/>
                                                    <w:left w:val="none" w:sz="0" w:space="0" w:color="auto"/>
                                                    <w:bottom w:val="none" w:sz="0" w:space="0" w:color="auto"/>
                                                    <w:right w:val="none" w:sz="0" w:space="0" w:color="auto"/>
                                                  </w:divBdr>
                                                  <w:divsChild>
                                                    <w:div w:id="80493105">
                                                      <w:marLeft w:val="0"/>
                                                      <w:marRight w:val="0"/>
                                                      <w:marTop w:val="0"/>
                                                      <w:marBottom w:val="0"/>
                                                      <w:divBdr>
                                                        <w:top w:val="none" w:sz="0" w:space="0" w:color="auto"/>
                                                        <w:left w:val="none" w:sz="0" w:space="0" w:color="auto"/>
                                                        <w:bottom w:val="none" w:sz="0" w:space="0" w:color="auto"/>
                                                        <w:right w:val="none" w:sz="0" w:space="0" w:color="auto"/>
                                                      </w:divBdr>
                                                      <w:divsChild>
                                                        <w:div w:id="4134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576910">
                                  <w:marLeft w:val="0"/>
                                  <w:marRight w:val="0"/>
                                  <w:marTop w:val="0"/>
                                  <w:marBottom w:val="0"/>
                                  <w:divBdr>
                                    <w:top w:val="none" w:sz="0" w:space="0" w:color="auto"/>
                                    <w:left w:val="none" w:sz="0" w:space="0" w:color="auto"/>
                                    <w:bottom w:val="none" w:sz="0" w:space="0" w:color="auto"/>
                                    <w:right w:val="none" w:sz="0" w:space="0" w:color="auto"/>
                                  </w:divBdr>
                                  <w:divsChild>
                                    <w:div w:id="2003777002">
                                      <w:marLeft w:val="0"/>
                                      <w:marRight w:val="0"/>
                                      <w:marTop w:val="100"/>
                                      <w:marBottom w:val="100"/>
                                      <w:divBdr>
                                        <w:top w:val="none" w:sz="0" w:space="0" w:color="auto"/>
                                        <w:left w:val="none" w:sz="0" w:space="0" w:color="auto"/>
                                        <w:bottom w:val="none" w:sz="0" w:space="0" w:color="auto"/>
                                        <w:right w:val="none" w:sz="0" w:space="0" w:color="auto"/>
                                      </w:divBdr>
                                      <w:divsChild>
                                        <w:div w:id="1714772347">
                                          <w:marLeft w:val="0"/>
                                          <w:marRight w:val="0"/>
                                          <w:marTop w:val="0"/>
                                          <w:marBottom w:val="0"/>
                                          <w:divBdr>
                                            <w:top w:val="none" w:sz="0" w:space="0" w:color="auto"/>
                                            <w:left w:val="none" w:sz="0" w:space="0" w:color="auto"/>
                                            <w:bottom w:val="none" w:sz="0" w:space="0" w:color="auto"/>
                                            <w:right w:val="none" w:sz="0" w:space="0" w:color="auto"/>
                                          </w:divBdr>
                                          <w:divsChild>
                                            <w:div w:id="1706565250">
                                              <w:marLeft w:val="0"/>
                                              <w:marRight w:val="0"/>
                                              <w:marTop w:val="360"/>
                                              <w:marBottom w:val="360"/>
                                              <w:divBdr>
                                                <w:top w:val="none" w:sz="0" w:space="0" w:color="auto"/>
                                                <w:left w:val="none" w:sz="0" w:space="0" w:color="auto"/>
                                                <w:bottom w:val="none" w:sz="0" w:space="0" w:color="auto"/>
                                                <w:right w:val="none" w:sz="0" w:space="0" w:color="auto"/>
                                              </w:divBdr>
                                              <w:divsChild>
                                                <w:div w:id="844902793">
                                                  <w:marLeft w:val="0"/>
                                                  <w:marRight w:val="0"/>
                                                  <w:marTop w:val="0"/>
                                                  <w:marBottom w:val="0"/>
                                                  <w:divBdr>
                                                    <w:top w:val="none" w:sz="0" w:space="0" w:color="auto"/>
                                                    <w:left w:val="none" w:sz="0" w:space="0" w:color="auto"/>
                                                    <w:bottom w:val="none" w:sz="0" w:space="0" w:color="auto"/>
                                                    <w:right w:val="none" w:sz="0" w:space="0" w:color="auto"/>
                                                  </w:divBdr>
                                                  <w:divsChild>
                                                    <w:div w:id="1631741567">
                                                      <w:marLeft w:val="0"/>
                                                      <w:marRight w:val="0"/>
                                                      <w:marTop w:val="0"/>
                                                      <w:marBottom w:val="0"/>
                                                      <w:divBdr>
                                                        <w:top w:val="none" w:sz="0" w:space="0" w:color="auto"/>
                                                        <w:left w:val="none" w:sz="0" w:space="0" w:color="auto"/>
                                                        <w:bottom w:val="none" w:sz="0" w:space="0" w:color="auto"/>
                                                        <w:right w:val="none" w:sz="0" w:space="0" w:color="auto"/>
                                                      </w:divBdr>
                                                      <w:divsChild>
                                                        <w:div w:id="6118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8352356">
      <w:bodyDiv w:val="1"/>
      <w:marLeft w:val="0"/>
      <w:marRight w:val="0"/>
      <w:marTop w:val="0"/>
      <w:marBottom w:val="0"/>
      <w:divBdr>
        <w:top w:val="none" w:sz="0" w:space="0" w:color="auto"/>
        <w:left w:val="none" w:sz="0" w:space="0" w:color="auto"/>
        <w:bottom w:val="none" w:sz="0" w:space="0" w:color="auto"/>
        <w:right w:val="none" w:sz="0" w:space="0" w:color="auto"/>
      </w:divBdr>
      <w:divsChild>
        <w:div w:id="43917527">
          <w:marLeft w:val="446"/>
          <w:marRight w:val="0"/>
          <w:marTop w:val="0"/>
          <w:marBottom w:val="0"/>
          <w:divBdr>
            <w:top w:val="none" w:sz="0" w:space="0" w:color="auto"/>
            <w:left w:val="none" w:sz="0" w:space="0" w:color="auto"/>
            <w:bottom w:val="none" w:sz="0" w:space="0" w:color="auto"/>
            <w:right w:val="none" w:sz="0" w:space="0" w:color="auto"/>
          </w:divBdr>
        </w:div>
        <w:div w:id="62800830">
          <w:marLeft w:val="446"/>
          <w:marRight w:val="0"/>
          <w:marTop w:val="0"/>
          <w:marBottom w:val="0"/>
          <w:divBdr>
            <w:top w:val="none" w:sz="0" w:space="0" w:color="auto"/>
            <w:left w:val="none" w:sz="0" w:space="0" w:color="auto"/>
            <w:bottom w:val="none" w:sz="0" w:space="0" w:color="auto"/>
            <w:right w:val="none" w:sz="0" w:space="0" w:color="auto"/>
          </w:divBdr>
        </w:div>
        <w:div w:id="96563163">
          <w:marLeft w:val="446"/>
          <w:marRight w:val="0"/>
          <w:marTop w:val="0"/>
          <w:marBottom w:val="0"/>
          <w:divBdr>
            <w:top w:val="none" w:sz="0" w:space="0" w:color="auto"/>
            <w:left w:val="none" w:sz="0" w:space="0" w:color="auto"/>
            <w:bottom w:val="none" w:sz="0" w:space="0" w:color="auto"/>
            <w:right w:val="none" w:sz="0" w:space="0" w:color="auto"/>
          </w:divBdr>
        </w:div>
        <w:div w:id="154537386">
          <w:marLeft w:val="446"/>
          <w:marRight w:val="0"/>
          <w:marTop w:val="0"/>
          <w:marBottom w:val="0"/>
          <w:divBdr>
            <w:top w:val="none" w:sz="0" w:space="0" w:color="auto"/>
            <w:left w:val="none" w:sz="0" w:space="0" w:color="auto"/>
            <w:bottom w:val="none" w:sz="0" w:space="0" w:color="auto"/>
            <w:right w:val="none" w:sz="0" w:space="0" w:color="auto"/>
          </w:divBdr>
        </w:div>
        <w:div w:id="230311579">
          <w:marLeft w:val="446"/>
          <w:marRight w:val="0"/>
          <w:marTop w:val="0"/>
          <w:marBottom w:val="0"/>
          <w:divBdr>
            <w:top w:val="none" w:sz="0" w:space="0" w:color="auto"/>
            <w:left w:val="none" w:sz="0" w:space="0" w:color="auto"/>
            <w:bottom w:val="none" w:sz="0" w:space="0" w:color="auto"/>
            <w:right w:val="none" w:sz="0" w:space="0" w:color="auto"/>
          </w:divBdr>
        </w:div>
        <w:div w:id="705908783">
          <w:marLeft w:val="446"/>
          <w:marRight w:val="0"/>
          <w:marTop w:val="0"/>
          <w:marBottom w:val="0"/>
          <w:divBdr>
            <w:top w:val="none" w:sz="0" w:space="0" w:color="auto"/>
            <w:left w:val="none" w:sz="0" w:space="0" w:color="auto"/>
            <w:bottom w:val="none" w:sz="0" w:space="0" w:color="auto"/>
            <w:right w:val="none" w:sz="0" w:space="0" w:color="auto"/>
          </w:divBdr>
        </w:div>
      </w:divsChild>
    </w:div>
    <w:div w:id="1636718808">
      <w:bodyDiv w:val="1"/>
      <w:marLeft w:val="0"/>
      <w:marRight w:val="0"/>
      <w:marTop w:val="0"/>
      <w:marBottom w:val="0"/>
      <w:divBdr>
        <w:top w:val="none" w:sz="0" w:space="0" w:color="auto"/>
        <w:left w:val="none" w:sz="0" w:space="0" w:color="auto"/>
        <w:bottom w:val="none" w:sz="0" w:space="0" w:color="auto"/>
        <w:right w:val="none" w:sz="0" w:space="0" w:color="auto"/>
      </w:divBdr>
      <w:divsChild>
        <w:div w:id="1255433069">
          <w:marLeft w:val="446"/>
          <w:marRight w:val="0"/>
          <w:marTop w:val="0"/>
          <w:marBottom w:val="160"/>
          <w:divBdr>
            <w:top w:val="none" w:sz="0" w:space="0" w:color="auto"/>
            <w:left w:val="none" w:sz="0" w:space="0" w:color="auto"/>
            <w:bottom w:val="none" w:sz="0" w:space="0" w:color="auto"/>
            <w:right w:val="none" w:sz="0" w:space="0" w:color="auto"/>
          </w:divBdr>
        </w:div>
        <w:div w:id="1763604434">
          <w:marLeft w:val="446"/>
          <w:marRight w:val="0"/>
          <w:marTop w:val="0"/>
          <w:marBottom w:val="160"/>
          <w:divBdr>
            <w:top w:val="none" w:sz="0" w:space="0" w:color="auto"/>
            <w:left w:val="none" w:sz="0" w:space="0" w:color="auto"/>
            <w:bottom w:val="none" w:sz="0" w:space="0" w:color="auto"/>
            <w:right w:val="none" w:sz="0" w:space="0" w:color="auto"/>
          </w:divBdr>
        </w:div>
        <w:div w:id="1798180474">
          <w:marLeft w:val="446"/>
          <w:marRight w:val="0"/>
          <w:marTop w:val="0"/>
          <w:marBottom w:val="160"/>
          <w:divBdr>
            <w:top w:val="none" w:sz="0" w:space="0" w:color="auto"/>
            <w:left w:val="none" w:sz="0" w:space="0" w:color="auto"/>
            <w:bottom w:val="none" w:sz="0" w:space="0" w:color="auto"/>
            <w:right w:val="none" w:sz="0" w:space="0" w:color="auto"/>
          </w:divBdr>
        </w:div>
      </w:divsChild>
    </w:div>
    <w:div w:id="1656371499">
      <w:bodyDiv w:val="1"/>
      <w:marLeft w:val="0"/>
      <w:marRight w:val="0"/>
      <w:marTop w:val="0"/>
      <w:marBottom w:val="0"/>
      <w:divBdr>
        <w:top w:val="none" w:sz="0" w:space="0" w:color="auto"/>
        <w:left w:val="none" w:sz="0" w:space="0" w:color="auto"/>
        <w:bottom w:val="none" w:sz="0" w:space="0" w:color="auto"/>
        <w:right w:val="none" w:sz="0" w:space="0" w:color="auto"/>
      </w:divBdr>
    </w:div>
    <w:div w:id="1729843143">
      <w:bodyDiv w:val="1"/>
      <w:marLeft w:val="0"/>
      <w:marRight w:val="0"/>
      <w:marTop w:val="0"/>
      <w:marBottom w:val="0"/>
      <w:divBdr>
        <w:top w:val="none" w:sz="0" w:space="0" w:color="auto"/>
        <w:left w:val="none" w:sz="0" w:space="0" w:color="auto"/>
        <w:bottom w:val="none" w:sz="0" w:space="0" w:color="auto"/>
        <w:right w:val="none" w:sz="0" w:space="0" w:color="auto"/>
      </w:divBdr>
      <w:divsChild>
        <w:div w:id="249975356">
          <w:marLeft w:val="0"/>
          <w:marRight w:val="0"/>
          <w:marTop w:val="0"/>
          <w:marBottom w:val="0"/>
          <w:divBdr>
            <w:top w:val="none" w:sz="0" w:space="0" w:color="auto"/>
            <w:left w:val="none" w:sz="0" w:space="0" w:color="auto"/>
            <w:bottom w:val="none" w:sz="0" w:space="0" w:color="auto"/>
            <w:right w:val="none" w:sz="0" w:space="0" w:color="auto"/>
          </w:divBdr>
        </w:div>
        <w:div w:id="774399232">
          <w:marLeft w:val="0"/>
          <w:marRight w:val="0"/>
          <w:marTop w:val="0"/>
          <w:marBottom w:val="0"/>
          <w:divBdr>
            <w:top w:val="none" w:sz="0" w:space="0" w:color="auto"/>
            <w:left w:val="none" w:sz="0" w:space="0" w:color="auto"/>
            <w:bottom w:val="none" w:sz="0" w:space="0" w:color="auto"/>
            <w:right w:val="none" w:sz="0" w:space="0" w:color="auto"/>
          </w:divBdr>
        </w:div>
        <w:div w:id="1750885239">
          <w:marLeft w:val="0"/>
          <w:marRight w:val="0"/>
          <w:marTop w:val="0"/>
          <w:marBottom w:val="0"/>
          <w:divBdr>
            <w:top w:val="none" w:sz="0" w:space="0" w:color="auto"/>
            <w:left w:val="none" w:sz="0" w:space="0" w:color="auto"/>
            <w:bottom w:val="none" w:sz="0" w:space="0" w:color="auto"/>
            <w:right w:val="none" w:sz="0" w:space="0" w:color="auto"/>
          </w:divBdr>
        </w:div>
        <w:div w:id="1756974776">
          <w:marLeft w:val="0"/>
          <w:marRight w:val="0"/>
          <w:marTop w:val="0"/>
          <w:marBottom w:val="0"/>
          <w:divBdr>
            <w:top w:val="none" w:sz="0" w:space="0" w:color="auto"/>
            <w:left w:val="none" w:sz="0" w:space="0" w:color="auto"/>
            <w:bottom w:val="none" w:sz="0" w:space="0" w:color="auto"/>
            <w:right w:val="none" w:sz="0" w:space="0" w:color="auto"/>
          </w:divBdr>
        </w:div>
        <w:div w:id="1845388760">
          <w:marLeft w:val="0"/>
          <w:marRight w:val="0"/>
          <w:marTop w:val="0"/>
          <w:marBottom w:val="0"/>
          <w:divBdr>
            <w:top w:val="none" w:sz="0" w:space="0" w:color="auto"/>
            <w:left w:val="none" w:sz="0" w:space="0" w:color="auto"/>
            <w:bottom w:val="none" w:sz="0" w:space="0" w:color="auto"/>
            <w:right w:val="none" w:sz="0" w:space="0" w:color="auto"/>
          </w:divBdr>
        </w:div>
      </w:divsChild>
    </w:div>
    <w:div w:id="1733428353">
      <w:bodyDiv w:val="1"/>
      <w:marLeft w:val="0"/>
      <w:marRight w:val="0"/>
      <w:marTop w:val="0"/>
      <w:marBottom w:val="0"/>
      <w:divBdr>
        <w:top w:val="none" w:sz="0" w:space="0" w:color="auto"/>
        <w:left w:val="none" w:sz="0" w:space="0" w:color="auto"/>
        <w:bottom w:val="none" w:sz="0" w:space="0" w:color="auto"/>
        <w:right w:val="none" w:sz="0" w:space="0" w:color="auto"/>
      </w:divBdr>
    </w:div>
    <w:div w:id="1740059423">
      <w:bodyDiv w:val="1"/>
      <w:marLeft w:val="0"/>
      <w:marRight w:val="0"/>
      <w:marTop w:val="0"/>
      <w:marBottom w:val="0"/>
      <w:divBdr>
        <w:top w:val="none" w:sz="0" w:space="0" w:color="auto"/>
        <w:left w:val="none" w:sz="0" w:space="0" w:color="auto"/>
        <w:bottom w:val="none" w:sz="0" w:space="0" w:color="auto"/>
        <w:right w:val="none" w:sz="0" w:space="0" w:color="auto"/>
      </w:divBdr>
    </w:div>
    <w:div w:id="1779644513">
      <w:bodyDiv w:val="1"/>
      <w:marLeft w:val="0"/>
      <w:marRight w:val="0"/>
      <w:marTop w:val="0"/>
      <w:marBottom w:val="0"/>
      <w:divBdr>
        <w:top w:val="none" w:sz="0" w:space="0" w:color="auto"/>
        <w:left w:val="none" w:sz="0" w:space="0" w:color="auto"/>
        <w:bottom w:val="none" w:sz="0" w:space="0" w:color="auto"/>
        <w:right w:val="none" w:sz="0" w:space="0" w:color="auto"/>
      </w:divBdr>
      <w:divsChild>
        <w:div w:id="1198620117">
          <w:marLeft w:val="547"/>
          <w:marRight w:val="0"/>
          <w:marTop w:val="0"/>
          <w:marBottom w:val="0"/>
          <w:divBdr>
            <w:top w:val="none" w:sz="0" w:space="0" w:color="auto"/>
            <w:left w:val="none" w:sz="0" w:space="0" w:color="auto"/>
            <w:bottom w:val="none" w:sz="0" w:space="0" w:color="auto"/>
            <w:right w:val="none" w:sz="0" w:space="0" w:color="auto"/>
          </w:divBdr>
        </w:div>
        <w:div w:id="1356031573">
          <w:marLeft w:val="547"/>
          <w:marRight w:val="0"/>
          <w:marTop w:val="0"/>
          <w:marBottom w:val="0"/>
          <w:divBdr>
            <w:top w:val="none" w:sz="0" w:space="0" w:color="auto"/>
            <w:left w:val="none" w:sz="0" w:space="0" w:color="auto"/>
            <w:bottom w:val="none" w:sz="0" w:space="0" w:color="auto"/>
            <w:right w:val="none" w:sz="0" w:space="0" w:color="auto"/>
          </w:divBdr>
        </w:div>
        <w:div w:id="1717657046">
          <w:marLeft w:val="547"/>
          <w:marRight w:val="0"/>
          <w:marTop w:val="0"/>
          <w:marBottom w:val="0"/>
          <w:divBdr>
            <w:top w:val="none" w:sz="0" w:space="0" w:color="auto"/>
            <w:left w:val="none" w:sz="0" w:space="0" w:color="auto"/>
            <w:bottom w:val="none" w:sz="0" w:space="0" w:color="auto"/>
            <w:right w:val="none" w:sz="0" w:space="0" w:color="auto"/>
          </w:divBdr>
        </w:div>
      </w:divsChild>
    </w:div>
    <w:div w:id="1850875184">
      <w:bodyDiv w:val="1"/>
      <w:marLeft w:val="0"/>
      <w:marRight w:val="0"/>
      <w:marTop w:val="0"/>
      <w:marBottom w:val="0"/>
      <w:divBdr>
        <w:top w:val="none" w:sz="0" w:space="0" w:color="auto"/>
        <w:left w:val="none" w:sz="0" w:space="0" w:color="auto"/>
        <w:bottom w:val="none" w:sz="0" w:space="0" w:color="auto"/>
        <w:right w:val="none" w:sz="0" w:space="0" w:color="auto"/>
      </w:divBdr>
      <w:divsChild>
        <w:div w:id="317804822">
          <w:marLeft w:val="0"/>
          <w:marRight w:val="0"/>
          <w:marTop w:val="0"/>
          <w:marBottom w:val="0"/>
          <w:divBdr>
            <w:top w:val="none" w:sz="0" w:space="0" w:color="auto"/>
            <w:left w:val="none" w:sz="0" w:space="0" w:color="auto"/>
            <w:bottom w:val="none" w:sz="0" w:space="0" w:color="auto"/>
            <w:right w:val="none" w:sz="0" w:space="0" w:color="auto"/>
          </w:divBdr>
          <w:divsChild>
            <w:div w:id="398597772">
              <w:marLeft w:val="0"/>
              <w:marRight w:val="0"/>
              <w:marTop w:val="0"/>
              <w:marBottom w:val="0"/>
              <w:divBdr>
                <w:top w:val="none" w:sz="0" w:space="0" w:color="auto"/>
                <w:left w:val="none" w:sz="0" w:space="0" w:color="auto"/>
                <w:bottom w:val="none" w:sz="0" w:space="0" w:color="auto"/>
                <w:right w:val="none" w:sz="0" w:space="0" w:color="auto"/>
              </w:divBdr>
            </w:div>
            <w:div w:id="518202871">
              <w:marLeft w:val="0"/>
              <w:marRight w:val="0"/>
              <w:marTop w:val="0"/>
              <w:marBottom w:val="0"/>
              <w:divBdr>
                <w:top w:val="none" w:sz="0" w:space="0" w:color="auto"/>
                <w:left w:val="none" w:sz="0" w:space="0" w:color="auto"/>
                <w:bottom w:val="none" w:sz="0" w:space="0" w:color="auto"/>
                <w:right w:val="none" w:sz="0" w:space="0" w:color="auto"/>
              </w:divBdr>
            </w:div>
            <w:div w:id="1993174090">
              <w:marLeft w:val="0"/>
              <w:marRight w:val="0"/>
              <w:marTop w:val="0"/>
              <w:marBottom w:val="0"/>
              <w:divBdr>
                <w:top w:val="none" w:sz="0" w:space="0" w:color="auto"/>
                <w:left w:val="none" w:sz="0" w:space="0" w:color="auto"/>
                <w:bottom w:val="none" w:sz="0" w:space="0" w:color="auto"/>
                <w:right w:val="none" w:sz="0" w:space="0" w:color="auto"/>
              </w:divBdr>
            </w:div>
          </w:divsChild>
        </w:div>
        <w:div w:id="657458693">
          <w:marLeft w:val="0"/>
          <w:marRight w:val="0"/>
          <w:marTop w:val="0"/>
          <w:marBottom w:val="0"/>
          <w:divBdr>
            <w:top w:val="none" w:sz="0" w:space="0" w:color="auto"/>
            <w:left w:val="none" w:sz="0" w:space="0" w:color="auto"/>
            <w:bottom w:val="none" w:sz="0" w:space="0" w:color="auto"/>
            <w:right w:val="none" w:sz="0" w:space="0" w:color="auto"/>
          </w:divBdr>
          <w:divsChild>
            <w:div w:id="355009704">
              <w:marLeft w:val="0"/>
              <w:marRight w:val="0"/>
              <w:marTop w:val="0"/>
              <w:marBottom w:val="0"/>
              <w:divBdr>
                <w:top w:val="none" w:sz="0" w:space="0" w:color="auto"/>
                <w:left w:val="none" w:sz="0" w:space="0" w:color="auto"/>
                <w:bottom w:val="none" w:sz="0" w:space="0" w:color="auto"/>
                <w:right w:val="none" w:sz="0" w:space="0" w:color="auto"/>
              </w:divBdr>
            </w:div>
            <w:div w:id="1411587258">
              <w:marLeft w:val="0"/>
              <w:marRight w:val="0"/>
              <w:marTop w:val="0"/>
              <w:marBottom w:val="0"/>
              <w:divBdr>
                <w:top w:val="none" w:sz="0" w:space="0" w:color="auto"/>
                <w:left w:val="none" w:sz="0" w:space="0" w:color="auto"/>
                <w:bottom w:val="none" w:sz="0" w:space="0" w:color="auto"/>
                <w:right w:val="none" w:sz="0" w:space="0" w:color="auto"/>
              </w:divBdr>
            </w:div>
          </w:divsChild>
        </w:div>
        <w:div w:id="1087115726">
          <w:marLeft w:val="0"/>
          <w:marRight w:val="0"/>
          <w:marTop w:val="0"/>
          <w:marBottom w:val="0"/>
          <w:divBdr>
            <w:top w:val="none" w:sz="0" w:space="0" w:color="auto"/>
            <w:left w:val="none" w:sz="0" w:space="0" w:color="auto"/>
            <w:bottom w:val="none" w:sz="0" w:space="0" w:color="auto"/>
            <w:right w:val="none" w:sz="0" w:space="0" w:color="auto"/>
          </w:divBdr>
          <w:divsChild>
            <w:div w:id="1262882132">
              <w:marLeft w:val="0"/>
              <w:marRight w:val="0"/>
              <w:marTop w:val="0"/>
              <w:marBottom w:val="0"/>
              <w:divBdr>
                <w:top w:val="none" w:sz="0" w:space="0" w:color="auto"/>
                <w:left w:val="none" w:sz="0" w:space="0" w:color="auto"/>
                <w:bottom w:val="none" w:sz="0" w:space="0" w:color="auto"/>
                <w:right w:val="none" w:sz="0" w:space="0" w:color="auto"/>
              </w:divBdr>
            </w:div>
            <w:div w:id="1583442324">
              <w:marLeft w:val="0"/>
              <w:marRight w:val="0"/>
              <w:marTop w:val="0"/>
              <w:marBottom w:val="0"/>
              <w:divBdr>
                <w:top w:val="none" w:sz="0" w:space="0" w:color="auto"/>
                <w:left w:val="none" w:sz="0" w:space="0" w:color="auto"/>
                <w:bottom w:val="none" w:sz="0" w:space="0" w:color="auto"/>
                <w:right w:val="none" w:sz="0" w:space="0" w:color="auto"/>
              </w:divBdr>
            </w:div>
            <w:div w:id="1843005752">
              <w:marLeft w:val="0"/>
              <w:marRight w:val="0"/>
              <w:marTop w:val="0"/>
              <w:marBottom w:val="0"/>
              <w:divBdr>
                <w:top w:val="none" w:sz="0" w:space="0" w:color="auto"/>
                <w:left w:val="none" w:sz="0" w:space="0" w:color="auto"/>
                <w:bottom w:val="none" w:sz="0" w:space="0" w:color="auto"/>
                <w:right w:val="none" w:sz="0" w:space="0" w:color="auto"/>
              </w:divBdr>
            </w:div>
            <w:div w:id="21226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9230">
      <w:bodyDiv w:val="1"/>
      <w:marLeft w:val="0"/>
      <w:marRight w:val="0"/>
      <w:marTop w:val="0"/>
      <w:marBottom w:val="0"/>
      <w:divBdr>
        <w:top w:val="none" w:sz="0" w:space="0" w:color="auto"/>
        <w:left w:val="none" w:sz="0" w:space="0" w:color="auto"/>
        <w:bottom w:val="none" w:sz="0" w:space="0" w:color="auto"/>
        <w:right w:val="none" w:sz="0" w:space="0" w:color="auto"/>
      </w:divBdr>
    </w:div>
    <w:div w:id="1918320223">
      <w:bodyDiv w:val="1"/>
      <w:marLeft w:val="0"/>
      <w:marRight w:val="0"/>
      <w:marTop w:val="0"/>
      <w:marBottom w:val="0"/>
      <w:divBdr>
        <w:top w:val="none" w:sz="0" w:space="0" w:color="auto"/>
        <w:left w:val="none" w:sz="0" w:space="0" w:color="auto"/>
        <w:bottom w:val="none" w:sz="0" w:space="0" w:color="auto"/>
        <w:right w:val="none" w:sz="0" w:space="0" w:color="auto"/>
      </w:divBdr>
    </w:div>
    <w:div w:id="1983852578">
      <w:bodyDiv w:val="1"/>
      <w:marLeft w:val="0"/>
      <w:marRight w:val="0"/>
      <w:marTop w:val="0"/>
      <w:marBottom w:val="0"/>
      <w:divBdr>
        <w:top w:val="none" w:sz="0" w:space="0" w:color="auto"/>
        <w:left w:val="none" w:sz="0" w:space="0" w:color="auto"/>
        <w:bottom w:val="none" w:sz="0" w:space="0" w:color="auto"/>
        <w:right w:val="none" w:sz="0" w:space="0" w:color="auto"/>
      </w:divBdr>
      <w:divsChild>
        <w:div w:id="309024447">
          <w:marLeft w:val="446"/>
          <w:marRight w:val="0"/>
          <w:marTop w:val="0"/>
          <w:marBottom w:val="0"/>
          <w:divBdr>
            <w:top w:val="none" w:sz="0" w:space="0" w:color="auto"/>
            <w:left w:val="none" w:sz="0" w:space="0" w:color="auto"/>
            <w:bottom w:val="none" w:sz="0" w:space="0" w:color="auto"/>
            <w:right w:val="none" w:sz="0" w:space="0" w:color="auto"/>
          </w:divBdr>
        </w:div>
        <w:div w:id="514659426">
          <w:marLeft w:val="446"/>
          <w:marRight w:val="0"/>
          <w:marTop w:val="0"/>
          <w:marBottom w:val="0"/>
          <w:divBdr>
            <w:top w:val="none" w:sz="0" w:space="0" w:color="auto"/>
            <w:left w:val="none" w:sz="0" w:space="0" w:color="auto"/>
            <w:bottom w:val="none" w:sz="0" w:space="0" w:color="auto"/>
            <w:right w:val="none" w:sz="0" w:space="0" w:color="auto"/>
          </w:divBdr>
        </w:div>
        <w:div w:id="832644409">
          <w:marLeft w:val="446"/>
          <w:marRight w:val="0"/>
          <w:marTop w:val="0"/>
          <w:marBottom w:val="0"/>
          <w:divBdr>
            <w:top w:val="none" w:sz="0" w:space="0" w:color="auto"/>
            <w:left w:val="none" w:sz="0" w:space="0" w:color="auto"/>
            <w:bottom w:val="none" w:sz="0" w:space="0" w:color="auto"/>
            <w:right w:val="none" w:sz="0" w:space="0" w:color="auto"/>
          </w:divBdr>
        </w:div>
        <w:div w:id="983198619">
          <w:marLeft w:val="446"/>
          <w:marRight w:val="0"/>
          <w:marTop w:val="0"/>
          <w:marBottom w:val="0"/>
          <w:divBdr>
            <w:top w:val="none" w:sz="0" w:space="0" w:color="auto"/>
            <w:left w:val="none" w:sz="0" w:space="0" w:color="auto"/>
            <w:bottom w:val="none" w:sz="0" w:space="0" w:color="auto"/>
            <w:right w:val="none" w:sz="0" w:space="0" w:color="auto"/>
          </w:divBdr>
        </w:div>
        <w:div w:id="1253010097">
          <w:marLeft w:val="446"/>
          <w:marRight w:val="0"/>
          <w:marTop w:val="0"/>
          <w:marBottom w:val="0"/>
          <w:divBdr>
            <w:top w:val="none" w:sz="0" w:space="0" w:color="auto"/>
            <w:left w:val="none" w:sz="0" w:space="0" w:color="auto"/>
            <w:bottom w:val="none" w:sz="0" w:space="0" w:color="auto"/>
            <w:right w:val="none" w:sz="0" w:space="0" w:color="auto"/>
          </w:divBdr>
        </w:div>
        <w:div w:id="1256591142">
          <w:marLeft w:val="446"/>
          <w:marRight w:val="0"/>
          <w:marTop w:val="0"/>
          <w:marBottom w:val="0"/>
          <w:divBdr>
            <w:top w:val="none" w:sz="0" w:space="0" w:color="auto"/>
            <w:left w:val="none" w:sz="0" w:space="0" w:color="auto"/>
            <w:bottom w:val="none" w:sz="0" w:space="0" w:color="auto"/>
            <w:right w:val="none" w:sz="0" w:space="0" w:color="auto"/>
          </w:divBdr>
        </w:div>
      </w:divsChild>
    </w:div>
    <w:div w:id="2058166191">
      <w:bodyDiv w:val="1"/>
      <w:marLeft w:val="0"/>
      <w:marRight w:val="0"/>
      <w:marTop w:val="0"/>
      <w:marBottom w:val="0"/>
      <w:divBdr>
        <w:top w:val="none" w:sz="0" w:space="0" w:color="auto"/>
        <w:left w:val="none" w:sz="0" w:space="0" w:color="auto"/>
        <w:bottom w:val="none" w:sz="0" w:space="0" w:color="auto"/>
        <w:right w:val="none" w:sz="0" w:space="0" w:color="auto"/>
      </w:divBdr>
    </w:div>
    <w:div w:id="2080514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cid:image001.png@01D97F57.EBF562F0"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www.skillsforcare.org.uk/Adult-Social-Care-Workforce-Data/Workforce-intelligence/publications/local-information/Local-area-information.aspx" TargetMode="External"/><Relationship Id="rId3" Type="http://schemas.openxmlformats.org/officeDocument/2006/relationships/hyperlink" Target="http://www.somersetintelligence.org.uk/census2021/" TargetMode="External"/><Relationship Id="rId7" Type="http://schemas.openxmlformats.org/officeDocument/2006/relationships/hyperlink" Target="https://www.cqc.org.uk/about-us/transparency/using-cqc-data" TargetMode="External"/><Relationship Id="rId2" Type="http://schemas.openxmlformats.org/officeDocument/2006/relationships/hyperlink" Target="https://www.gov.uk/government/publications/care-act-statutory-guidance/care-and-support-statutory-guidance" TargetMode="External"/><Relationship Id="rId1" Type="http://schemas.openxmlformats.org/officeDocument/2006/relationships/hyperlink" Target="https://www.cqc.org.uk/guidance-providers/local-authorities/assessment-framework-local-authority-assurance" TargetMode="External"/><Relationship Id="rId6" Type="http://schemas.openxmlformats.org/officeDocument/2006/relationships/hyperlink" Target="https://somersetprovidernetwork.org.uk/support-for-providers/quality-assurance-contracts/contract-management-policy/" TargetMode="External"/><Relationship Id="rId11" Type="http://schemas.openxmlformats.org/officeDocument/2006/relationships/hyperlink" Target="https://eur01.safelinks.protection.outlook.com/?url=https%3A%2F%2Fnewsletters.onyx-sites.io%2F%3Fmailpoet_router%26endpoint%3Dtrack%26action%3Dclick%26data%3DWyIxNDM0IiwiY2dnMTN2M3c3Mjgwb2NzOGdrOHdvb2M0bzRnOGswc28iLCIxODIxIiwiZGQ0OWE1NTI4ODY0IixmYWxzZV0&amp;data=05%7C01%7Cnxshaw%40somerset.gov.uk%7C967b25f0949c4ad74db208db36af1008%7Cb524f606f77a4aa28da2fe70343b0cce%7C0%7C0%7C638163897758413691%7CUnknown%7CTWFpbGZsb3d8eyJWIjoiMC4wLjAwMDAiLCJQIjoiV2luMzIiLCJBTiI6Ik1haWwiLCJXVCI6Mn0%3D%7C3000%7C%7C%7C&amp;sdata=r1iSWLq%2B%2F2DMz6u3B4TPIey9uRxkIy1YY6Wq8k4zw%2B4%3D&amp;reserved=0" TargetMode="External"/><Relationship Id="rId5" Type="http://schemas.openxmlformats.org/officeDocument/2006/relationships/hyperlink" Target="https://somersetprovidernetwork.org.uk/support-for-providers/quality-assurance-contracts/care-provider-quality-assurance-policy/" TargetMode="External"/><Relationship Id="rId10" Type="http://schemas.openxmlformats.org/officeDocument/2006/relationships/hyperlink" Target="https://democracy.somerset.gov.uk/ieDecisionDetails.aspx?Id=120" TargetMode="External"/><Relationship Id="rId4" Type="http://schemas.openxmlformats.org/officeDocument/2006/relationships/hyperlink" Target="https://www.cqc.org.uk/publications/major-report/state-care" TargetMode="External"/><Relationship Id="rId9" Type="http://schemas.openxmlformats.org/officeDocument/2006/relationships/hyperlink" Target="https://democracy.somerset.gov.uk/ieDecisionDetails.aspx?Id=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F0084D2619E45897D916366586DC2" ma:contentTypeVersion="18" ma:contentTypeDescription="Create a new document." ma:contentTypeScope="" ma:versionID="4a9822ebeea245ea7125ddaba1c1fa37">
  <xsd:schema xmlns:xsd="http://www.w3.org/2001/XMLSchema" xmlns:xs="http://www.w3.org/2001/XMLSchema" xmlns:p="http://schemas.microsoft.com/office/2006/metadata/properties" xmlns:ns2="53e61792-80e9-49b3-ac7d-ef962a816aae" xmlns:ns3="7dc008a5-5ed2-4e05-8ecd-f2383eab7cb2" xmlns:ns4="3e24bc36-2db9-4dd4-83ef-e2c9c598d6d6" targetNamespace="http://schemas.microsoft.com/office/2006/metadata/properties" ma:root="true" ma:fieldsID="e1b08b6edd46f2b6b92d013ed5311900" ns2:_="" ns3:_="" ns4:_="">
    <xsd:import namespace="53e61792-80e9-49b3-ac7d-ef962a816aae"/>
    <xsd:import namespace="7dc008a5-5ed2-4e05-8ecd-f2383eab7cb2"/>
    <xsd:import namespace="3e24bc36-2db9-4dd4-83ef-e2c9c598d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61792-80e9-49b3-ac7d-ef962a816a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008a5-5ed2-4e05-8ecd-f2383eab7c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24bc36-2db9-4dd4-83ef-e2c9c598d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0af78cc-2973-4a23-bd92-945edf927c43}" ma:internalName="TaxCatchAll" ma:showField="CatchAllData" ma:web="3e24bc36-2db9-4dd4-83ef-e2c9c598d6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4bc36-2db9-4dd4-83ef-e2c9c598d6d6" xsi:nil="true"/>
    <SharedWithUsers xmlns="7dc008a5-5ed2-4e05-8ecd-f2383eab7cb2">
      <UserInfo>
        <DisplayName>Mel Lock</DisplayName>
        <AccountId>107</AccountId>
        <AccountType/>
      </UserInfo>
      <UserInfo>
        <DisplayName>Emily Fulbrook</DisplayName>
        <AccountId>167</AccountId>
        <AccountType/>
      </UserInfo>
      <UserInfo>
        <DisplayName>Paul Coles</DisplayName>
        <AccountId>97</AccountId>
        <AccountType/>
      </UserInfo>
      <UserInfo>
        <DisplayName>Cllr Heather Shearer</DisplayName>
        <AccountId>12748</AccountId>
        <AccountType/>
      </UserInfo>
      <UserInfo>
        <DisplayName>Anna Littlewood</DisplayName>
        <AccountId>10322</AccountId>
        <AccountType/>
      </UserInfo>
      <UserInfo>
        <DisplayName>Niki Shaw</DisplayName>
        <AccountId>22</AccountId>
        <AccountType/>
      </UserInfo>
      <UserInfo>
        <DisplayName>James Cawley</DisplayName>
        <AccountId>9263</AccountId>
        <AccountType/>
      </UserInfo>
      <UserInfo>
        <DisplayName>Iona Brimson</DisplayName>
        <AccountId>137</AccountId>
        <AccountType/>
      </UserInfo>
      <UserInfo>
        <DisplayName>Stephen Miles</DisplayName>
        <AccountId>55</AccountId>
        <AccountType/>
      </UserInfo>
      <UserInfo>
        <DisplayName>Penny Gower</DisplayName>
        <AccountId>121</AccountId>
        <AccountType/>
      </UserInfo>
    </SharedWithUsers>
    <lcf76f155ced4ddcb4097134ff3c332f xmlns="53e61792-80e9-49b3-ac7d-ef962a816aae">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b6b569b-509a-467d-b105-d97728d3fc11"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23D7C7-179A-4D01-B611-6253DE512A4D}"/>
</file>

<file path=customXml/itemProps2.xml><?xml version="1.0" encoding="utf-8"?>
<ds:datastoreItem xmlns:ds="http://schemas.openxmlformats.org/officeDocument/2006/customXml" ds:itemID="{7FC7C70C-6897-4C0D-A0FA-9498161072F7}">
  <ds:schemaRefs>
    <ds:schemaRef ds:uri="http://schemas.microsoft.com/office/2006/metadata/properties"/>
    <ds:schemaRef ds:uri="http://schemas.microsoft.com/office/infopath/2007/PartnerControls"/>
    <ds:schemaRef ds:uri="3e24bc36-2db9-4dd4-83ef-e2c9c598d6d6"/>
    <ds:schemaRef ds:uri="5adf8d29-218c-4d37-82ef-55d370ff0a3f"/>
  </ds:schemaRefs>
</ds:datastoreItem>
</file>

<file path=customXml/itemProps3.xml><?xml version="1.0" encoding="utf-8"?>
<ds:datastoreItem xmlns:ds="http://schemas.openxmlformats.org/officeDocument/2006/customXml" ds:itemID="{2A922B4D-5325-4992-BE09-771D2B7D8E5B}"/>
</file>

<file path=customXml/itemProps4.xml><?xml version="1.0" encoding="utf-8"?>
<ds:datastoreItem xmlns:ds="http://schemas.openxmlformats.org/officeDocument/2006/customXml" ds:itemID="{BCE44DBE-2187-45F5-86AC-D3FA86F518AB}">
  <ds:schemaRefs>
    <ds:schemaRef ds:uri="http://schemas.openxmlformats.org/officeDocument/2006/bibliography"/>
  </ds:schemaRefs>
</ds:datastoreItem>
</file>

<file path=customXml/itemProps5.xml><?xml version="1.0" encoding="utf-8"?>
<ds:datastoreItem xmlns:ds="http://schemas.openxmlformats.org/officeDocument/2006/customXml" ds:itemID="{5BB28572-8F8A-46DA-8F45-400325A0F7C3}">
  <ds:schemaRefs>
    <ds:schemaRef ds:uri="http://schemas.microsoft.com/sharepoint/v3/contenttype/forms"/>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15</TotalTime>
  <Pages>50</Pages>
  <Words>12660</Words>
  <Characters>72165</Characters>
  <Application>Microsoft Office Word</Application>
  <DocSecurity>0</DocSecurity>
  <Lines>601</Lines>
  <Paragraphs>169</Paragraphs>
  <ScaleCrop>false</ScaleCrop>
  <Company>Sedgemoor District Council</Company>
  <LinksUpToDate>false</LinksUpToDate>
  <CharactersWithSpaces>84656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Smith</dc:creator>
  <cp:keywords/>
  <dc:description/>
  <cp:lastModifiedBy>Niki Shaw</cp:lastModifiedBy>
  <cp:revision>17</cp:revision>
  <dcterms:created xsi:type="dcterms:W3CDTF">2024-02-03T07:07:00Z</dcterms:created>
  <dcterms:modified xsi:type="dcterms:W3CDTF">2024-02-03T07:21:00Z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0x01010025DF0084D2619E45897D916366586DC2</vt:lpwstr>
  </property>
  <property fmtid="{D5CDD505-2E9C-101B-9397-08002B2CF9AE}" pid="3" name="MediaServiceImageTags">
    <vt:lpwstr/>
  </property>
</Properties>
</file>