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F4ED" w14:textId="77777777" w:rsidR="00B35B5F" w:rsidRPr="00CE7871" w:rsidRDefault="00B35B5F" w:rsidP="00B35B5F">
      <w:pPr>
        <w:keepNext/>
        <w:spacing w:before="240" w:after="60"/>
        <w:outlineLvl w:val="0"/>
        <w:rPr>
          <w:b/>
          <w:bCs/>
          <w:kern w:val="32"/>
          <w:sz w:val="44"/>
          <w:szCs w:val="36"/>
        </w:rPr>
      </w:pPr>
      <w:r w:rsidRPr="00CE7871">
        <w:rPr>
          <w:b/>
          <w:bCs/>
          <w:color w:val="2E74B5" w:themeColor="accent5" w:themeShade="BF"/>
          <w:sz w:val="32"/>
          <w:szCs w:val="32"/>
        </w:rPr>
        <w:t>Integrated Care Pathway (Checklist)</w:t>
      </w:r>
      <w:r w:rsidRPr="00CE7871">
        <w:rPr>
          <w:b/>
          <w:bCs/>
          <w:kern w:val="32"/>
          <w:sz w:val="44"/>
          <w:szCs w:val="36"/>
        </w:rPr>
        <w:t xml:space="preserve"> </w:t>
      </w:r>
    </w:p>
    <w:p w14:paraId="47D30383" w14:textId="77777777" w:rsidR="00B35B5F" w:rsidRPr="00ED52C7" w:rsidRDefault="00B35B5F" w:rsidP="00B35B5F">
      <w:pPr>
        <w:keepNext/>
        <w:keepLines/>
        <w:pBdr>
          <w:bottom w:val="single" w:sz="12" w:space="1" w:color="auto"/>
        </w:pBdr>
        <w:spacing w:line="280" w:lineRule="atLeast"/>
        <w:outlineLvl w:val="2"/>
        <w:rPr>
          <w:b/>
        </w:rPr>
      </w:pPr>
    </w:p>
    <w:p w14:paraId="053A8326" w14:textId="77777777" w:rsidR="00B35B5F" w:rsidRPr="00CE7871" w:rsidRDefault="00B35B5F" w:rsidP="00B35B5F">
      <w:pPr>
        <w:keepNext/>
        <w:keepLines/>
        <w:pBdr>
          <w:bottom w:val="single" w:sz="12" w:space="1" w:color="auto"/>
        </w:pBdr>
        <w:spacing w:line="280" w:lineRule="atLeast"/>
        <w:outlineLvl w:val="2"/>
        <w:rPr>
          <w:b/>
          <w:sz w:val="40"/>
          <w:szCs w:val="40"/>
        </w:rPr>
      </w:pPr>
      <w:r w:rsidRPr="00CE7871">
        <w:rPr>
          <w:color w:val="2E74B5" w:themeColor="accent5" w:themeShade="BF"/>
          <w:sz w:val="32"/>
          <w:szCs w:val="32"/>
        </w:rPr>
        <w:t>Outbreak Management of Diarrhoea and Vomiting (Care Homes)</w:t>
      </w:r>
    </w:p>
    <w:p w14:paraId="30C5F204" w14:textId="77777777" w:rsidR="00B35B5F" w:rsidRPr="00ED52C7" w:rsidRDefault="00B35B5F" w:rsidP="00B35B5F">
      <w:pPr>
        <w:spacing w:line="280" w:lineRule="atLeast"/>
        <w:rPr>
          <w:b/>
          <w:bCs/>
        </w:rPr>
      </w:pPr>
    </w:p>
    <w:p w14:paraId="34E2598C" w14:textId="77777777" w:rsidR="00B35B5F" w:rsidRPr="00ED52C7" w:rsidRDefault="00B35B5F" w:rsidP="00B35B5F">
      <w:pPr>
        <w:spacing w:line="280" w:lineRule="atLeast"/>
        <w:rPr>
          <w:b/>
          <w:bCs/>
        </w:rPr>
      </w:pPr>
      <w:r w:rsidRPr="00ED52C7">
        <w:rPr>
          <w:b/>
          <w:bCs/>
        </w:rPr>
        <w:t xml:space="preserve">Definition Criteria for an outbreak of Diarrhoea and Vomiting: </w:t>
      </w:r>
    </w:p>
    <w:p w14:paraId="6A921E62" w14:textId="77777777" w:rsidR="00B35B5F" w:rsidRPr="00ED52C7" w:rsidRDefault="00B35B5F" w:rsidP="00B35B5F">
      <w:pPr>
        <w:spacing w:line="280" w:lineRule="atLeast"/>
        <w:rPr>
          <w:b/>
          <w:bCs/>
        </w:rPr>
      </w:pPr>
    </w:p>
    <w:p w14:paraId="02A47D3B" w14:textId="77777777" w:rsidR="00B35B5F" w:rsidRPr="00ED52C7" w:rsidRDefault="00B35B5F" w:rsidP="00B35B5F">
      <w:pPr>
        <w:pBdr>
          <w:bottom w:val="single" w:sz="12" w:space="1" w:color="auto"/>
        </w:pBdr>
        <w:spacing w:line="280" w:lineRule="atLeast"/>
        <w:rPr>
          <w:bCs/>
          <w:i/>
          <w:iCs/>
          <w:sz w:val="22"/>
          <w:szCs w:val="22"/>
        </w:rPr>
      </w:pPr>
      <w:r w:rsidRPr="00ED52C7">
        <w:rPr>
          <w:bCs/>
          <w:i/>
          <w:iCs/>
          <w:sz w:val="22"/>
          <w:szCs w:val="22"/>
        </w:rPr>
        <w:t>Two or more cases of diarrhoea and/ or vomiting, Bristol Stool Chart grading 6 or 7 unusual to the residents or staff members normal bowel action (</w:t>
      </w:r>
      <w:hyperlink w:anchor="Bristol_Stool_Chart" w:history="1">
        <w:r w:rsidRPr="00ED52C7">
          <w:rPr>
            <w:bCs/>
            <w:i/>
            <w:iCs/>
            <w:color w:val="0000FF"/>
            <w:sz w:val="22"/>
            <w:szCs w:val="22"/>
            <w:u w:val="single"/>
          </w:rPr>
          <w:t>see page 7</w:t>
        </w:r>
      </w:hyperlink>
      <w:r w:rsidRPr="00ED52C7">
        <w:rPr>
          <w:bCs/>
          <w:i/>
          <w:iCs/>
          <w:sz w:val="22"/>
          <w:szCs w:val="22"/>
        </w:rPr>
        <w:t xml:space="preserve"> ).</w:t>
      </w:r>
    </w:p>
    <w:p w14:paraId="7B64FBEC" w14:textId="77777777" w:rsidR="00B35B5F" w:rsidRPr="00ED52C7" w:rsidRDefault="00B35B5F" w:rsidP="00B35B5F">
      <w:pPr>
        <w:spacing w:line="280" w:lineRule="atLeast"/>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820"/>
      </w:tblGrid>
      <w:tr w:rsidR="00B35B5F" w:rsidRPr="00ED52C7" w14:paraId="53D76EFD" w14:textId="77777777" w:rsidTr="00BB288E">
        <w:tc>
          <w:tcPr>
            <w:tcW w:w="5812" w:type="dxa"/>
            <w:shd w:val="clear" w:color="auto" w:fill="auto"/>
          </w:tcPr>
          <w:p w14:paraId="6C21957A" w14:textId="77777777" w:rsidR="00B35B5F" w:rsidRPr="00ED52C7" w:rsidRDefault="00B35B5F" w:rsidP="00BB288E">
            <w:pPr>
              <w:spacing w:line="280" w:lineRule="atLeast"/>
              <w:rPr>
                <w:rFonts w:eastAsia="Cambria"/>
                <w:bCs/>
                <w:sz w:val="22"/>
                <w:szCs w:val="22"/>
              </w:rPr>
            </w:pPr>
            <w:r w:rsidRPr="00ED52C7">
              <w:rPr>
                <w:rFonts w:eastAsia="Cambria"/>
                <w:sz w:val="22"/>
                <w:szCs w:val="22"/>
              </w:rPr>
              <w:t>Full address of outbreak location including postcode</w:t>
            </w:r>
          </w:p>
        </w:tc>
        <w:tc>
          <w:tcPr>
            <w:tcW w:w="4820" w:type="dxa"/>
            <w:shd w:val="clear" w:color="auto" w:fill="auto"/>
          </w:tcPr>
          <w:p w14:paraId="5F706D1E" w14:textId="77777777" w:rsidR="00B35B5F" w:rsidRPr="00ED52C7" w:rsidRDefault="00B35B5F" w:rsidP="00BB288E">
            <w:pPr>
              <w:spacing w:line="280" w:lineRule="atLeast"/>
              <w:rPr>
                <w:rFonts w:eastAsia="Cambria"/>
                <w:b/>
                <w:bCs/>
              </w:rPr>
            </w:pPr>
          </w:p>
          <w:p w14:paraId="77170537" w14:textId="77777777" w:rsidR="00B35B5F" w:rsidRPr="00ED52C7" w:rsidRDefault="00B35B5F" w:rsidP="00BB288E">
            <w:pPr>
              <w:spacing w:line="280" w:lineRule="atLeast"/>
              <w:rPr>
                <w:rFonts w:eastAsia="Cambria"/>
                <w:b/>
                <w:bCs/>
              </w:rPr>
            </w:pPr>
          </w:p>
          <w:p w14:paraId="49300FB5" w14:textId="77777777" w:rsidR="00B35B5F" w:rsidRPr="00ED52C7" w:rsidRDefault="00B35B5F" w:rsidP="00BB288E">
            <w:pPr>
              <w:spacing w:line="280" w:lineRule="atLeast"/>
              <w:rPr>
                <w:rFonts w:eastAsia="Cambria"/>
                <w:b/>
                <w:bCs/>
              </w:rPr>
            </w:pPr>
          </w:p>
        </w:tc>
      </w:tr>
      <w:tr w:rsidR="00B35B5F" w:rsidRPr="00ED52C7" w14:paraId="510B210F" w14:textId="77777777" w:rsidTr="00BB288E">
        <w:tc>
          <w:tcPr>
            <w:tcW w:w="5812" w:type="dxa"/>
            <w:shd w:val="clear" w:color="auto" w:fill="auto"/>
          </w:tcPr>
          <w:p w14:paraId="0AC9D0C1" w14:textId="77777777" w:rsidR="00B35B5F" w:rsidRPr="00ED52C7" w:rsidRDefault="00B35B5F" w:rsidP="00BB288E">
            <w:pPr>
              <w:spacing w:line="280" w:lineRule="atLeast"/>
              <w:rPr>
                <w:rFonts w:eastAsia="Cambria"/>
                <w:bCs/>
                <w:sz w:val="22"/>
                <w:szCs w:val="22"/>
              </w:rPr>
            </w:pPr>
            <w:r w:rsidRPr="00ED52C7">
              <w:rPr>
                <w:rFonts w:eastAsia="Cambria"/>
                <w:bCs/>
                <w:sz w:val="22"/>
                <w:szCs w:val="22"/>
              </w:rPr>
              <w:t>Onset date and time in first case</w:t>
            </w:r>
          </w:p>
        </w:tc>
        <w:tc>
          <w:tcPr>
            <w:tcW w:w="4820" w:type="dxa"/>
            <w:shd w:val="clear" w:color="auto" w:fill="auto"/>
          </w:tcPr>
          <w:p w14:paraId="7B5A44B7" w14:textId="77777777" w:rsidR="00B35B5F" w:rsidRPr="00ED52C7" w:rsidRDefault="00B35B5F" w:rsidP="00BB288E">
            <w:pPr>
              <w:spacing w:line="280" w:lineRule="atLeast"/>
              <w:rPr>
                <w:rFonts w:eastAsia="Cambria"/>
                <w:b/>
                <w:bCs/>
              </w:rPr>
            </w:pPr>
          </w:p>
        </w:tc>
      </w:tr>
      <w:tr w:rsidR="00B35B5F" w:rsidRPr="00ED52C7" w14:paraId="51A82808" w14:textId="77777777" w:rsidTr="00BB288E">
        <w:tc>
          <w:tcPr>
            <w:tcW w:w="5812" w:type="dxa"/>
            <w:shd w:val="clear" w:color="auto" w:fill="auto"/>
          </w:tcPr>
          <w:p w14:paraId="33000A9A" w14:textId="77777777" w:rsidR="00B35B5F" w:rsidRPr="00ED52C7" w:rsidRDefault="00B35B5F" w:rsidP="00BB288E">
            <w:pPr>
              <w:spacing w:line="280" w:lineRule="atLeast"/>
              <w:rPr>
                <w:rFonts w:eastAsia="Cambria"/>
                <w:bCs/>
                <w:sz w:val="22"/>
                <w:szCs w:val="22"/>
              </w:rPr>
            </w:pPr>
            <w:r w:rsidRPr="00ED52C7">
              <w:rPr>
                <w:rFonts w:eastAsia="Cambria"/>
                <w:bCs/>
                <w:sz w:val="22"/>
                <w:szCs w:val="22"/>
              </w:rPr>
              <w:t>Number of residents currently in the home</w:t>
            </w:r>
          </w:p>
        </w:tc>
        <w:tc>
          <w:tcPr>
            <w:tcW w:w="4820" w:type="dxa"/>
            <w:shd w:val="clear" w:color="auto" w:fill="auto"/>
          </w:tcPr>
          <w:p w14:paraId="23A37ABB" w14:textId="77777777" w:rsidR="00B35B5F" w:rsidRPr="00ED52C7" w:rsidRDefault="00B35B5F" w:rsidP="00BB288E">
            <w:pPr>
              <w:spacing w:line="280" w:lineRule="atLeast"/>
              <w:rPr>
                <w:rFonts w:eastAsia="Cambria"/>
                <w:b/>
                <w:bCs/>
              </w:rPr>
            </w:pPr>
          </w:p>
        </w:tc>
      </w:tr>
      <w:tr w:rsidR="00B35B5F" w:rsidRPr="00ED52C7" w14:paraId="76CA2A1B" w14:textId="77777777" w:rsidTr="00BB288E">
        <w:tc>
          <w:tcPr>
            <w:tcW w:w="5812" w:type="dxa"/>
            <w:shd w:val="clear" w:color="auto" w:fill="auto"/>
          </w:tcPr>
          <w:p w14:paraId="3B149B6A" w14:textId="77777777" w:rsidR="00B35B5F" w:rsidRPr="00ED52C7" w:rsidRDefault="00B35B5F" w:rsidP="00BB288E">
            <w:pPr>
              <w:spacing w:line="280" w:lineRule="atLeast"/>
              <w:rPr>
                <w:rFonts w:eastAsia="Cambria"/>
                <w:bCs/>
                <w:sz w:val="22"/>
                <w:szCs w:val="22"/>
              </w:rPr>
            </w:pPr>
            <w:r w:rsidRPr="00ED52C7">
              <w:rPr>
                <w:rFonts w:eastAsia="Cambria"/>
                <w:bCs/>
                <w:sz w:val="22"/>
                <w:szCs w:val="22"/>
              </w:rPr>
              <w:t>Number of all staff members employed in the home</w:t>
            </w:r>
          </w:p>
        </w:tc>
        <w:tc>
          <w:tcPr>
            <w:tcW w:w="4820" w:type="dxa"/>
            <w:shd w:val="clear" w:color="auto" w:fill="auto"/>
          </w:tcPr>
          <w:p w14:paraId="209B098D" w14:textId="77777777" w:rsidR="00B35B5F" w:rsidRPr="00ED52C7" w:rsidRDefault="00B35B5F" w:rsidP="00BB288E">
            <w:pPr>
              <w:spacing w:line="280" w:lineRule="atLeast"/>
              <w:rPr>
                <w:rFonts w:eastAsia="Cambria"/>
                <w:b/>
                <w:bCs/>
              </w:rPr>
            </w:pPr>
          </w:p>
        </w:tc>
      </w:tr>
      <w:tr w:rsidR="00B35B5F" w:rsidRPr="00ED52C7" w14:paraId="7108105F" w14:textId="77777777" w:rsidTr="00BB288E">
        <w:tc>
          <w:tcPr>
            <w:tcW w:w="5812" w:type="dxa"/>
            <w:shd w:val="clear" w:color="auto" w:fill="auto"/>
          </w:tcPr>
          <w:p w14:paraId="44BE3D60" w14:textId="77777777" w:rsidR="00B35B5F" w:rsidRPr="00ED52C7" w:rsidRDefault="00B35B5F" w:rsidP="00BB288E">
            <w:pPr>
              <w:spacing w:line="280" w:lineRule="atLeast"/>
              <w:rPr>
                <w:rFonts w:eastAsia="Cambria"/>
                <w:bCs/>
                <w:sz w:val="22"/>
                <w:szCs w:val="22"/>
              </w:rPr>
            </w:pPr>
            <w:r w:rsidRPr="00ED52C7">
              <w:rPr>
                <w:rFonts w:eastAsia="Cambria"/>
                <w:bCs/>
                <w:sz w:val="22"/>
                <w:szCs w:val="22"/>
              </w:rPr>
              <w:t>Number of symptomatic residents (at time of reporting of outbreak) with onset dates</w:t>
            </w:r>
          </w:p>
        </w:tc>
        <w:tc>
          <w:tcPr>
            <w:tcW w:w="4820" w:type="dxa"/>
            <w:shd w:val="clear" w:color="auto" w:fill="auto"/>
          </w:tcPr>
          <w:p w14:paraId="5145778C" w14:textId="77777777" w:rsidR="00B35B5F" w:rsidRPr="00ED52C7" w:rsidRDefault="00B35B5F" w:rsidP="00BB288E">
            <w:pPr>
              <w:spacing w:line="280" w:lineRule="atLeast"/>
              <w:rPr>
                <w:rFonts w:eastAsia="Cambria"/>
                <w:b/>
                <w:bCs/>
              </w:rPr>
            </w:pPr>
          </w:p>
        </w:tc>
      </w:tr>
      <w:tr w:rsidR="00B35B5F" w:rsidRPr="00ED52C7" w14:paraId="49D413CB" w14:textId="77777777" w:rsidTr="00BB288E">
        <w:tc>
          <w:tcPr>
            <w:tcW w:w="5812" w:type="dxa"/>
            <w:shd w:val="clear" w:color="auto" w:fill="auto"/>
          </w:tcPr>
          <w:p w14:paraId="5D68F689" w14:textId="77777777" w:rsidR="00B35B5F" w:rsidRPr="00ED52C7" w:rsidRDefault="00B35B5F" w:rsidP="00BB288E">
            <w:pPr>
              <w:spacing w:line="280" w:lineRule="atLeast"/>
              <w:rPr>
                <w:rFonts w:eastAsia="Cambria"/>
                <w:bCs/>
                <w:sz w:val="22"/>
                <w:szCs w:val="22"/>
              </w:rPr>
            </w:pPr>
            <w:r w:rsidRPr="00ED52C7">
              <w:rPr>
                <w:rFonts w:eastAsia="Cambria"/>
                <w:bCs/>
                <w:sz w:val="22"/>
                <w:szCs w:val="22"/>
              </w:rPr>
              <w:t>Number of staff members symptomatic (at time of reporting the outbreak) with onset dates</w:t>
            </w:r>
          </w:p>
        </w:tc>
        <w:tc>
          <w:tcPr>
            <w:tcW w:w="4820" w:type="dxa"/>
            <w:shd w:val="clear" w:color="auto" w:fill="auto"/>
          </w:tcPr>
          <w:p w14:paraId="1EC6C083" w14:textId="77777777" w:rsidR="00B35B5F" w:rsidRPr="00ED52C7" w:rsidRDefault="00B35B5F" w:rsidP="00BB288E">
            <w:pPr>
              <w:spacing w:line="280" w:lineRule="atLeast"/>
              <w:rPr>
                <w:rFonts w:eastAsia="Cambria"/>
                <w:b/>
                <w:bCs/>
              </w:rPr>
            </w:pPr>
          </w:p>
        </w:tc>
      </w:tr>
      <w:tr w:rsidR="00B35B5F" w:rsidRPr="00ED52C7" w14:paraId="204BAB1C" w14:textId="77777777" w:rsidTr="00BB288E">
        <w:tc>
          <w:tcPr>
            <w:tcW w:w="5812" w:type="dxa"/>
            <w:shd w:val="clear" w:color="auto" w:fill="auto"/>
          </w:tcPr>
          <w:p w14:paraId="6808210B" w14:textId="77777777" w:rsidR="00B35B5F" w:rsidRPr="00ED52C7" w:rsidRDefault="00B35B5F" w:rsidP="00BB288E">
            <w:pPr>
              <w:spacing w:line="280" w:lineRule="atLeast"/>
              <w:rPr>
                <w:rFonts w:eastAsia="Cambria"/>
                <w:bCs/>
                <w:sz w:val="22"/>
                <w:szCs w:val="22"/>
              </w:rPr>
            </w:pPr>
            <w:r w:rsidRPr="00ED52C7">
              <w:rPr>
                <w:rFonts w:eastAsia="Cambria"/>
                <w:sz w:val="22"/>
                <w:szCs w:val="22"/>
              </w:rPr>
              <w:t>Do people have (please tick)</w:t>
            </w:r>
          </w:p>
        </w:tc>
        <w:tc>
          <w:tcPr>
            <w:tcW w:w="4820" w:type="dxa"/>
            <w:shd w:val="clear" w:color="auto" w:fill="auto"/>
          </w:tcPr>
          <w:p w14:paraId="1AE89C15" w14:textId="77777777" w:rsidR="00B35B5F" w:rsidRPr="00ED52C7" w:rsidRDefault="00B35B5F" w:rsidP="00BB288E">
            <w:pPr>
              <w:rPr>
                <w:rFonts w:eastAsia="Cambria"/>
                <w:sz w:val="22"/>
                <w:szCs w:val="22"/>
              </w:rPr>
            </w:pPr>
            <w:r w:rsidRPr="00ED52C7">
              <w:rPr>
                <w:rFonts w:eastAsia="Cambria"/>
                <w:sz w:val="22"/>
                <w:szCs w:val="22"/>
              </w:rPr>
              <w:t xml:space="preserve">Diarrhoea:   Yes     </w:t>
            </w:r>
            <w:r w:rsidRPr="00ED52C7">
              <w:rPr>
                <w:rFonts w:eastAsia="Cambria"/>
                <w:sz w:val="22"/>
                <w:szCs w:val="22"/>
              </w:rPr>
              <w:sym w:font="Wingdings" w:char="F071"/>
            </w:r>
            <w:r w:rsidRPr="00ED52C7">
              <w:rPr>
                <w:rFonts w:eastAsia="Cambria"/>
                <w:sz w:val="22"/>
                <w:szCs w:val="22"/>
              </w:rPr>
              <w:t xml:space="preserve">         No </w:t>
            </w:r>
            <w:r w:rsidRPr="00ED52C7">
              <w:rPr>
                <w:rFonts w:eastAsia="Cambria"/>
                <w:sz w:val="22"/>
                <w:szCs w:val="22"/>
              </w:rPr>
              <w:sym w:font="Wingdings" w:char="F071"/>
            </w:r>
          </w:p>
          <w:p w14:paraId="68B8997C" w14:textId="77777777" w:rsidR="00B35B5F" w:rsidRPr="00ED52C7" w:rsidRDefault="00B35B5F" w:rsidP="00BB288E">
            <w:pPr>
              <w:rPr>
                <w:rFonts w:eastAsia="Cambria"/>
                <w:sz w:val="22"/>
                <w:szCs w:val="22"/>
              </w:rPr>
            </w:pPr>
            <w:r w:rsidRPr="00ED52C7">
              <w:rPr>
                <w:rFonts w:eastAsia="Cambria"/>
                <w:sz w:val="22"/>
                <w:szCs w:val="22"/>
              </w:rPr>
              <w:t xml:space="preserve">Vomiting:     Yes    </w:t>
            </w:r>
            <w:r w:rsidRPr="00ED52C7">
              <w:rPr>
                <w:rFonts w:eastAsia="Cambria"/>
                <w:sz w:val="22"/>
                <w:szCs w:val="22"/>
              </w:rPr>
              <w:sym w:font="Wingdings" w:char="F071"/>
            </w:r>
            <w:r w:rsidRPr="00ED52C7">
              <w:rPr>
                <w:rFonts w:eastAsia="Cambria"/>
                <w:sz w:val="22"/>
                <w:szCs w:val="22"/>
              </w:rPr>
              <w:t xml:space="preserve">          No </w:t>
            </w:r>
            <w:r w:rsidRPr="00ED52C7">
              <w:rPr>
                <w:rFonts w:eastAsia="Cambria"/>
                <w:sz w:val="22"/>
                <w:szCs w:val="22"/>
              </w:rPr>
              <w:sym w:font="Wingdings" w:char="F071"/>
            </w:r>
            <w:r w:rsidRPr="00ED52C7">
              <w:rPr>
                <w:rFonts w:eastAsia="Cambria"/>
                <w:sz w:val="22"/>
                <w:szCs w:val="22"/>
              </w:rPr>
              <w:t xml:space="preserve">  </w:t>
            </w:r>
          </w:p>
          <w:p w14:paraId="0CE50B4F" w14:textId="77777777" w:rsidR="00B35B5F" w:rsidRPr="00ED52C7" w:rsidRDefault="00B35B5F" w:rsidP="00BB288E">
            <w:pPr>
              <w:rPr>
                <w:rFonts w:eastAsia="Cambria"/>
                <w:sz w:val="22"/>
                <w:szCs w:val="22"/>
              </w:rPr>
            </w:pPr>
            <w:r w:rsidRPr="00ED52C7">
              <w:rPr>
                <w:rFonts w:eastAsia="Cambria"/>
                <w:sz w:val="22"/>
                <w:szCs w:val="22"/>
              </w:rPr>
              <w:t xml:space="preserve">Abdo pain    Yes     </w:t>
            </w:r>
            <w:r w:rsidRPr="00ED52C7">
              <w:rPr>
                <w:rFonts w:eastAsia="Cambria"/>
                <w:sz w:val="22"/>
                <w:szCs w:val="22"/>
              </w:rPr>
              <w:sym w:font="Wingdings" w:char="F071"/>
            </w:r>
            <w:r w:rsidRPr="00ED52C7">
              <w:rPr>
                <w:rFonts w:eastAsia="Cambria"/>
                <w:sz w:val="22"/>
                <w:szCs w:val="22"/>
              </w:rPr>
              <w:t xml:space="preserve">         No </w:t>
            </w:r>
            <w:r w:rsidRPr="00ED52C7">
              <w:rPr>
                <w:rFonts w:eastAsia="Cambria"/>
                <w:sz w:val="22"/>
                <w:szCs w:val="22"/>
              </w:rPr>
              <w:sym w:font="Wingdings" w:char="F071"/>
            </w:r>
          </w:p>
          <w:p w14:paraId="49EF8055" w14:textId="77777777" w:rsidR="00B35B5F" w:rsidRPr="00ED52C7" w:rsidRDefault="00B35B5F" w:rsidP="00BB288E">
            <w:pPr>
              <w:rPr>
                <w:rFonts w:eastAsia="Cambria"/>
                <w:sz w:val="22"/>
                <w:szCs w:val="22"/>
              </w:rPr>
            </w:pPr>
            <w:r w:rsidRPr="00ED52C7">
              <w:rPr>
                <w:rFonts w:eastAsia="Cambria"/>
                <w:sz w:val="22"/>
                <w:szCs w:val="22"/>
              </w:rPr>
              <w:t xml:space="preserve">Fever           Yes     </w:t>
            </w:r>
            <w:r w:rsidRPr="00ED52C7">
              <w:rPr>
                <w:rFonts w:eastAsia="Cambria"/>
                <w:sz w:val="22"/>
                <w:szCs w:val="22"/>
              </w:rPr>
              <w:sym w:font="Wingdings" w:char="F071"/>
            </w:r>
            <w:r w:rsidRPr="00ED52C7">
              <w:rPr>
                <w:rFonts w:eastAsia="Cambria"/>
                <w:sz w:val="22"/>
                <w:szCs w:val="22"/>
              </w:rPr>
              <w:t xml:space="preserve">         No </w:t>
            </w:r>
            <w:r w:rsidRPr="00ED52C7">
              <w:rPr>
                <w:rFonts w:eastAsia="Cambria"/>
                <w:sz w:val="22"/>
                <w:szCs w:val="22"/>
              </w:rPr>
              <w:sym w:font="Wingdings" w:char="F071"/>
            </w:r>
          </w:p>
          <w:p w14:paraId="041B2449" w14:textId="77777777" w:rsidR="00B35B5F" w:rsidRPr="00ED52C7" w:rsidRDefault="00B35B5F" w:rsidP="00BB288E">
            <w:pPr>
              <w:spacing w:line="280" w:lineRule="atLeast"/>
              <w:rPr>
                <w:rFonts w:eastAsia="Cambria"/>
                <w:b/>
                <w:bCs/>
                <w:sz w:val="22"/>
                <w:szCs w:val="22"/>
              </w:rPr>
            </w:pPr>
          </w:p>
        </w:tc>
      </w:tr>
      <w:tr w:rsidR="00B35B5F" w:rsidRPr="00ED52C7" w14:paraId="034E28B5" w14:textId="77777777" w:rsidTr="00BB288E">
        <w:tc>
          <w:tcPr>
            <w:tcW w:w="5812" w:type="dxa"/>
            <w:shd w:val="clear" w:color="auto" w:fill="auto"/>
          </w:tcPr>
          <w:p w14:paraId="11F0198E" w14:textId="77777777" w:rsidR="00B35B5F" w:rsidRPr="00ED52C7" w:rsidRDefault="00B35B5F" w:rsidP="00BB288E">
            <w:pPr>
              <w:spacing w:line="280" w:lineRule="atLeast"/>
              <w:rPr>
                <w:rFonts w:eastAsia="Cambria"/>
                <w:bCs/>
                <w:sz w:val="22"/>
                <w:szCs w:val="22"/>
              </w:rPr>
            </w:pPr>
            <w:r w:rsidRPr="00ED52C7">
              <w:rPr>
                <w:rFonts w:eastAsia="Cambria"/>
                <w:sz w:val="22"/>
                <w:szCs w:val="22"/>
              </w:rPr>
              <w:t>Did cases start to be ill at the same time?</w:t>
            </w:r>
          </w:p>
        </w:tc>
        <w:tc>
          <w:tcPr>
            <w:tcW w:w="4820" w:type="dxa"/>
            <w:shd w:val="clear" w:color="auto" w:fill="auto"/>
          </w:tcPr>
          <w:p w14:paraId="431121E5" w14:textId="77777777" w:rsidR="00B35B5F" w:rsidRPr="00ED52C7" w:rsidRDefault="00B35B5F" w:rsidP="00BB288E">
            <w:pPr>
              <w:spacing w:line="280" w:lineRule="atLeast"/>
              <w:rPr>
                <w:rFonts w:eastAsia="Cambria"/>
                <w:b/>
                <w:bCs/>
                <w:sz w:val="22"/>
                <w:szCs w:val="22"/>
              </w:rPr>
            </w:pPr>
            <w:r w:rsidRPr="00ED52C7">
              <w:rPr>
                <w:rFonts w:eastAsia="Cambria"/>
                <w:sz w:val="22"/>
                <w:szCs w:val="22"/>
              </w:rPr>
              <w:t xml:space="preserve">Yes         </w:t>
            </w:r>
            <w:r w:rsidRPr="00ED52C7">
              <w:rPr>
                <w:rFonts w:eastAsia="Cambria"/>
                <w:sz w:val="22"/>
                <w:szCs w:val="22"/>
              </w:rPr>
              <w:sym w:font="Wingdings" w:char="F071"/>
            </w:r>
            <w:r w:rsidRPr="00ED52C7">
              <w:rPr>
                <w:rFonts w:eastAsia="Cambria"/>
                <w:sz w:val="22"/>
                <w:szCs w:val="22"/>
              </w:rPr>
              <w:t xml:space="preserve">          No    </w:t>
            </w:r>
            <w:r w:rsidRPr="00ED52C7">
              <w:rPr>
                <w:rFonts w:eastAsia="Cambria"/>
                <w:noProof/>
                <w:sz w:val="22"/>
                <w:szCs w:val="22"/>
              </w:rPr>
              <w:sym w:font="Wingdings" w:char="F071"/>
            </w:r>
          </w:p>
        </w:tc>
      </w:tr>
      <w:tr w:rsidR="00B35B5F" w:rsidRPr="00ED52C7" w14:paraId="59963B13" w14:textId="77777777" w:rsidTr="00BB288E">
        <w:tc>
          <w:tcPr>
            <w:tcW w:w="5812" w:type="dxa"/>
            <w:shd w:val="clear" w:color="auto" w:fill="auto"/>
          </w:tcPr>
          <w:p w14:paraId="687C6B69" w14:textId="77777777" w:rsidR="00B35B5F" w:rsidRPr="00ED52C7" w:rsidRDefault="00B35B5F" w:rsidP="00BB288E">
            <w:pPr>
              <w:spacing w:line="280" w:lineRule="atLeast"/>
              <w:rPr>
                <w:rFonts w:eastAsia="Cambria"/>
                <w:bCs/>
                <w:sz w:val="22"/>
                <w:szCs w:val="22"/>
              </w:rPr>
            </w:pPr>
            <w:r w:rsidRPr="00ED52C7">
              <w:rPr>
                <w:rFonts w:eastAsia="Cambria"/>
                <w:sz w:val="22"/>
                <w:szCs w:val="22"/>
              </w:rPr>
              <w:t>Did cases eat from the same place e.g. home kitchen, food brought in by residents or visitors?</w:t>
            </w:r>
          </w:p>
        </w:tc>
        <w:tc>
          <w:tcPr>
            <w:tcW w:w="4820" w:type="dxa"/>
            <w:shd w:val="clear" w:color="auto" w:fill="auto"/>
          </w:tcPr>
          <w:p w14:paraId="08319C2D" w14:textId="77777777" w:rsidR="00B35B5F" w:rsidRPr="00ED52C7" w:rsidRDefault="00B35B5F" w:rsidP="00BB288E">
            <w:pPr>
              <w:rPr>
                <w:rFonts w:eastAsia="Cambria"/>
                <w:sz w:val="22"/>
                <w:szCs w:val="22"/>
              </w:rPr>
            </w:pPr>
            <w:r w:rsidRPr="00ED52C7">
              <w:rPr>
                <w:rFonts w:eastAsia="Cambria"/>
                <w:sz w:val="22"/>
                <w:szCs w:val="22"/>
              </w:rPr>
              <w:t xml:space="preserve">Home Kitchen:  Yes         </w:t>
            </w:r>
            <w:r w:rsidRPr="00ED52C7">
              <w:rPr>
                <w:rFonts w:eastAsia="Cambria"/>
                <w:noProof/>
                <w:sz w:val="22"/>
                <w:szCs w:val="22"/>
              </w:rPr>
              <w:sym w:font="Wingdings" w:char="F071"/>
            </w:r>
            <w:r w:rsidRPr="00ED52C7">
              <w:rPr>
                <w:rFonts w:eastAsia="Cambria"/>
                <w:sz w:val="22"/>
                <w:szCs w:val="22"/>
              </w:rPr>
              <w:t xml:space="preserve">                No    </w:t>
            </w:r>
            <w:r w:rsidRPr="00ED52C7">
              <w:rPr>
                <w:rFonts w:eastAsia="Cambria"/>
                <w:noProof/>
                <w:sz w:val="22"/>
                <w:szCs w:val="22"/>
              </w:rPr>
              <w:sym w:font="Wingdings" w:char="F071"/>
            </w:r>
          </w:p>
          <w:p w14:paraId="72412C95" w14:textId="77777777" w:rsidR="00B35B5F" w:rsidRPr="00ED52C7" w:rsidRDefault="00B35B5F" w:rsidP="00BB288E">
            <w:pPr>
              <w:rPr>
                <w:rFonts w:eastAsia="Cambria"/>
                <w:sz w:val="22"/>
                <w:szCs w:val="22"/>
              </w:rPr>
            </w:pPr>
            <w:r w:rsidRPr="00ED52C7">
              <w:rPr>
                <w:rFonts w:eastAsia="Cambria"/>
                <w:sz w:val="22"/>
                <w:szCs w:val="22"/>
              </w:rPr>
              <w:t xml:space="preserve">Food brought in by residents or visitors:  </w:t>
            </w:r>
          </w:p>
          <w:p w14:paraId="49583FD9" w14:textId="77777777" w:rsidR="00B35B5F" w:rsidRPr="00ED52C7" w:rsidRDefault="00B35B5F" w:rsidP="00BB288E">
            <w:pPr>
              <w:rPr>
                <w:rFonts w:eastAsia="Cambria"/>
                <w:sz w:val="22"/>
                <w:szCs w:val="22"/>
              </w:rPr>
            </w:pPr>
            <w:r w:rsidRPr="00ED52C7">
              <w:rPr>
                <w:rFonts w:eastAsia="Cambria"/>
                <w:sz w:val="22"/>
                <w:szCs w:val="22"/>
              </w:rPr>
              <w:t xml:space="preserve">Yes </w:t>
            </w:r>
            <w:r w:rsidRPr="00ED52C7">
              <w:rPr>
                <w:rFonts w:eastAsia="Cambria"/>
                <w:noProof/>
                <w:sz w:val="22"/>
                <w:szCs w:val="22"/>
              </w:rPr>
              <w:sym w:font="Wingdings" w:char="F071"/>
            </w:r>
            <w:r w:rsidRPr="00ED52C7">
              <w:rPr>
                <w:rFonts w:eastAsia="Cambria"/>
                <w:sz w:val="22"/>
                <w:szCs w:val="22"/>
              </w:rPr>
              <w:t xml:space="preserve">  No  </w:t>
            </w:r>
            <w:r w:rsidRPr="00ED52C7">
              <w:rPr>
                <w:rFonts w:eastAsia="Cambria"/>
                <w:noProof/>
                <w:sz w:val="22"/>
                <w:szCs w:val="22"/>
              </w:rPr>
              <w:sym w:font="Wingdings" w:char="F071"/>
            </w:r>
            <w:r w:rsidRPr="00ED52C7">
              <w:rPr>
                <w:rFonts w:eastAsia="Cambria"/>
                <w:sz w:val="22"/>
                <w:szCs w:val="22"/>
              </w:rPr>
              <w:t>Other: (please write)……………….</w:t>
            </w:r>
          </w:p>
        </w:tc>
      </w:tr>
      <w:tr w:rsidR="00B35B5F" w:rsidRPr="00ED52C7" w14:paraId="0E69B28C" w14:textId="77777777" w:rsidTr="00BB288E">
        <w:tc>
          <w:tcPr>
            <w:tcW w:w="10632" w:type="dxa"/>
            <w:gridSpan w:val="2"/>
            <w:shd w:val="clear" w:color="auto" w:fill="auto"/>
          </w:tcPr>
          <w:p w14:paraId="73654089" w14:textId="77777777" w:rsidR="00B35B5F" w:rsidRPr="00ED52C7" w:rsidRDefault="00B35B5F" w:rsidP="00BB288E">
            <w:pPr>
              <w:rPr>
                <w:rFonts w:eastAsia="Cambria"/>
                <w:sz w:val="22"/>
                <w:szCs w:val="22"/>
              </w:rPr>
            </w:pPr>
            <w:r w:rsidRPr="00ED52C7">
              <w:rPr>
                <w:rFonts w:eastAsia="Cambria"/>
                <w:sz w:val="22"/>
                <w:szCs w:val="22"/>
              </w:rPr>
              <w:t>If yes to the last two questions, this could be food poisoning; please inform Environmental Health Officer and the Health Protection Team</w:t>
            </w:r>
          </w:p>
        </w:tc>
      </w:tr>
    </w:tbl>
    <w:p w14:paraId="07F35232" w14:textId="77777777" w:rsidR="00B35B5F" w:rsidRPr="00ED52C7" w:rsidRDefault="00B35B5F" w:rsidP="00B35B5F">
      <w:pPr>
        <w:spacing w:line="280" w:lineRule="atLeast"/>
        <w:rPr>
          <w:b/>
        </w:rPr>
      </w:pPr>
    </w:p>
    <w:p w14:paraId="1CA4F785" w14:textId="77777777" w:rsidR="00B35B5F" w:rsidRPr="00ED52C7" w:rsidRDefault="00B35B5F" w:rsidP="00B35B5F">
      <w:pPr>
        <w:spacing w:line="280" w:lineRule="atLeast"/>
        <w:rPr>
          <w:sz w:val="22"/>
          <w:szCs w:val="22"/>
        </w:rPr>
      </w:pPr>
      <w:r w:rsidRPr="00ED52C7">
        <w:rPr>
          <w:b/>
        </w:rPr>
        <w:t>Instructions</w:t>
      </w:r>
      <w:r w:rsidRPr="00ED52C7">
        <w:t xml:space="preserve">: </w:t>
      </w:r>
      <w:r w:rsidRPr="00ED52C7">
        <w:rPr>
          <w:sz w:val="22"/>
          <w:szCs w:val="22"/>
        </w:rPr>
        <w:t xml:space="preserve">Work through all the pages of this document, signing and dating each action when it has been implemented and adding case details to the </w:t>
      </w:r>
      <w:hyperlink w:anchor="Outbreak_Chart" w:history="1">
        <w:r w:rsidRPr="00ED52C7">
          <w:rPr>
            <w:color w:val="0000FF"/>
            <w:sz w:val="22"/>
            <w:szCs w:val="22"/>
            <w:u w:val="single"/>
          </w:rPr>
          <w:t>outbreak chart</w:t>
        </w:r>
      </w:hyperlink>
      <w:r w:rsidRPr="00ED52C7">
        <w:rPr>
          <w:sz w:val="22"/>
          <w:szCs w:val="22"/>
        </w:rPr>
        <w:t xml:space="preserve">. </w:t>
      </w:r>
    </w:p>
    <w:p w14:paraId="7FB87B5C" w14:textId="77777777" w:rsidR="00B35B5F" w:rsidRPr="00ED52C7" w:rsidRDefault="00B35B5F" w:rsidP="00B35B5F">
      <w:pPr>
        <w:spacing w:line="280" w:lineRule="atLeast"/>
        <w:rPr>
          <w:sz w:val="22"/>
          <w:szCs w:val="22"/>
        </w:rPr>
      </w:pPr>
    </w:p>
    <w:p w14:paraId="636174A7" w14:textId="77777777" w:rsidR="00B35B5F" w:rsidRDefault="00B35B5F" w:rsidP="00B35B5F">
      <w:pPr>
        <w:spacing w:line="280" w:lineRule="atLeast"/>
        <w:rPr>
          <w:sz w:val="22"/>
          <w:szCs w:val="22"/>
        </w:rPr>
      </w:pPr>
      <w:r w:rsidRPr="00ED52C7">
        <w:rPr>
          <w:sz w:val="22"/>
          <w:szCs w:val="22"/>
        </w:rPr>
        <w:t>NB If you have your own outbreak documentation that is similar to this, there is no need to complete both documents, as long as the appropriate actions are implemented, and this is clearly documented.</w:t>
      </w:r>
    </w:p>
    <w:p w14:paraId="2CC50ACD" w14:textId="77777777" w:rsidR="00B35B5F" w:rsidRDefault="00B35B5F" w:rsidP="00B35B5F">
      <w:r>
        <w:br w:type="page"/>
      </w:r>
    </w:p>
    <w:tbl>
      <w:tblPr>
        <w:tblW w:w="10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1"/>
        <w:gridCol w:w="1134"/>
        <w:gridCol w:w="1357"/>
      </w:tblGrid>
      <w:tr w:rsidR="00B35B5F" w:rsidRPr="00D62759" w14:paraId="05BC332D" w14:textId="77777777" w:rsidTr="00E4076C">
        <w:trPr>
          <w:trHeight w:val="444"/>
          <w:tblHeader/>
        </w:trPr>
        <w:tc>
          <w:tcPr>
            <w:tcW w:w="10542" w:type="dxa"/>
            <w:gridSpan w:val="3"/>
            <w:shd w:val="pct15" w:color="auto" w:fill="auto"/>
            <w:vAlign w:val="center"/>
          </w:tcPr>
          <w:p w14:paraId="06F1CFC3" w14:textId="77777777" w:rsidR="00B35B5F" w:rsidRPr="00D62759" w:rsidRDefault="00B35B5F" w:rsidP="00BB288E">
            <w:pPr>
              <w:keepNext/>
              <w:keepLines/>
              <w:spacing w:line="280" w:lineRule="atLeast"/>
              <w:jc w:val="center"/>
              <w:outlineLvl w:val="1"/>
              <w:rPr>
                <w:b/>
                <w:bCs/>
                <w:color w:val="000000"/>
              </w:rPr>
            </w:pPr>
            <w:bookmarkStart w:id="0" w:name="_Hlk21420954"/>
            <w:r>
              <w:rPr>
                <w:b/>
                <w:color w:val="000000"/>
              </w:rPr>
              <w:lastRenderedPageBreak/>
              <w:t>O</w:t>
            </w:r>
            <w:r w:rsidRPr="00D62759">
              <w:rPr>
                <w:b/>
                <w:color w:val="000000"/>
              </w:rPr>
              <w:t>utbreak Care Pathway Communication</w:t>
            </w:r>
            <w:r w:rsidRPr="00D62759">
              <w:rPr>
                <w:b/>
                <w:bCs/>
                <w:color w:val="000000"/>
              </w:rPr>
              <w:t xml:space="preserve">                                               Date        Signature</w:t>
            </w:r>
          </w:p>
        </w:tc>
      </w:tr>
      <w:tr w:rsidR="00B35B5F" w:rsidRPr="00D62759" w14:paraId="4E33D016" w14:textId="77777777" w:rsidTr="00E4076C">
        <w:trPr>
          <w:trHeight w:val="1455"/>
        </w:trPr>
        <w:tc>
          <w:tcPr>
            <w:tcW w:w="8051" w:type="dxa"/>
            <w:vAlign w:val="center"/>
          </w:tcPr>
          <w:p w14:paraId="2003F5D4" w14:textId="77777777" w:rsidR="00B35B5F" w:rsidRPr="00D62759" w:rsidRDefault="00B35B5F" w:rsidP="00BB288E">
            <w:pPr>
              <w:spacing w:line="280" w:lineRule="atLeast"/>
            </w:pPr>
          </w:p>
          <w:p w14:paraId="52FA8D7F" w14:textId="77777777" w:rsidR="00B35B5F" w:rsidRPr="00D62759" w:rsidRDefault="00B35B5F" w:rsidP="00B35B5F">
            <w:pPr>
              <w:numPr>
                <w:ilvl w:val="0"/>
                <w:numId w:val="5"/>
              </w:numPr>
              <w:spacing w:line="280" w:lineRule="atLeast"/>
            </w:pPr>
            <w:r w:rsidRPr="00D62759">
              <w:rPr>
                <w:b/>
                <w:bCs/>
              </w:rPr>
              <w:t>Report cases of diarrhoea and vomiting to the person in charge</w:t>
            </w:r>
            <w:r w:rsidRPr="00D62759">
              <w:t xml:space="preserve"> and enter the symptomatic cases details on the </w:t>
            </w:r>
            <w:hyperlink w:anchor="Outbreak_Chart" w:history="1">
              <w:r w:rsidRPr="00D62759">
                <w:rPr>
                  <w:color w:val="0000FF"/>
                  <w:u w:val="single"/>
                </w:rPr>
                <w:t>outbreak chart</w:t>
              </w:r>
            </w:hyperlink>
            <w:r w:rsidRPr="00D62759">
              <w:t xml:space="preserve"> attached (residents, staff and visitors) so that you can identify whether symptoms started all at once (food poisoning?) or at different times (which may indicate person to person spread).</w:t>
            </w:r>
          </w:p>
          <w:p w14:paraId="711325EA" w14:textId="77777777" w:rsidR="00B35B5F" w:rsidRPr="00D62759" w:rsidRDefault="00B35B5F" w:rsidP="00BB288E">
            <w:pPr>
              <w:spacing w:line="280" w:lineRule="atLeast"/>
            </w:pPr>
          </w:p>
        </w:tc>
        <w:tc>
          <w:tcPr>
            <w:tcW w:w="1134" w:type="dxa"/>
          </w:tcPr>
          <w:p w14:paraId="06A2679D" w14:textId="77777777" w:rsidR="00B35B5F" w:rsidRPr="00D62759" w:rsidRDefault="00B35B5F" w:rsidP="00BB288E">
            <w:pPr>
              <w:spacing w:line="280" w:lineRule="atLeast"/>
            </w:pPr>
          </w:p>
        </w:tc>
        <w:tc>
          <w:tcPr>
            <w:tcW w:w="1357" w:type="dxa"/>
          </w:tcPr>
          <w:p w14:paraId="1F6DB134" w14:textId="77777777" w:rsidR="00B35B5F" w:rsidRPr="00D62759" w:rsidRDefault="00B35B5F" w:rsidP="00BB288E">
            <w:pPr>
              <w:spacing w:line="280" w:lineRule="atLeast"/>
            </w:pPr>
          </w:p>
        </w:tc>
      </w:tr>
      <w:tr w:rsidR="00B35B5F" w:rsidRPr="00D62759" w14:paraId="3E0F8E28" w14:textId="77777777" w:rsidTr="00E4076C">
        <w:trPr>
          <w:trHeight w:val="1633"/>
        </w:trPr>
        <w:tc>
          <w:tcPr>
            <w:tcW w:w="8051" w:type="dxa"/>
            <w:vAlign w:val="center"/>
          </w:tcPr>
          <w:p w14:paraId="4B0BB492" w14:textId="77777777" w:rsidR="00E4076C" w:rsidRPr="00E4076C" w:rsidRDefault="00E4076C" w:rsidP="00E4076C">
            <w:pPr>
              <w:spacing w:line="280" w:lineRule="atLeast"/>
              <w:rPr>
                <w:b/>
              </w:rPr>
            </w:pPr>
          </w:p>
          <w:p w14:paraId="34C2BEAC" w14:textId="5F2FE25B" w:rsidR="00B35B5F" w:rsidRPr="00D62759" w:rsidRDefault="00B35B5F" w:rsidP="00B35B5F">
            <w:pPr>
              <w:numPr>
                <w:ilvl w:val="0"/>
                <w:numId w:val="5"/>
              </w:numPr>
              <w:spacing w:line="280" w:lineRule="atLeast"/>
              <w:rPr>
                <w:b/>
              </w:rPr>
            </w:pPr>
            <w:r w:rsidRPr="00D62759">
              <w:rPr>
                <w:b/>
                <w:bCs/>
              </w:rPr>
              <w:t xml:space="preserve">If not already done telephone the </w:t>
            </w:r>
            <w:r>
              <w:rPr>
                <w:b/>
                <w:bCs/>
              </w:rPr>
              <w:t>UKHSA</w:t>
            </w:r>
            <w:r w:rsidRPr="00D62759">
              <w:rPr>
                <w:b/>
                <w:bCs/>
              </w:rPr>
              <w:t xml:space="preserve"> Health Protection Team to inform them of the outbreak </w:t>
            </w:r>
            <w:r w:rsidRPr="00D62759">
              <w:rPr>
                <w:bCs/>
              </w:rPr>
              <w:t>on 0300 303 8162 (Monday to Friday 0900 – 1700hrs).</w:t>
            </w:r>
            <w:r w:rsidRPr="00D62759">
              <w:rPr>
                <w:b/>
                <w:bCs/>
              </w:rPr>
              <w:t xml:space="preserve"> </w:t>
            </w:r>
          </w:p>
          <w:p w14:paraId="2E19AECB" w14:textId="77777777" w:rsidR="00B35B5F" w:rsidRPr="00D62759" w:rsidRDefault="00B35B5F" w:rsidP="00BB288E">
            <w:pPr>
              <w:spacing w:line="280" w:lineRule="atLeast"/>
            </w:pPr>
          </w:p>
          <w:p w14:paraId="78DBA229" w14:textId="1839D100" w:rsidR="00B35B5F" w:rsidRPr="00E4076C" w:rsidRDefault="00B35B5F" w:rsidP="00B35B5F">
            <w:pPr>
              <w:numPr>
                <w:ilvl w:val="0"/>
                <w:numId w:val="1"/>
              </w:numPr>
              <w:spacing w:line="280" w:lineRule="atLeast"/>
            </w:pPr>
            <w:r w:rsidRPr="00D62759">
              <w:rPr>
                <w:bCs/>
              </w:rPr>
              <w:t xml:space="preserve">If the outbreak commences </w:t>
            </w:r>
            <w:r w:rsidRPr="00D62759">
              <w:rPr>
                <w:bCs/>
                <w:iCs/>
              </w:rPr>
              <w:t>on a weekend or Bank Holiday</w:t>
            </w:r>
            <w:r w:rsidRPr="00D62759">
              <w:rPr>
                <w:bCs/>
              </w:rPr>
              <w:t xml:space="preserve"> and urgent advice is needed, inform the on-call Public Health Specialist using the above number and you will be </w:t>
            </w:r>
            <w:r w:rsidR="00E4076C">
              <w:rPr>
                <w:bCs/>
              </w:rPr>
              <w:t>conne</w:t>
            </w:r>
            <w:r w:rsidRPr="00D62759">
              <w:rPr>
                <w:bCs/>
              </w:rPr>
              <w:t>cted to the Out of Hours number.</w:t>
            </w:r>
            <w:r w:rsidRPr="00D62759">
              <w:rPr>
                <w:b/>
                <w:bCs/>
              </w:rPr>
              <w:t xml:space="preserve"> </w:t>
            </w:r>
          </w:p>
          <w:p w14:paraId="2A536136" w14:textId="1B1B1404" w:rsidR="00E4076C" w:rsidRPr="00D62759" w:rsidRDefault="00E4076C" w:rsidP="008E2FBA">
            <w:pPr>
              <w:spacing w:line="280" w:lineRule="atLeast"/>
              <w:ind w:left="360"/>
            </w:pPr>
          </w:p>
        </w:tc>
        <w:tc>
          <w:tcPr>
            <w:tcW w:w="1134" w:type="dxa"/>
          </w:tcPr>
          <w:p w14:paraId="5BC528AF" w14:textId="77777777" w:rsidR="00B35B5F" w:rsidRPr="00D62759" w:rsidRDefault="00B35B5F" w:rsidP="00BB288E">
            <w:pPr>
              <w:spacing w:line="200" w:lineRule="exact"/>
            </w:pPr>
          </w:p>
        </w:tc>
        <w:tc>
          <w:tcPr>
            <w:tcW w:w="1357" w:type="dxa"/>
          </w:tcPr>
          <w:p w14:paraId="35B6BA23" w14:textId="77777777" w:rsidR="00B35B5F" w:rsidRPr="00D62759" w:rsidRDefault="00B35B5F" w:rsidP="00BB288E">
            <w:pPr>
              <w:spacing w:line="280" w:lineRule="atLeast"/>
            </w:pPr>
          </w:p>
        </w:tc>
      </w:tr>
      <w:tr w:rsidR="00342CCE" w:rsidRPr="00D62759" w14:paraId="6DADEDF5" w14:textId="77777777" w:rsidTr="00E4076C">
        <w:trPr>
          <w:trHeight w:val="70"/>
        </w:trPr>
        <w:tc>
          <w:tcPr>
            <w:tcW w:w="8051" w:type="dxa"/>
            <w:vAlign w:val="center"/>
          </w:tcPr>
          <w:p w14:paraId="6704EE91" w14:textId="1CC573D4" w:rsidR="00342CCE" w:rsidRPr="008E2FBA" w:rsidRDefault="00342CCE" w:rsidP="00342CCE">
            <w:pPr>
              <w:pStyle w:val="ListParagraph"/>
              <w:numPr>
                <w:ilvl w:val="0"/>
                <w:numId w:val="5"/>
              </w:numPr>
              <w:spacing w:line="280" w:lineRule="atLeast"/>
              <w:rPr>
                <w:rFonts w:ascii="Arial" w:hAnsi="Arial" w:cs="Arial"/>
                <w:b/>
                <w:sz w:val="24"/>
                <w:szCs w:val="24"/>
              </w:rPr>
            </w:pPr>
            <w:r w:rsidRPr="008E2FBA">
              <w:rPr>
                <w:rFonts w:ascii="Arial" w:hAnsi="Arial" w:cs="Arial"/>
                <w:b/>
                <w:sz w:val="24"/>
                <w:szCs w:val="24"/>
              </w:rPr>
              <w:t>UKHSA will inform Environmental Health who may contact you.</w:t>
            </w:r>
          </w:p>
          <w:p w14:paraId="43412C75" w14:textId="77777777" w:rsidR="00342CCE" w:rsidRPr="00E4076C" w:rsidRDefault="00342CCE" w:rsidP="00342CCE">
            <w:pPr>
              <w:spacing w:line="280" w:lineRule="atLeast"/>
              <w:rPr>
                <w:rFonts w:cs="Arial"/>
                <w:sz w:val="22"/>
                <w:szCs w:val="22"/>
              </w:rPr>
            </w:pPr>
            <w:r w:rsidRPr="00E4076C">
              <w:rPr>
                <w:rFonts w:cs="Arial"/>
                <w:sz w:val="22"/>
                <w:szCs w:val="22"/>
              </w:rPr>
              <w:t>These are the questions that Environmental Health may ask you:</w:t>
            </w:r>
          </w:p>
          <w:p w14:paraId="3653610B"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Number of meals per day - residents and staff?</w:t>
            </w:r>
          </w:p>
          <w:p w14:paraId="37BEA2FC"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Are day visitors catered for? Number?</w:t>
            </w:r>
          </w:p>
          <w:p w14:paraId="277F7C09"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Is this a distribution kitchen? i.e. are hot meals sent offsite to other satellite kitchens? Where? How many? Has this ceased during the current outbreak?</w:t>
            </w:r>
          </w:p>
          <w:p w14:paraId="60C61A9E"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Have the kitchen staff been questioned about possible symptoms?</w:t>
            </w:r>
          </w:p>
          <w:p w14:paraId="2AF805D4"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Have any food handlers/care assistants been unwell, even very mild symptoms?</w:t>
            </w:r>
          </w:p>
          <w:p w14:paraId="0804551C"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Have any household contacts for kitchen staff &amp; care assistants been unwell with diarrhoea and vomiting symptoms?</w:t>
            </w:r>
          </w:p>
          <w:p w14:paraId="2941C467"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Are they aware of 48-hour rule for exclusion?</w:t>
            </w:r>
          </w:p>
          <w:p w14:paraId="5B1863DB"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Has anyone vomited in dining room?</w:t>
            </w:r>
          </w:p>
          <w:p w14:paraId="51BBAA7D"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Are care assistants routinely excluded from the kitchen?</w:t>
            </w:r>
          </w:p>
          <w:p w14:paraId="278866C3"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If not, are arrangements in place to exclude them during the outbreak? E.g. alternative facilities available for beverage making or kitchen staff to make beverages and leave out for care assistants to distribute?</w:t>
            </w:r>
          </w:p>
          <w:p w14:paraId="36DB0927"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 xml:space="preserve">If staff have been ill, have they eaten from the care home? </w:t>
            </w:r>
          </w:p>
          <w:p w14:paraId="0BFAED7F" w14:textId="77777777" w:rsidR="00342CCE" w:rsidRPr="00E4076C" w:rsidRDefault="00342CCE" w:rsidP="00342CCE">
            <w:pPr>
              <w:numPr>
                <w:ilvl w:val="0"/>
                <w:numId w:val="6"/>
              </w:numPr>
              <w:spacing w:line="280" w:lineRule="atLeast"/>
              <w:rPr>
                <w:rFonts w:cs="Arial"/>
                <w:sz w:val="22"/>
                <w:szCs w:val="22"/>
              </w:rPr>
            </w:pPr>
            <w:r w:rsidRPr="00E4076C">
              <w:rPr>
                <w:rFonts w:cs="Arial"/>
                <w:sz w:val="22"/>
                <w:szCs w:val="22"/>
              </w:rPr>
              <w:t xml:space="preserve">Is all food equipment maintaining adequate temperature control? </w:t>
            </w:r>
          </w:p>
          <w:p w14:paraId="540171E9" w14:textId="09DF2F22" w:rsidR="00E4076C" w:rsidRPr="00E4076C" w:rsidRDefault="00342CCE" w:rsidP="00E4076C">
            <w:pPr>
              <w:pStyle w:val="ListParagraph"/>
              <w:numPr>
                <w:ilvl w:val="0"/>
                <w:numId w:val="6"/>
              </w:numPr>
              <w:spacing w:line="280" w:lineRule="atLeast"/>
              <w:rPr>
                <w:b/>
                <w:bCs/>
              </w:rPr>
            </w:pPr>
            <w:r w:rsidRPr="00E4076C">
              <w:rPr>
                <w:rFonts w:cs="Arial"/>
              </w:rPr>
              <w:t>Are hot/cold food temperature records up to date and carried out? The EHO may ask you to provide copies of these records.</w:t>
            </w:r>
          </w:p>
        </w:tc>
        <w:tc>
          <w:tcPr>
            <w:tcW w:w="1134" w:type="dxa"/>
          </w:tcPr>
          <w:p w14:paraId="567BDD52" w14:textId="77777777" w:rsidR="00342CCE" w:rsidRPr="00D62759" w:rsidRDefault="00342CCE" w:rsidP="00BB288E">
            <w:pPr>
              <w:spacing w:line="200" w:lineRule="exact"/>
            </w:pPr>
          </w:p>
        </w:tc>
        <w:tc>
          <w:tcPr>
            <w:tcW w:w="1357" w:type="dxa"/>
          </w:tcPr>
          <w:p w14:paraId="68E67F48" w14:textId="77777777" w:rsidR="00342CCE" w:rsidRPr="00D62759" w:rsidRDefault="00342CCE" w:rsidP="00BB288E">
            <w:pPr>
              <w:spacing w:line="280" w:lineRule="atLeast"/>
            </w:pPr>
          </w:p>
        </w:tc>
      </w:tr>
      <w:tr w:rsidR="00B35B5F" w:rsidRPr="00D62759" w14:paraId="2DF2939D" w14:textId="77777777" w:rsidTr="00E4076C">
        <w:trPr>
          <w:trHeight w:val="1101"/>
        </w:trPr>
        <w:tc>
          <w:tcPr>
            <w:tcW w:w="8051" w:type="dxa"/>
            <w:vAlign w:val="center"/>
          </w:tcPr>
          <w:p w14:paraId="0D6777CE" w14:textId="77777777" w:rsidR="00E4076C" w:rsidRDefault="00E4076C" w:rsidP="00BB288E">
            <w:pPr>
              <w:spacing w:line="280" w:lineRule="atLeast"/>
            </w:pPr>
          </w:p>
          <w:p w14:paraId="75CD6C45" w14:textId="556BC8BD" w:rsidR="00B35B5F" w:rsidRPr="00E4076C" w:rsidRDefault="00E4076C" w:rsidP="00BB288E">
            <w:pPr>
              <w:spacing w:line="280" w:lineRule="atLeast"/>
              <w:rPr>
                <w:b/>
                <w:sz w:val="22"/>
              </w:rPr>
            </w:pPr>
            <w:r w:rsidRPr="00D62759">
              <w:t>4</w:t>
            </w:r>
            <w:r w:rsidRPr="00D62759">
              <w:rPr>
                <w:b/>
              </w:rPr>
              <w:t>.</w:t>
            </w:r>
            <w:r w:rsidRPr="00D62759">
              <w:rPr>
                <w:b/>
                <w:sz w:val="22"/>
              </w:rPr>
              <w:t xml:space="preserve"> </w:t>
            </w:r>
            <w:r w:rsidRPr="00D62759">
              <w:rPr>
                <w:b/>
              </w:rPr>
              <w:t xml:space="preserve">There is no longer a need to routinely inform the Care Quality Commission. </w:t>
            </w:r>
            <w:r w:rsidRPr="00D62759">
              <w:t>However, this document can be used to provide evidence for your CQC inspections.</w:t>
            </w:r>
          </w:p>
          <w:p w14:paraId="79DE963A" w14:textId="5C7273A2" w:rsidR="00B35B5F" w:rsidRPr="00D62759" w:rsidRDefault="00B35B5F" w:rsidP="00E4076C">
            <w:pPr>
              <w:spacing w:line="280" w:lineRule="atLeast"/>
              <w:ind w:left="360"/>
              <w:rPr>
                <w:color w:val="000080"/>
              </w:rPr>
            </w:pPr>
          </w:p>
        </w:tc>
        <w:tc>
          <w:tcPr>
            <w:tcW w:w="1134" w:type="dxa"/>
          </w:tcPr>
          <w:p w14:paraId="6B361A24" w14:textId="77777777" w:rsidR="00B35B5F" w:rsidRPr="00D62759" w:rsidRDefault="00B35B5F" w:rsidP="00BB288E">
            <w:pPr>
              <w:spacing w:line="280" w:lineRule="atLeast"/>
            </w:pPr>
          </w:p>
        </w:tc>
        <w:tc>
          <w:tcPr>
            <w:tcW w:w="1357" w:type="dxa"/>
          </w:tcPr>
          <w:p w14:paraId="1595C6A6" w14:textId="77777777" w:rsidR="00B35B5F" w:rsidRPr="00D62759" w:rsidRDefault="00B35B5F" w:rsidP="00BB288E">
            <w:pPr>
              <w:spacing w:line="280" w:lineRule="atLeast"/>
            </w:pPr>
          </w:p>
        </w:tc>
      </w:tr>
      <w:tr w:rsidR="00B35B5F" w:rsidRPr="00D62759" w14:paraId="711EF5B3" w14:textId="77777777" w:rsidTr="00E4076C">
        <w:trPr>
          <w:trHeight w:val="956"/>
        </w:trPr>
        <w:tc>
          <w:tcPr>
            <w:tcW w:w="8051" w:type="dxa"/>
            <w:vAlign w:val="center"/>
          </w:tcPr>
          <w:p w14:paraId="30866C3B" w14:textId="77777777" w:rsidR="00EA070F" w:rsidRDefault="00EA070F" w:rsidP="00EA070F">
            <w:pPr>
              <w:pStyle w:val="ListParagraph"/>
              <w:ind w:left="405"/>
              <w:rPr>
                <w:rFonts w:ascii="Arial" w:hAnsi="Arial" w:cs="Arial"/>
                <w:bCs/>
                <w:sz w:val="24"/>
                <w:szCs w:val="24"/>
              </w:rPr>
            </w:pPr>
            <w:bookmarkStart w:id="1" w:name="_Hlk21420981"/>
          </w:p>
          <w:p w14:paraId="5351A200" w14:textId="77777777" w:rsidR="00EA070F" w:rsidRPr="00A25037" w:rsidRDefault="00B35B5F" w:rsidP="00EA070F">
            <w:pPr>
              <w:rPr>
                <w:rFonts w:cs="Arial"/>
              </w:rPr>
            </w:pPr>
            <w:r w:rsidRPr="00EA070F">
              <w:rPr>
                <w:rFonts w:cs="Arial"/>
                <w:bCs/>
              </w:rPr>
              <w:t>5</w:t>
            </w:r>
            <w:r w:rsidRPr="00A25037">
              <w:rPr>
                <w:rFonts w:cs="Arial"/>
                <w:b/>
                <w:bCs/>
              </w:rPr>
              <w:t xml:space="preserve">. </w:t>
            </w:r>
            <w:r w:rsidR="00EA070F" w:rsidRPr="00A25037">
              <w:rPr>
                <w:rFonts w:cs="Arial"/>
                <w:b/>
                <w:bCs/>
              </w:rPr>
              <w:t>Risk assess whether there is a need to c</w:t>
            </w:r>
            <w:r w:rsidRPr="00A25037">
              <w:rPr>
                <w:rFonts w:cs="Arial"/>
                <w:b/>
                <w:bCs/>
              </w:rPr>
              <w:t>lose the home to admissions, transfers and hospital outpatient appointments</w:t>
            </w:r>
            <w:r w:rsidRPr="00A25037">
              <w:rPr>
                <w:rFonts w:cs="Arial"/>
              </w:rPr>
              <w:t xml:space="preserve">. </w:t>
            </w:r>
          </w:p>
          <w:p w14:paraId="645E552C" w14:textId="000607AF" w:rsidR="00EA070F" w:rsidRPr="00A25037" w:rsidRDefault="00EA070F" w:rsidP="00EA070F">
            <w:pPr>
              <w:rPr>
                <w:rFonts w:cs="Arial"/>
              </w:rPr>
            </w:pPr>
          </w:p>
          <w:p w14:paraId="0261743C" w14:textId="7E5F49E1" w:rsidR="00EA070F" w:rsidRPr="00EA070F" w:rsidRDefault="00EA070F" w:rsidP="00EA070F">
            <w:pPr>
              <w:rPr>
                <w:rFonts w:cs="Arial"/>
                <w:color w:val="FF0000"/>
              </w:rPr>
            </w:pPr>
            <w:r w:rsidRPr="00A25037">
              <w:rPr>
                <w:rFonts w:cs="Arial"/>
              </w:rPr>
              <w:t>The Health Protection Team can assist with any risk assessment of the outbreak and the level of restriction or closure to visitors and transfers that is appropriate</w:t>
            </w:r>
            <w:r>
              <w:rPr>
                <w:rFonts w:cs="Arial"/>
                <w:color w:val="FF0000"/>
              </w:rPr>
              <w:t>.</w:t>
            </w:r>
          </w:p>
          <w:p w14:paraId="35830FE8" w14:textId="77777777" w:rsidR="00EA070F" w:rsidRDefault="00EA070F" w:rsidP="00EA070F">
            <w:pPr>
              <w:rPr>
                <w:rFonts w:cs="Arial"/>
              </w:rPr>
            </w:pPr>
          </w:p>
          <w:p w14:paraId="6C26D989" w14:textId="3FB505E6" w:rsidR="00B35B5F" w:rsidRPr="00D62759" w:rsidRDefault="00EA070F" w:rsidP="00BB288E">
            <w:pPr>
              <w:spacing w:line="280" w:lineRule="atLeast"/>
            </w:pPr>
            <w:r w:rsidRPr="00A25037">
              <w:t>R</w:t>
            </w:r>
            <w:r w:rsidR="00B35B5F" w:rsidRPr="00A25037">
              <w:t>e</w:t>
            </w:r>
            <w:r w:rsidRPr="00A25037">
              <w:t>-</w:t>
            </w:r>
            <w:r w:rsidR="00B35B5F" w:rsidRPr="00A25037">
              <w:t>a</w:t>
            </w:r>
            <w:r w:rsidR="00342CCE">
              <w:t>d</w:t>
            </w:r>
            <w:r w:rsidR="00B35B5F" w:rsidRPr="00A25037">
              <w:t xml:space="preserve">mission of existing residents </w:t>
            </w:r>
            <w:r w:rsidRPr="00A25037">
              <w:t xml:space="preserve">back into the home </w:t>
            </w:r>
            <w:r w:rsidR="00B35B5F" w:rsidRPr="00A25037">
              <w:t>should be considered on an individual basis</w:t>
            </w:r>
            <w:r w:rsidR="00B35B5F" w:rsidRPr="00142760">
              <w:rPr>
                <w:color w:val="FF0000"/>
              </w:rPr>
              <w:t xml:space="preserve"> </w:t>
            </w:r>
            <w:r w:rsidR="00B35B5F" w:rsidRPr="00D62759">
              <w:t xml:space="preserve">– the health protection team can assist with </w:t>
            </w:r>
            <w:r>
              <w:t xml:space="preserve">this </w:t>
            </w:r>
            <w:r w:rsidR="00B35B5F" w:rsidRPr="00D62759">
              <w:t>risk assessment</w:t>
            </w:r>
            <w:r w:rsidR="007972A5">
              <w:t xml:space="preserve">. Please also see </w:t>
            </w:r>
            <w:hyperlink r:id="rId7" w:history="1">
              <w:r w:rsidR="007972A5" w:rsidRPr="007972A5">
                <w:rPr>
                  <w:rStyle w:val="Hyperlink"/>
                </w:rPr>
                <w:t>UKHSA Infection Risk Assessment Guide for Care Homes Admitting Residents in the context of infections</w:t>
              </w:r>
            </w:hyperlink>
            <w:r w:rsidR="007972A5">
              <w:rPr>
                <w:color w:val="FF0000"/>
              </w:rPr>
              <w:t xml:space="preserve"> </w:t>
            </w:r>
            <w:r w:rsidR="007972A5" w:rsidRPr="00A25037">
              <w:t>on the web-based</w:t>
            </w:r>
            <w:r w:rsidR="007972A5">
              <w:rPr>
                <w:color w:val="FF0000"/>
              </w:rPr>
              <w:t xml:space="preserve"> </w:t>
            </w:r>
            <w:hyperlink r:id="rId8" w:history="1">
              <w:r w:rsidR="007972A5" w:rsidRPr="00DA6F2E">
                <w:rPr>
                  <w:rStyle w:val="Hyperlink"/>
                </w:rPr>
                <w:t>UKHSA IPC and Winter Readiness Pack for care settings</w:t>
              </w:r>
            </w:hyperlink>
            <w:r w:rsidR="007972A5">
              <w:rPr>
                <w:color w:val="FF0000"/>
              </w:rPr>
              <w:t xml:space="preserve"> </w:t>
            </w:r>
            <w:r w:rsidR="007972A5" w:rsidRPr="00A25037">
              <w:t>for more details</w:t>
            </w:r>
            <w:r w:rsidR="00B35B5F" w:rsidRPr="00D62759">
              <w:t>.</w:t>
            </w:r>
          </w:p>
          <w:p w14:paraId="29744E83" w14:textId="77777777" w:rsidR="00B35B5F" w:rsidRPr="00D62759" w:rsidRDefault="00B35B5F" w:rsidP="00BB288E">
            <w:pPr>
              <w:spacing w:line="280" w:lineRule="atLeast"/>
            </w:pPr>
          </w:p>
          <w:p w14:paraId="6DF4C73C" w14:textId="7FA18694" w:rsidR="00B35B5F" w:rsidRPr="00D62759" w:rsidRDefault="0044146D" w:rsidP="00BB288E">
            <w:pPr>
              <w:spacing w:line="280" w:lineRule="atLeast"/>
            </w:pPr>
            <w:r w:rsidRPr="00A25037">
              <w:t>Attached d</w:t>
            </w:r>
            <w:r w:rsidR="00B35B5F" w:rsidRPr="00A25037">
              <w:t xml:space="preserve">ay centres must also be </w:t>
            </w:r>
            <w:r w:rsidR="00EA070F" w:rsidRPr="00A25037">
              <w:t>risk assessed for restrictions on entry or closure.</w:t>
            </w:r>
            <w:r w:rsidR="00B35B5F" w:rsidRPr="00D65E1A">
              <w:t>(</w:t>
            </w:r>
            <w:r w:rsidR="00EA070F">
              <w:t>U</w:t>
            </w:r>
            <w:r w:rsidR="00B35B5F" w:rsidRPr="00D62759">
              <w:t xml:space="preserve">nless they can be accessed independently from the home and do not share staff with the home or receive meals from the home’s kitchen). </w:t>
            </w:r>
          </w:p>
          <w:p w14:paraId="628C4C38" w14:textId="77777777" w:rsidR="00B35B5F" w:rsidRPr="00D62759" w:rsidRDefault="00B35B5F" w:rsidP="00BB288E">
            <w:pPr>
              <w:spacing w:line="280" w:lineRule="atLeast"/>
            </w:pPr>
          </w:p>
          <w:p w14:paraId="3B54F143" w14:textId="541ECD49" w:rsidR="00B35B5F" w:rsidRPr="00D62759" w:rsidRDefault="00B35B5F" w:rsidP="00BB288E">
            <w:pPr>
              <w:spacing w:line="280" w:lineRule="atLeast"/>
            </w:pPr>
            <w:r w:rsidRPr="00D62759">
              <w:t xml:space="preserve">If hospital appointments are </w:t>
            </w:r>
            <w:r w:rsidR="00EA070F">
              <w:t xml:space="preserve">considered </w:t>
            </w:r>
            <w:r w:rsidRPr="00D62759">
              <w:t xml:space="preserve">essential (this can be discussed with the health professional the resident is due to see), inform the nurse in charge about the outbreak so that they can arrange for the resident to be seen possibly at the end of the day and as quickly as possible avoiding exposure to other patients.  </w:t>
            </w:r>
          </w:p>
          <w:p w14:paraId="44B866EA" w14:textId="77777777" w:rsidR="00B35B5F" w:rsidRPr="00D62759" w:rsidRDefault="00B35B5F" w:rsidP="00BB288E">
            <w:pPr>
              <w:spacing w:line="280" w:lineRule="atLeast"/>
            </w:pPr>
          </w:p>
          <w:p w14:paraId="725E368A" w14:textId="418D23D7" w:rsidR="00B35B5F" w:rsidRDefault="00B35B5F" w:rsidP="00BB288E">
            <w:pPr>
              <w:spacing w:line="280" w:lineRule="atLeast"/>
            </w:pPr>
            <w:r w:rsidRPr="00D62759">
              <w:t>Any problems or concerns can be discussed with the Health Protection Practitioner if necessary.</w:t>
            </w:r>
          </w:p>
          <w:p w14:paraId="5EA4D096" w14:textId="77777777" w:rsidR="008E2FBA" w:rsidRDefault="008E2FBA" w:rsidP="00BB288E">
            <w:pPr>
              <w:spacing w:line="280" w:lineRule="atLeast"/>
            </w:pPr>
          </w:p>
          <w:p w14:paraId="7A9ECB93" w14:textId="77777777" w:rsidR="00E4076C" w:rsidRDefault="00E4076C" w:rsidP="00BB288E">
            <w:pPr>
              <w:spacing w:line="280" w:lineRule="atLeast"/>
            </w:pPr>
          </w:p>
          <w:p w14:paraId="7150F519" w14:textId="0F0949BB" w:rsidR="00E4076C" w:rsidRPr="00D62759" w:rsidRDefault="00E4076C" w:rsidP="00BB288E">
            <w:pPr>
              <w:spacing w:line="280" w:lineRule="atLeast"/>
            </w:pPr>
          </w:p>
        </w:tc>
        <w:tc>
          <w:tcPr>
            <w:tcW w:w="1134" w:type="dxa"/>
          </w:tcPr>
          <w:p w14:paraId="49D7B4F8" w14:textId="77777777" w:rsidR="00B35B5F" w:rsidRPr="00D62759" w:rsidRDefault="00B35B5F" w:rsidP="00BB288E">
            <w:pPr>
              <w:spacing w:line="280" w:lineRule="atLeast"/>
            </w:pPr>
          </w:p>
        </w:tc>
        <w:tc>
          <w:tcPr>
            <w:tcW w:w="1357" w:type="dxa"/>
          </w:tcPr>
          <w:p w14:paraId="734675B7" w14:textId="77777777" w:rsidR="00B35B5F" w:rsidRPr="00D62759" w:rsidRDefault="00B35B5F" w:rsidP="00BB288E">
            <w:pPr>
              <w:spacing w:line="280" w:lineRule="atLeast"/>
            </w:pPr>
          </w:p>
        </w:tc>
      </w:tr>
      <w:tr w:rsidR="00B35B5F" w:rsidRPr="00D62759" w14:paraId="1BAED25A" w14:textId="77777777" w:rsidTr="00E4076C">
        <w:trPr>
          <w:trHeight w:val="1816"/>
        </w:trPr>
        <w:tc>
          <w:tcPr>
            <w:tcW w:w="8051" w:type="dxa"/>
            <w:vAlign w:val="center"/>
          </w:tcPr>
          <w:p w14:paraId="41ED4D38" w14:textId="77777777" w:rsidR="00E4076C" w:rsidRDefault="00E4076C" w:rsidP="00BB288E">
            <w:pPr>
              <w:spacing w:line="280" w:lineRule="atLeast"/>
              <w:rPr>
                <w:bCs/>
              </w:rPr>
            </w:pPr>
          </w:p>
          <w:p w14:paraId="761AA548" w14:textId="38B9909B" w:rsidR="00D65E1A" w:rsidRPr="00A25037" w:rsidRDefault="00B35B5F" w:rsidP="00BB288E">
            <w:pPr>
              <w:spacing w:line="280" w:lineRule="atLeast"/>
            </w:pPr>
            <w:r w:rsidRPr="00D62759">
              <w:rPr>
                <w:bCs/>
              </w:rPr>
              <w:t>6.</w:t>
            </w:r>
            <w:r w:rsidRPr="00D62759">
              <w:rPr>
                <w:b/>
                <w:bCs/>
              </w:rPr>
              <w:t xml:space="preserve"> </w:t>
            </w:r>
            <w:r w:rsidRPr="00A25037">
              <w:rPr>
                <w:b/>
                <w:bCs/>
              </w:rPr>
              <w:t xml:space="preserve">Inform visitors of </w:t>
            </w:r>
            <w:r w:rsidR="00EA070F" w:rsidRPr="00A25037">
              <w:rPr>
                <w:b/>
                <w:bCs/>
              </w:rPr>
              <w:t xml:space="preserve">restrictions on entry or </w:t>
            </w:r>
            <w:r w:rsidR="00D65E1A" w:rsidRPr="00A25037">
              <w:rPr>
                <w:b/>
                <w:bCs/>
              </w:rPr>
              <w:t xml:space="preserve">any </w:t>
            </w:r>
            <w:r w:rsidR="00EA070F" w:rsidRPr="00A25037">
              <w:rPr>
                <w:b/>
                <w:bCs/>
              </w:rPr>
              <w:t>closure (if that is required) by attaching</w:t>
            </w:r>
            <w:r w:rsidRPr="00A25037">
              <w:rPr>
                <w:b/>
                <w:bCs/>
              </w:rPr>
              <w:t xml:space="preserve"> a poster </w:t>
            </w:r>
            <w:r w:rsidR="00EA070F" w:rsidRPr="00A25037">
              <w:rPr>
                <w:b/>
                <w:bCs/>
              </w:rPr>
              <w:t>at</w:t>
            </w:r>
            <w:r w:rsidRPr="00A25037">
              <w:rPr>
                <w:b/>
                <w:bCs/>
              </w:rPr>
              <w:t xml:space="preserve"> the entrance of the home – </w:t>
            </w:r>
            <w:r w:rsidRPr="00A25037">
              <w:t>t</w:t>
            </w:r>
            <w:r w:rsidR="00EA070F" w:rsidRPr="00A25037">
              <w:t>his will</w:t>
            </w:r>
            <w:r w:rsidRPr="00A25037">
              <w:t xml:space="preserve"> inform visitors that there is an outbreak, and </w:t>
            </w:r>
            <w:r w:rsidR="00142760" w:rsidRPr="00A25037">
              <w:t xml:space="preserve">that </w:t>
            </w:r>
            <w:r w:rsidRPr="00A25037">
              <w:t>everyone</w:t>
            </w:r>
            <w:r w:rsidR="00D65E1A" w:rsidRPr="00A25037">
              <w:t xml:space="preserve"> wishing to enter</w:t>
            </w:r>
            <w:r w:rsidRPr="00A25037">
              <w:t xml:space="preserve"> needs to </w:t>
            </w:r>
            <w:r w:rsidR="0044146D" w:rsidRPr="00A25037">
              <w:t xml:space="preserve">discuss their proposed visit in advance and </w:t>
            </w:r>
            <w:r w:rsidRPr="00A25037">
              <w:t>report to the person in charge</w:t>
            </w:r>
            <w:r w:rsidR="0044146D" w:rsidRPr="00A25037">
              <w:t xml:space="preserve"> on arrival</w:t>
            </w:r>
            <w:r w:rsidRPr="00A25037">
              <w:t xml:space="preserve">. </w:t>
            </w:r>
          </w:p>
          <w:p w14:paraId="7B49B7D2" w14:textId="77777777" w:rsidR="00D65E1A" w:rsidRPr="00A25037" w:rsidRDefault="00D65E1A" w:rsidP="00BB288E">
            <w:pPr>
              <w:spacing w:line="280" w:lineRule="atLeast"/>
            </w:pPr>
          </w:p>
          <w:p w14:paraId="2CBA0EF4" w14:textId="5967F773" w:rsidR="00D65E1A" w:rsidRPr="00A25037" w:rsidRDefault="00D65E1A" w:rsidP="00BB288E">
            <w:pPr>
              <w:spacing w:line="280" w:lineRule="atLeast"/>
            </w:pPr>
            <w:r w:rsidRPr="00A25037">
              <w:t>It is advisable for v</w:t>
            </w:r>
            <w:r w:rsidR="00B35B5F" w:rsidRPr="00A25037">
              <w:t>isit</w:t>
            </w:r>
            <w:r w:rsidR="0044146D" w:rsidRPr="00A25037">
              <w:t xml:space="preserve">ing to be minimised </w:t>
            </w:r>
            <w:r w:rsidR="00B35B5F" w:rsidRPr="00A25037">
              <w:t xml:space="preserve">until the home is 48 hours free of symptoms. </w:t>
            </w:r>
            <w:r w:rsidR="0044146D" w:rsidRPr="00A25037">
              <w:t>Any visiting should be risk assessed and go ahead only if safe to do so.  Infection prevention measures such as hand hygiene</w:t>
            </w:r>
            <w:r w:rsidR="00FC5655" w:rsidRPr="00A25037">
              <w:t xml:space="preserve"> </w:t>
            </w:r>
            <w:r w:rsidR="0044146D" w:rsidRPr="00A25037">
              <w:t>and use of suitable personal protective equipment should be maximised, with consideration of route in and out of the care home and areas accessed by the visitor. Any visitors</w:t>
            </w:r>
            <w:r w:rsidR="00DA6F2E" w:rsidRPr="00A25037">
              <w:t xml:space="preserve"> </w:t>
            </w:r>
            <w:r w:rsidRPr="00A25037">
              <w:t xml:space="preserve">should be made </w:t>
            </w:r>
            <w:r w:rsidR="00B35B5F" w:rsidRPr="00A25037">
              <w:t xml:space="preserve">aware </w:t>
            </w:r>
            <w:r w:rsidRPr="00A25037">
              <w:t xml:space="preserve">that </w:t>
            </w:r>
            <w:r w:rsidR="00B35B5F" w:rsidRPr="00A25037">
              <w:t>they may become ill themselves</w:t>
            </w:r>
            <w:r w:rsidR="00142760" w:rsidRPr="00A25037">
              <w:t xml:space="preserve"> following entry.</w:t>
            </w:r>
            <w:r w:rsidR="00B35B5F" w:rsidRPr="00A25037">
              <w:t xml:space="preserve">  </w:t>
            </w:r>
          </w:p>
          <w:p w14:paraId="3B76A02C" w14:textId="77777777" w:rsidR="00D65E1A" w:rsidRPr="00A25037" w:rsidRDefault="00D65E1A" w:rsidP="00BB288E">
            <w:pPr>
              <w:spacing w:line="280" w:lineRule="atLeast"/>
            </w:pPr>
          </w:p>
          <w:p w14:paraId="16B1DE4F" w14:textId="6731589A" w:rsidR="00B35B5F" w:rsidRPr="00A25037" w:rsidRDefault="00B35B5F" w:rsidP="00BB288E">
            <w:pPr>
              <w:spacing w:line="280" w:lineRule="atLeast"/>
            </w:pPr>
            <w:r w:rsidRPr="00A25037">
              <w:t>Visitors with symptoms must not visit the home until they are 48 hours free of symptoms.</w:t>
            </w:r>
          </w:p>
          <w:p w14:paraId="1F0FB5AE" w14:textId="77777777" w:rsidR="0044146D" w:rsidRDefault="0044146D" w:rsidP="00BB288E">
            <w:pPr>
              <w:spacing w:line="280" w:lineRule="atLeast"/>
            </w:pPr>
            <w:r w:rsidRPr="00A25037">
              <w:t>See</w:t>
            </w:r>
            <w:r>
              <w:rPr>
                <w:color w:val="FF0000"/>
              </w:rPr>
              <w:t xml:space="preserve"> </w:t>
            </w:r>
            <w:hyperlink r:id="rId9" w:history="1">
              <w:r w:rsidRPr="00DA6F2E">
                <w:rPr>
                  <w:rStyle w:val="Hyperlink"/>
                </w:rPr>
                <w:t xml:space="preserve">UKHSA information </w:t>
              </w:r>
              <w:r w:rsidR="00FC5655" w:rsidRPr="00DA6F2E">
                <w:rPr>
                  <w:rStyle w:val="Hyperlink"/>
                </w:rPr>
                <w:t>card number 5: Risk Assessment of</w:t>
              </w:r>
              <w:r w:rsidRPr="00DA6F2E">
                <w:rPr>
                  <w:rStyle w:val="Hyperlink"/>
                </w:rPr>
                <w:t xml:space="preserve"> visiting</w:t>
              </w:r>
              <w:r w:rsidR="00FC5655" w:rsidRPr="00DA6F2E">
                <w:rPr>
                  <w:rStyle w:val="Hyperlink"/>
                </w:rPr>
                <w:t xml:space="preserve"> during outbreaks</w:t>
              </w:r>
            </w:hyperlink>
            <w:r w:rsidR="00FC5655" w:rsidRPr="00DA6F2E">
              <w:rPr>
                <w:color w:val="FF0000"/>
              </w:rPr>
              <w:t xml:space="preserve"> </w:t>
            </w:r>
            <w:r w:rsidR="00FC5655" w:rsidRPr="00A25037">
              <w:t>of the</w:t>
            </w:r>
            <w:r w:rsidR="00FC5655" w:rsidRPr="00DA6F2E">
              <w:rPr>
                <w:color w:val="FF0000"/>
              </w:rPr>
              <w:t xml:space="preserve"> </w:t>
            </w:r>
            <w:hyperlink r:id="rId10" w:history="1">
              <w:r w:rsidR="00FC5655" w:rsidRPr="00DA6F2E">
                <w:rPr>
                  <w:rStyle w:val="Hyperlink"/>
                </w:rPr>
                <w:t>UKHSA IPC and Winter Readiness Pack for care settings</w:t>
              </w:r>
            </w:hyperlink>
            <w:r w:rsidR="00FC5655">
              <w:rPr>
                <w:color w:val="FF0000"/>
              </w:rPr>
              <w:t xml:space="preserve"> </w:t>
            </w:r>
            <w:r w:rsidR="00FC5655" w:rsidRPr="00A25037">
              <w:t>for more details.  Most of the principles in this document can be applied to outbreaks of any infectious disease, with the caveat that transmission-based precautions will vary according to the mode of transmission of that infection e.g. respiratory infections are spread through droplet or airborne transmission and gastrointestinal infections are spread through passing bugs from faeces or vomit to mouth (often via hands).</w:t>
            </w:r>
          </w:p>
          <w:p w14:paraId="4BC4B68F" w14:textId="38F4B6A5" w:rsidR="00E4076C" w:rsidRPr="00DA6F2E" w:rsidRDefault="00E4076C" w:rsidP="00BB288E">
            <w:pPr>
              <w:spacing w:line="280" w:lineRule="atLeast"/>
              <w:rPr>
                <w:color w:val="FF0000"/>
              </w:rPr>
            </w:pPr>
          </w:p>
        </w:tc>
        <w:tc>
          <w:tcPr>
            <w:tcW w:w="1134" w:type="dxa"/>
          </w:tcPr>
          <w:p w14:paraId="549C6064" w14:textId="77777777" w:rsidR="00B35B5F" w:rsidRPr="00D62759" w:rsidRDefault="00B35B5F" w:rsidP="00BB288E">
            <w:pPr>
              <w:spacing w:line="280" w:lineRule="atLeast"/>
            </w:pPr>
          </w:p>
        </w:tc>
        <w:tc>
          <w:tcPr>
            <w:tcW w:w="1357" w:type="dxa"/>
          </w:tcPr>
          <w:p w14:paraId="0E2AD15F" w14:textId="77777777" w:rsidR="00B35B5F" w:rsidRPr="00D62759" w:rsidRDefault="00B35B5F" w:rsidP="00BB288E">
            <w:pPr>
              <w:spacing w:line="200" w:lineRule="exact"/>
            </w:pPr>
          </w:p>
        </w:tc>
      </w:tr>
      <w:tr w:rsidR="00B35B5F" w:rsidRPr="00D62759" w14:paraId="19629706" w14:textId="77777777" w:rsidTr="00E4076C">
        <w:trPr>
          <w:trHeight w:val="1446"/>
        </w:trPr>
        <w:tc>
          <w:tcPr>
            <w:tcW w:w="8051" w:type="dxa"/>
            <w:vAlign w:val="center"/>
          </w:tcPr>
          <w:p w14:paraId="0257AA2C" w14:textId="77777777" w:rsidR="00E4076C" w:rsidRDefault="00E4076C" w:rsidP="00BB288E">
            <w:pPr>
              <w:rPr>
                <w:bCs/>
              </w:rPr>
            </w:pPr>
          </w:p>
          <w:p w14:paraId="1CC879F3" w14:textId="232E73FD" w:rsidR="00B35B5F" w:rsidRPr="00D62759" w:rsidRDefault="00B35B5F" w:rsidP="00BB288E">
            <w:pPr>
              <w:rPr>
                <w:b/>
                <w:bCs/>
              </w:rPr>
            </w:pPr>
            <w:r w:rsidRPr="00D62759">
              <w:rPr>
                <w:bCs/>
              </w:rPr>
              <w:t>7</w:t>
            </w:r>
            <w:r w:rsidRPr="00D62759">
              <w:rPr>
                <w:b/>
                <w:bCs/>
              </w:rPr>
              <w:t xml:space="preserve">. Inform visiting health care staff </w:t>
            </w:r>
            <w:r w:rsidR="002E2BA0">
              <w:rPr>
                <w:b/>
                <w:bCs/>
              </w:rPr>
              <w:t>about the o</w:t>
            </w:r>
            <w:r w:rsidRPr="00D62759">
              <w:rPr>
                <w:b/>
                <w:bCs/>
              </w:rPr>
              <w:t>utbreak i.e. GPs, community nurses, physiotherapists, occupational therapists, pharmacists.</w:t>
            </w:r>
          </w:p>
          <w:p w14:paraId="51FB1C0B" w14:textId="77777777" w:rsidR="00B35B5F" w:rsidRPr="00D62759" w:rsidRDefault="00B35B5F" w:rsidP="00BB288E">
            <w:pPr>
              <w:spacing w:line="280" w:lineRule="atLeast"/>
            </w:pPr>
          </w:p>
          <w:p w14:paraId="6945B1D0" w14:textId="34531057" w:rsidR="00B35B5F" w:rsidRDefault="00B35B5F" w:rsidP="00BB288E">
            <w:pPr>
              <w:spacing w:line="280" w:lineRule="atLeast"/>
            </w:pPr>
            <w:r w:rsidRPr="00D62759">
              <w:t>Non-essential care must be deferred until after the outbreak</w:t>
            </w:r>
            <w:r w:rsidR="002E2BA0">
              <w:t xml:space="preserve"> to reduce the chance of spreading the infection</w:t>
            </w:r>
            <w:r w:rsidR="00E4076C">
              <w:t>.</w:t>
            </w:r>
          </w:p>
          <w:p w14:paraId="3305687D" w14:textId="77777777" w:rsidR="00E4076C" w:rsidRDefault="00E4076C" w:rsidP="00BB288E">
            <w:pPr>
              <w:spacing w:line="280" w:lineRule="atLeast"/>
            </w:pPr>
          </w:p>
          <w:p w14:paraId="296FB7C0" w14:textId="34402D16" w:rsidR="008E2FBA" w:rsidRPr="00D62759" w:rsidRDefault="008E2FBA" w:rsidP="00BB288E">
            <w:pPr>
              <w:spacing w:line="280" w:lineRule="atLeast"/>
            </w:pPr>
          </w:p>
        </w:tc>
        <w:tc>
          <w:tcPr>
            <w:tcW w:w="1134" w:type="dxa"/>
          </w:tcPr>
          <w:p w14:paraId="3DE90DDA" w14:textId="77777777" w:rsidR="00B35B5F" w:rsidRPr="00D62759" w:rsidRDefault="00B35B5F" w:rsidP="00BB288E">
            <w:pPr>
              <w:spacing w:line="280" w:lineRule="atLeast"/>
            </w:pPr>
          </w:p>
        </w:tc>
        <w:tc>
          <w:tcPr>
            <w:tcW w:w="1357" w:type="dxa"/>
          </w:tcPr>
          <w:p w14:paraId="30C53A84" w14:textId="77777777" w:rsidR="00B35B5F" w:rsidRPr="00D62759" w:rsidRDefault="00B35B5F" w:rsidP="00BB288E">
            <w:pPr>
              <w:spacing w:line="280" w:lineRule="atLeast"/>
            </w:pPr>
          </w:p>
        </w:tc>
      </w:tr>
      <w:tr w:rsidR="00B35B5F" w:rsidRPr="00D62759" w14:paraId="6DA189C1" w14:textId="77777777" w:rsidTr="00E4076C">
        <w:trPr>
          <w:trHeight w:val="1423"/>
        </w:trPr>
        <w:tc>
          <w:tcPr>
            <w:tcW w:w="8051" w:type="dxa"/>
            <w:vAlign w:val="center"/>
          </w:tcPr>
          <w:p w14:paraId="76487613" w14:textId="3C209939" w:rsidR="00B35B5F" w:rsidRPr="00DA6F2E" w:rsidRDefault="00B35B5F" w:rsidP="00BB288E">
            <w:r w:rsidRPr="00D62759">
              <w:rPr>
                <w:bCs/>
              </w:rPr>
              <w:lastRenderedPageBreak/>
              <w:t>8</w:t>
            </w:r>
            <w:r w:rsidRPr="00D62759">
              <w:rPr>
                <w:b/>
                <w:bCs/>
              </w:rPr>
              <w:t xml:space="preserve">. Inform </w:t>
            </w:r>
            <w:r w:rsidRPr="00A25037">
              <w:t xml:space="preserve">the </w:t>
            </w:r>
            <w:r w:rsidR="00DA6F2E" w:rsidRPr="00A25037">
              <w:t>ambulance and hospital</w:t>
            </w:r>
            <w:r w:rsidRPr="00D62759">
              <w:rPr>
                <w:b/>
                <w:bCs/>
              </w:rPr>
              <w:t xml:space="preserve"> if a resident requires an emergency admission to hospital</w:t>
            </w:r>
            <w:r w:rsidR="00DA6F2E">
              <w:rPr>
                <w:b/>
                <w:bCs/>
              </w:rPr>
              <w:t xml:space="preserve"> </w:t>
            </w:r>
            <w:r w:rsidR="00DA6F2E" w:rsidRPr="00A25037">
              <w:t>so that the resident can be received into a suitable area in A&amp;E/medical admissions</w:t>
            </w:r>
            <w:r w:rsidRPr="00DA6F2E">
              <w:t xml:space="preserve"> </w:t>
            </w:r>
          </w:p>
          <w:p w14:paraId="54E6C03F" w14:textId="49A2E7CA" w:rsidR="00B35B5F" w:rsidRPr="00D62759" w:rsidRDefault="00B35B5F" w:rsidP="00BB288E"/>
        </w:tc>
        <w:tc>
          <w:tcPr>
            <w:tcW w:w="1134" w:type="dxa"/>
          </w:tcPr>
          <w:p w14:paraId="336A08C7" w14:textId="77777777" w:rsidR="00B35B5F" w:rsidRPr="00D62759" w:rsidRDefault="00B35B5F" w:rsidP="00BB288E">
            <w:pPr>
              <w:spacing w:line="280" w:lineRule="atLeast"/>
            </w:pPr>
          </w:p>
        </w:tc>
        <w:tc>
          <w:tcPr>
            <w:tcW w:w="1357" w:type="dxa"/>
          </w:tcPr>
          <w:p w14:paraId="05DF969C" w14:textId="77777777" w:rsidR="00B35B5F" w:rsidRPr="00D62759" w:rsidRDefault="00B35B5F" w:rsidP="00BB288E">
            <w:pPr>
              <w:spacing w:line="280" w:lineRule="atLeast"/>
            </w:pPr>
          </w:p>
        </w:tc>
      </w:tr>
      <w:bookmarkEnd w:id="0"/>
      <w:bookmarkEnd w:id="1"/>
    </w:tbl>
    <w:p w14:paraId="692E9BF5" w14:textId="77777777" w:rsidR="00B35B5F" w:rsidRPr="00D62759" w:rsidRDefault="00B35B5F" w:rsidP="00B35B5F">
      <w:pPr>
        <w:spacing w:line="280" w:lineRule="atLeast"/>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134"/>
        <w:gridCol w:w="1418"/>
      </w:tblGrid>
      <w:tr w:rsidR="00B35B5F" w:rsidRPr="00D62759" w14:paraId="00F8842E" w14:textId="77777777" w:rsidTr="00BB288E">
        <w:trPr>
          <w:trHeight w:val="288"/>
        </w:trPr>
        <w:tc>
          <w:tcPr>
            <w:tcW w:w="10598" w:type="dxa"/>
            <w:gridSpan w:val="3"/>
            <w:shd w:val="pct15" w:color="auto" w:fill="auto"/>
          </w:tcPr>
          <w:p w14:paraId="3C22071B" w14:textId="77777777" w:rsidR="00B35B5F" w:rsidRPr="00D62759" w:rsidRDefault="00B35B5F" w:rsidP="00BB288E">
            <w:pPr>
              <w:keepNext/>
              <w:keepLines/>
              <w:spacing w:line="280" w:lineRule="atLeast"/>
              <w:outlineLvl w:val="1"/>
              <w:rPr>
                <w:b/>
                <w:color w:val="000000"/>
              </w:rPr>
            </w:pPr>
            <w:bookmarkStart w:id="2" w:name="_Hlk21421005"/>
          </w:p>
          <w:p w14:paraId="00776F61" w14:textId="77777777" w:rsidR="00B35B5F" w:rsidRPr="00D62759" w:rsidRDefault="00B35B5F" w:rsidP="00BB288E">
            <w:pPr>
              <w:keepNext/>
              <w:keepLines/>
              <w:spacing w:line="280" w:lineRule="atLeast"/>
              <w:outlineLvl w:val="1"/>
              <w:rPr>
                <w:b/>
                <w:color w:val="000000"/>
              </w:rPr>
            </w:pPr>
            <w:r w:rsidRPr="00D62759">
              <w:rPr>
                <w:b/>
                <w:color w:val="000000"/>
              </w:rPr>
              <w:t>Outbreak Pathway Infection Control Precautions</w:t>
            </w:r>
            <w:r w:rsidRPr="00D62759">
              <w:rPr>
                <w:b/>
                <w:bCs/>
                <w:color w:val="000000"/>
              </w:rPr>
              <w:t xml:space="preserve">                                        Date      Signature</w:t>
            </w:r>
          </w:p>
        </w:tc>
      </w:tr>
      <w:tr w:rsidR="00B35B5F" w:rsidRPr="00D62759" w14:paraId="17D57578" w14:textId="77777777" w:rsidTr="00BB288E">
        <w:trPr>
          <w:trHeight w:val="288"/>
        </w:trPr>
        <w:tc>
          <w:tcPr>
            <w:tcW w:w="8046" w:type="dxa"/>
            <w:shd w:val="clear" w:color="auto" w:fill="FFFFFF"/>
          </w:tcPr>
          <w:p w14:paraId="2B9D3DB9" w14:textId="77777777" w:rsidR="00E4076C" w:rsidRDefault="00E4076C" w:rsidP="00BB288E">
            <w:pPr>
              <w:jc w:val="both"/>
              <w:rPr>
                <w:bCs/>
              </w:rPr>
            </w:pPr>
          </w:p>
          <w:p w14:paraId="58F38512" w14:textId="521FDE3A" w:rsidR="00B35B5F" w:rsidRPr="00D62759" w:rsidRDefault="00B35B5F" w:rsidP="00BB288E">
            <w:pPr>
              <w:jc w:val="both"/>
              <w:rPr>
                <w:b/>
                <w:bCs/>
              </w:rPr>
            </w:pPr>
            <w:r w:rsidRPr="00D62759">
              <w:rPr>
                <w:bCs/>
              </w:rPr>
              <w:t>9.</w:t>
            </w:r>
            <w:r w:rsidRPr="00D62759">
              <w:rPr>
                <w:b/>
                <w:bCs/>
              </w:rPr>
              <w:t xml:space="preserve"> Isolate residents in their rooms until 48 hrs symptom free (where condition allows), particularly those with vomiting.</w:t>
            </w:r>
          </w:p>
          <w:p w14:paraId="553BB41E" w14:textId="77777777" w:rsidR="00B35B5F" w:rsidRDefault="00B35B5F" w:rsidP="00BB288E">
            <w:pPr>
              <w:spacing w:line="280" w:lineRule="atLeast"/>
            </w:pPr>
            <w:r w:rsidRPr="00D62759">
              <w:t>Where residents are difficult to isolate (EMI units) try as much as possible to cohort the residents that are symptomatic into one area.</w:t>
            </w:r>
          </w:p>
          <w:p w14:paraId="1144D6E6" w14:textId="4A55B634" w:rsidR="00E4076C" w:rsidRPr="00D62759" w:rsidRDefault="00E4076C" w:rsidP="00BB288E">
            <w:pPr>
              <w:spacing w:line="280" w:lineRule="atLeast"/>
            </w:pPr>
          </w:p>
        </w:tc>
        <w:tc>
          <w:tcPr>
            <w:tcW w:w="1134" w:type="dxa"/>
          </w:tcPr>
          <w:p w14:paraId="18F4E822" w14:textId="77777777" w:rsidR="00B35B5F" w:rsidRPr="00D62759" w:rsidRDefault="00B35B5F" w:rsidP="00BB288E">
            <w:pPr>
              <w:spacing w:line="280" w:lineRule="atLeast"/>
            </w:pPr>
          </w:p>
        </w:tc>
        <w:tc>
          <w:tcPr>
            <w:tcW w:w="1418" w:type="dxa"/>
          </w:tcPr>
          <w:p w14:paraId="067A2B22" w14:textId="77777777" w:rsidR="00B35B5F" w:rsidRPr="00D62759" w:rsidRDefault="00B35B5F" w:rsidP="00BB288E">
            <w:pPr>
              <w:spacing w:line="200" w:lineRule="exact"/>
            </w:pPr>
          </w:p>
        </w:tc>
      </w:tr>
      <w:tr w:rsidR="00B35B5F" w:rsidRPr="00D62759" w14:paraId="2F7B11E0" w14:textId="77777777" w:rsidTr="00BB288E">
        <w:trPr>
          <w:trHeight w:val="288"/>
        </w:trPr>
        <w:tc>
          <w:tcPr>
            <w:tcW w:w="8046" w:type="dxa"/>
          </w:tcPr>
          <w:p w14:paraId="73084652" w14:textId="77777777" w:rsidR="00B35B5F" w:rsidRPr="00D62759" w:rsidRDefault="00B35B5F" w:rsidP="00BB288E">
            <w:pPr>
              <w:spacing w:line="280" w:lineRule="atLeast"/>
            </w:pPr>
          </w:p>
          <w:p w14:paraId="5166D805" w14:textId="77777777" w:rsidR="00B35B5F" w:rsidRDefault="00B35B5F" w:rsidP="00BB288E">
            <w:pPr>
              <w:spacing w:line="280" w:lineRule="atLeast"/>
              <w:jc w:val="both"/>
              <w:rPr>
                <w:b/>
              </w:rPr>
            </w:pPr>
            <w:r w:rsidRPr="00D62759">
              <w:t>10.</w:t>
            </w:r>
            <w:r w:rsidRPr="00D62759">
              <w:rPr>
                <w:b/>
              </w:rPr>
              <w:t xml:space="preserve"> Organise staff work rota to minimise contamination of unaffected areas. Try to avoid moving staff between homes and floors</w:t>
            </w:r>
          </w:p>
          <w:p w14:paraId="1F7EADCE" w14:textId="6E79CAD2" w:rsidR="00E4076C" w:rsidRPr="00D62759" w:rsidRDefault="00E4076C" w:rsidP="00BB288E">
            <w:pPr>
              <w:spacing w:line="280" w:lineRule="atLeast"/>
              <w:jc w:val="both"/>
            </w:pPr>
          </w:p>
        </w:tc>
        <w:tc>
          <w:tcPr>
            <w:tcW w:w="1134" w:type="dxa"/>
          </w:tcPr>
          <w:p w14:paraId="59DE6E9B" w14:textId="77777777" w:rsidR="00B35B5F" w:rsidRPr="00D62759" w:rsidRDefault="00B35B5F" w:rsidP="00BB288E">
            <w:pPr>
              <w:spacing w:line="280" w:lineRule="atLeast"/>
            </w:pPr>
          </w:p>
        </w:tc>
        <w:tc>
          <w:tcPr>
            <w:tcW w:w="1418" w:type="dxa"/>
          </w:tcPr>
          <w:p w14:paraId="4546280B" w14:textId="77777777" w:rsidR="00B35B5F" w:rsidRPr="00D62759" w:rsidRDefault="00B35B5F" w:rsidP="00BB288E">
            <w:pPr>
              <w:spacing w:line="280" w:lineRule="atLeast"/>
            </w:pPr>
          </w:p>
        </w:tc>
      </w:tr>
      <w:tr w:rsidR="00B35B5F" w:rsidRPr="00D62759" w14:paraId="447A3A6F" w14:textId="77777777" w:rsidTr="00BB288E">
        <w:trPr>
          <w:trHeight w:val="288"/>
        </w:trPr>
        <w:tc>
          <w:tcPr>
            <w:tcW w:w="8046" w:type="dxa"/>
          </w:tcPr>
          <w:p w14:paraId="1F699D16" w14:textId="77777777" w:rsidR="00B35B5F" w:rsidRPr="00D62759" w:rsidRDefault="00B35B5F" w:rsidP="00BB288E">
            <w:pPr>
              <w:spacing w:line="280" w:lineRule="atLeast"/>
              <w:rPr>
                <w:b/>
              </w:rPr>
            </w:pPr>
            <w:r w:rsidRPr="00D62759">
              <w:t>11.</w:t>
            </w:r>
            <w:r w:rsidRPr="00D62759">
              <w:rPr>
                <w:b/>
              </w:rPr>
              <w:t xml:space="preserve"> Obtain a stool specimen as soon as possible from some symptomatic cases.</w:t>
            </w:r>
          </w:p>
          <w:p w14:paraId="31BC1F3F" w14:textId="786875DD" w:rsidR="00B35B5F" w:rsidRPr="00D62759" w:rsidRDefault="00B35B5F" w:rsidP="00BB288E">
            <w:pPr>
              <w:spacing w:line="280" w:lineRule="atLeast"/>
              <w:rPr>
                <w:bCs/>
              </w:rPr>
            </w:pPr>
            <w:r w:rsidRPr="00D62759">
              <w:rPr>
                <w:bCs/>
              </w:rPr>
              <w:t xml:space="preserve"> If notified of the outbreak, the health protection team </w:t>
            </w:r>
            <w:r w:rsidR="008B7147">
              <w:rPr>
                <w:bCs/>
              </w:rPr>
              <w:t xml:space="preserve">may </w:t>
            </w:r>
            <w:r w:rsidRPr="00D62759">
              <w:rPr>
                <w:bCs/>
              </w:rPr>
              <w:t xml:space="preserve">send pre-addressed sample collection kits to the care home. </w:t>
            </w:r>
          </w:p>
          <w:p w14:paraId="19078DF4" w14:textId="77777777" w:rsidR="00B35B5F" w:rsidRPr="00D62759" w:rsidRDefault="00B35B5F" w:rsidP="00BB288E">
            <w:pPr>
              <w:spacing w:line="280" w:lineRule="atLeast"/>
              <w:jc w:val="both"/>
              <w:rPr>
                <w:bCs/>
              </w:rPr>
            </w:pPr>
            <w:r w:rsidRPr="00D62759">
              <w:rPr>
                <w:bCs/>
              </w:rPr>
              <w:t xml:space="preserve">Stool specimens should be 5 to 10 ml and must be diarrhoea (not formed stools). The specimen can still be taken even if it is mixed with urine and it is alright to scoop the sample from the toilet or from an incontinence pad. </w:t>
            </w:r>
          </w:p>
          <w:p w14:paraId="51DD89DA" w14:textId="77777777" w:rsidR="00B35B5F" w:rsidRPr="00D62759" w:rsidRDefault="00B35B5F" w:rsidP="00BB288E">
            <w:pPr>
              <w:spacing w:line="280" w:lineRule="atLeast"/>
              <w:jc w:val="both"/>
              <w:rPr>
                <w:bCs/>
              </w:rPr>
            </w:pPr>
          </w:p>
          <w:p w14:paraId="3AFE6396" w14:textId="77777777" w:rsidR="00B35B5F" w:rsidRPr="00D62759" w:rsidRDefault="00B35B5F" w:rsidP="00BB288E">
            <w:pPr>
              <w:spacing w:line="280" w:lineRule="atLeast"/>
              <w:jc w:val="both"/>
              <w:rPr>
                <w:bCs/>
              </w:rPr>
            </w:pPr>
            <w:r w:rsidRPr="00D62759">
              <w:rPr>
                <w:bCs/>
              </w:rPr>
              <w:t>Sampling early may identify the cause of the outbreak and halt the need to take further samples.</w:t>
            </w:r>
          </w:p>
          <w:p w14:paraId="4C3F40D7" w14:textId="2B62C71A" w:rsidR="00B35B5F" w:rsidRPr="00D62759" w:rsidRDefault="00B35B5F" w:rsidP="00BB288E">
            <w:pPr>
              <w:spacing w:line="280" w:lineRule="atLeast"/>
              <w:jc w:val="both"/>
              <w:rPr>
                <w:bCs/>
              </w:rPr>
            </w:pPr>
            <w:r w:rsidRPr="00D62759">
              <w:rPr>
                <w:bCs/>
              </w:rPr>
              <w:t xml:space="preserve">If you have contacted </w:t>
            </w:r>
            <w:r>
              <w:rPr>
                <w:bCs/>
              </w:rPr>
              <w:t>UKHSA</w:t>
            </w:r>
            <w:r w:rsidRPr="00D62759">
              <w:rPr>
                <w:bCs/>
              </w:rPr>
              <w:t xml:space="preserve">, they </w:t>
            </w:r>
            <w:r w:rsidR="008B7147">
              <w:rPr>
                <w:bCs/>
              </w:rPr>
              <w:t>may</w:t>
            </w:r>
            <w:r w:rsidRPr="00D62759">
              <w:rPr>
                <w:bCs/>
              </w:rPr>
              <w:t xml:space="preserve"> send sample pots via the post and explain how these are to be used. If you have pots already you can use these, store the sample in a fridge for that purpose only, and await </w:t>
            </w:r>
            <w:r>
              <w:rPr>
                <w:bCs/>
              </w:rPr>
              <w:t>UKHSA</w:t>
            </w:r>
            <w:r w:rsidRPr="00D62759">
              <w:rPr>
                <w:bCs/>
              </w:rPr>
              <w:t xml:space="preserve"> instruction.  </w:t>
            </w:r>
          </w:p>
          <w:p w14:paraId="31A75FA8" w14:textId="35726D4D" w:rsidR="00E4076C" w:rsidRPr="00D62759" w:rsidRDefault="00B35B5F" w:rsidP="00BB288E">
            <w:pPr>
              <w:spacing w:line="280" w:lineRule="atLeast"/>
              <w:jc w:val="both"/>
              <w:rPr>
                <w:bCs/>
              </w:rPr>
            </w:pPr>
            <w:bookmarkStart w:id="3" w:name="_Hlk21093536"/>
            <w:r w:rsidRPr="00D62759">
              <w:rPr>
                <w:bCs/>
              </w:rPr>
              <w:t xml:space="preserve">Please call the health protection team with the names of any residents who have had samples sent off. If you have an </w:t>
            </w:r>
            <w:hyperlink r:id="rId11" w:history="1">
              <w:r w:rsidRPr="00D62759">
                <w:rPr>
                  <w:bCs/>
                  <w:color w:val="0000FF"/>
                  <w:u w:val="single"/>
                </w:rPr>
                <w:t>NHS Net email address</w:t>
              </w:r>
            </w:hyperlink>
            <w:r w:rsidRPr="00D62759">
              <w:rPr>
                <w:bCs/>
              </w:rPr>
              <w:t xml:space="preserve">, you may email the </w:t>
            </w:r>
            <w:hyperlink w:anchor="Specimen_Results" w:history="1">
              <w:r w:rsidRPr="00D62759">
                <w:rPr>
                  <w:bCs/>
                  <w:color w:val="0000FF"/>
                  <w:u w:val="single"/>
                </w:rPr>
                <w:t>Specimen Results Chart</w:t>
              </w:r>
            </w:hyperlink>
            <w:r w:rsidRPr="00D62759">
              <w:rPr>
                <w:bCs/>
              </w:rPr>
              <w:t xml:space="preserve"> to our </w:t>
            </w:r>
            <w:hyperlink r:id="rId12" w:history="1">
              <w:r w:rsidRPr="00D62759">
                <w:rPr>
                  <w:bCs/>
                  <w:color w:val="0000FF"/>
                  <w:u w:val="single"/>
                </w:rPr>
                <w:t>NHS Net email address</w:t>
              </w:r>
            </w:hyperlink>
            <w:r w:rsidRPr="00D62759">
              <w:rPr>
                <w:bCs/>
              </w:rPr>
              <w:t xml:space="preserve"> with the names and DOB column completed. </w:t>
            </w:r>
            <w:hyperlink r:id="rId13" w:history="1">
              <w:r w:rsidRPr="00D62759">
                <w:rPr>
                  <w:bCs/>
                  <w:color w:val="0000FF"/>
                  <w:u w:val="single"/>
                </w:rPr>
                <w:t>phe.swhpt@nhs.net</w:t>
              </w:r>
            </w:hyperlink>
            <w:r w:rsidRPr="00D62759">
              <w:rPr>
                <w:bCs/>
              </w:rPr>
              <w:t xml:space="preserve"> </w:t>
            </w:r>
            <w:bookmarkEnd w:id="3"/>
          </w:p>
        </w:tc>
        <w:tc>
          <w:tcPr>
            <w:tcW w:w="1134" w:type="dxa"/>
          </w:tcPr>
          <w:p w14:paraId="7D0D8AEA" w14:textId="77777777" w:rsidR="00B35B5F" w:rsidRPr="00D62759" w:rsidRDefault="00B35B5F" w:rsidP="00BB288E">
            <w:pPr>
              <w:spacing w:line="280" w:lineRule="atLeast"/>
            </w:pPr>
          </w:p>
        </w:tc>
        <w:tc>
          <w:tcPr>
            <w:tcW w:w="1418" w:type="dxa"/>
          </w:tcPr>
          <w:p w14:paraId="0B973FE0" w14:textId="77777777" w:rsidR="00B35B5F" w:rsidRPr="00D62759" w:rsidRDefault="00B35B5F" w:rsidP="00BB288E">
            <w:pPr>
              <w:spacing w:line="280" w:lineRule="atLeast"/>
            </w:pPr>
          </w:p>
        </w:tc>
      </w:tr>
      <w:tr w:rsidR="00B35B5F" w:rsidRPr="00D62759" w14:paraId="0AF3C2A0" w14:textId="77777777" w:rsidTr="00BB288E">
        <w:trPr>
          <w:trHeight w:val="1035"/>
        </w:trPr>
        <w:tc>
          <w:tcPr>
            <w:tcW w:w="8046" w:type="dxa"/>
          </w:tcPr>
          <w:p w14:paraId="00C930AA" w14:textId="77777777" w:rsidR="00E4076C" w:rsidRDefault="00E4076C" w:rsidP="00BB288E">
            <w:pPr>
              <w:spacing w:line="280" w:lineRule="atLeast"/>
              <w:jc w:val="both"/>
              <w:rPr>
                <w:bCs/>
              </w:rPr>
            </w:pPr>
          </w:p>
          <w:p w14:paraId="202087CC" w14:textId="246CE63B" w:rsidR="00B35B5F" w:rsidRPr="00D62759" w:rsidRDefault="00B35B5F" w:rsidP="00BB288E">
            <w:pPr>
              <w:spacing w:line="280" w:lineRule="atLeast"/>
              <w:jc w:val="both"/>
              <w:rPr>
                <w:b/>
                <w:bCs/>
              </w:rPr>
            </w:pPr>
            <w:r w:rsidRPr="00D62759">
              <w:rPr>
                <w:bCs/>
              </w:rPr>
              <w:t>12.</w:t>
            </w:r>
            <w:r w:rsidRPr="00D62759">
              <w:rPr>
                <w:b/>
                <w:bCs/>
              </w:rPr>
              <w:t xml:space="preserve"> Exclude all staff members with symptoms until asymptomatic for 48 hours. </w:t>
            </w:r>
          </w:p>
          <w:p w14:paraId="1B254029" w14:textId="77777777" w:rsidR="00B35B5F" w:rsidRDefault="00B35B5F" w:rsidP="00BB288E">
            <w:pPr>
              <w:spacing w:line="280" w:lineRule="atLeast"/>
              <w:jc w:val="both"/>
              <w:rPr>
                <w:bCs/>
              </w:rPr>
            </w:pPr>
            <w:r w:rsidRPr="00D62759">
              <w:rPr>
                <w:bCs/>
              </w:rPr>
              <w:t>Staff members should be advised to submit stool samples to their GPs and must be advised not to work in any other care home until asymptomatic for 48 hours</w:t>
            </w:r>
          </w:p>
          <w:p w14:paraId="1B065DED" w14:textId="415CAB52" w:rsidR="00E4076C" w:rsidRPr="00D62759" w:rsidRDefault="00E4076C" w:rsidP="00BB288E">
            <w:pPr>
              <w:spacing w:line="280" w:lineRule="atLeast"/>
              <w:jc w:val="both"/>
              <w:rPr>
                <w:bCs/>
              </w:rPr>
            </w:pPr>
          </w:p>
        </w:tc>
        <w:tc>
          <w:tcPr>
            <w:tcW w:w="1134" w:type="dxa"/>
          </w:tcPr>
          <w:p w14:paraId="5E4E0524" w14:textId="77777777" w:rsidR="00B35B5F" w:rsidRPr="00D62759" w:rsidRDefault="00B35B5F" w:rsidP="00BB288E">
            <w:pPr>
              <w:spacing w:line="280" w:lineRule="atLeast"/>
            </w:pPr>
          </w:p>
        </w:tc>
        <w:tc>
          <w:tcPr>
            <w:tcW w:w="1418" w:type="dxa"/>
          </w:tcPr>
          <w:p w14:paraId="7228312F" w14:textId="77777777" w:rsidR="00B35B5F" w:rsidRPr="00D62759" w:rsidRDefault="00B35B5F" w:rsidP="00BB288E">
            <w:pPr>
              <w:spacing w:line="280" w:lineRule="atLeast"/>
            </w:pPr>
          </w:p>
        </w:tc>
      </w:tr>
      <w:tr w:rsidR="00B35B5F" w:rsidRPr="00D62759" w14:paraId="0CD1F06F" w14:textId="77777777" w:rsidTr="00BB288E">
        <w:trPr>
          <w:trHeight w:val="614"/>
        </w:trPr>
        <w:tc>
          <w:tcPr>
            <w:tcW w:w="8046" w:type="dxa"/>
            <w:vAlign w:val="center"/>
          </w:tcPr>
          <w:p w14:paraId="4E09E01B" w14:textId="77777777" w:rsidR="00E4076C" w:rsidRDefault="00E4076C" w:rsidP="00BB288E">
            <w:pPr>
              <w:spacing w:line="280" w:lineRule="atLeast"/>
              <w:rPr>
                <w:bCs/>
              </w:rPr>
            </w:pPr>
          </w:p>
          <w:p w14:paraId="221186DC" w14:textId="77777777" w:rsidR="00B35B5F" w:rsidRDefault="00B35B5F" w:rsidP="00BB288E">
            <w:pPr>
              <w:spacing w:line="280" w:lineRule="atLeast"/>
            </w:pPr>
            <w:r w:rsidRPr="00D62759">
              <w:rPr>
                <w:bCs/>
              </w:rPr>
              <w:t>13.</w:t>
            </w:r>
            <w:r w:rsidRPr="00D62759">
              <w:rPr>
                <w:b/>
                <w:bCs/>
              </w:rPr>
              <w:t xml:space="preserve"> Staff must not eat and drink except in designated areas</w:t>
            </w:r>
            <w:r w:rsidRPr="00D62759">
              <w:t>. Open boxes of chocolates and fruit bowls must be removed in an outbreak</w:t>
            </w:r>
          </w:p>
          <w:p w14:paraId="447E32FD" w14:textId="6BE74366" w:rsidR="00E4076C" w:rsidRPr="00D62759" w:rsidRDefault="00E4076C" w:rsidP="00BB288E">
            <w:pPr>
              <w:spacing w:line="280" w:lineRule="atLeast"/>
            </w:pPr>
          </w:p>
        </w:tc>
        <w:tc>
          <w:tcPr>
            <w:tcW w:w="1134" w:type="dxa"/>
          </w:tcPr>
          <w:p w14:paraId="3876FCF6" w14:textId="77777777" w:rsidR="00B35B5F" w:rsidRPr="00D62759" w:rsidRDefault="00B35B5F" w:rsidP="00BB288E">
            <w:pPr>
              <w:spacing w:line="280" w:lineRule="atLeast"/>
            </w:pPr>
          </w:p>
        </w:tc>
        <w:tc>
          <w:tcPr>
            <w:tcW w:w="1418" w:type="dxa"/>
          </w:tcPr>
          <w:p w14:paraId="47D3362B" w14:textId="77777777" w:rsidR="00B35B5F" w:rsidRPr="00D62759" w:rsidRDefault="00B35B5F" w:rsidP="00BB288E">
            <w:pPr>
              <w:spacing w:line="280" w:lineRule="atLeast"/>
            </w:pPr>
          </w:p>
        </w:tc>
      </w:tr>
    </w:tbl>
    <w:p w14:paraId="460AA5D0" w14:textId="77777777" w:rsidR="00E4076C" w:rsidRDefault="00E4076C" w:rsidP="00B35B5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1134"/>
        <w:gridCol w:w="1418"/>
      </w:tblGrid>
      <w:tr w:rsidR="00E4076C" w:rsidRPr="00D62759" w14:paraId="77B08831" w14:textId="77777777" w:rsidTr="008E2FBA">
        <w:trPr>
          <w:trHeight w:val="614"/>
        </w:trPr>
        <w:tc>
          <w:tcPr>
            <w:tcW w:w="8046" w:type="dxa"/>
            <w:tcBorders>
              <w:right w:val="nil"/>
            </w:tcBorders>
            <w:shd w:val="clear" w:color="auto" w:fill="D9D9D9" w:themeFill="background1" w:themeFillShade="D9"/>
          </w:tcPr>
          <w:p w14:paraId="2A16D766" w14:textId="76CABD8B" w:rsidR="00E4076C" w:rsidRPr="00D62759" w:rsidRDefault="00E4076C" w:rsidP="00E4076C">
            <w:pPr>
              <w:spacing w:line="280" w:lineRule="atLeast"/>
              <w:rPr>
                <w:bCs/>
              </w:rPr>
            </w:pPr>
            <w:bookmarkStart w:id="4" w:name="_Hlk121224155"/>
            <w:r w:rsidRPr="00D62759">
              <w:rPr>
                <w:rFonts w:eastAsia="MS Gothic"/>
                <w:b/>
              </w:rPr>
              <w:t>Infection Control Actions</w:t>
            </w:r>
          </w:p>
        </w:tc>
        <w:tc>
          <w:tcPr>
            <w:tcW w:w="1134" w:type="dxa"/>
            <w:tcBorders>
              <w:left w:val="nil"/>
              <w:bottom w:val="single" w:sz="4" w:space="0" w:color="auto"/>
              <w:right w:val="nil"/>
            </w:tcBorders>
            <w:shd w:val="clear" w:color="auto" w:fill="D9D9D9" w:themeFill="background1" w:themeFillShade="D9"/>
          </w:tcPr>
          <w:p w14:paraId="495229AA" w14:textId="5AD66C04" w:rsidR="00E4076C" w:rsidRPr="00D62759" w:rsidRDefault="00E4076C" w:rsidP="00E4076C">
            <w:pPr>
              <w:spacing w:line="280" w:lineRule="atLeast"/>
            </w:pPr>
            <w:r w:rsidRPr="00D62759">
              <w:rPr>
                <w:rFonts w:eastAsia="MS Gothic"/>
                <w:b/>
                <w:bCs/>
              </w:rPr>
              <w:t>Date</w:t>
            </w:r>
          </w:p>
        </w:tc>
        <w:tc>
          <w:tcPr>
            <w:tcW w:w="1418" w:type="dxa"/>
            <w:tcBorders>
              <w:left w:val="nil"/>
            </w:tcBorders>
            <w:shd w:val="clear" w:color="auto" w:fill="D9D9D9" w:themeFill="background1" w:themeFillShade="D9"/>
          </w:tcPr>
          <w:p w14:paraId="70152EC7" w14:textId="6EFAAC4B" w:rsidR="00E4076C" w:rsidRPr="00D62759" w:rsidRDefault="00E4076C" w:rsidP="00E4076C">
            <w:pPr>
              <w:spacing w:line="280" w:lineRule="atLeast"/>
            </w:pPr>
            <w:r w:rsidRPr="00D62759">
              <w:rPr>
                <w:b/>
                <w:bCs/>
              </w:rPr>
              <w:t>Signature</w:t>
            </w:r>
          </w:p>
        </w:tc>
      </w:tr>
      <w:bookmarkEnd w:id="4"/>
      <w:tr w:rsidR="00E4076C" w:rsidRPr="00D62759" w14:paraId="6CCE33FF" w14:textId="77777777" w:rsidTr="008E2FBA">
        <w:trPr>
          <w:trHeight w:val="614"/>
        </w:trPr>
        <w:tc>
          <w:tcPr>
            <w:tcW w:w="8046" w:type="dxa"/>
            <w:vAlign w:val="center"/>
          </w:tcPr>
          <w:p w14:paraId="21B0A718" w14:textId="77777777" w:rsidR="00E4076C" w:rsidRDefault="00E4076C" w:rsidP="00E4076C">
            <w:pPr>
              <w:spacing w:line="280" w:lineRule="atLeast"/>
              <w:rPr>
                <w:bCs/>
              </w:rPr>
            </w:pPr>
          </w:p>
          <w:p w14:paraId="11070249" w14:textId="77777777" w:rsidR="00E4076C" w:rsidRPr="00D62759" w:rsidRDefault="00E4076C" w:rsidP="00E4076C">
            <w:pPr>
              <w:spacing w:line="280" w:lineRule="atLeast"/>
            </w:pPr>
            <w:r w:rsidRPr="00D62759">
              <w:rPr>
                <w:bCs/>
              </w:rPr>
              <w:t>14.</w:t>
            </w:r>
            <w:r w:rsidRPr="00D62759">
              <w:rPr>
                <w:b/>
                <w:bCs/>
              </w:rPr>
              <w:t xml:space="preserve"> Staff should change out of uniforms prior to leaving the home during outbreaks</w:t>
            </w:r>
            <w:r w:rsidRPr="00D62759">
              <w:t xml:space="preserve"> </w:t>
            </w:r>
            <w:r w:rsidRPr="00D62759">
              <w:rPr>
                <w:b/>
              </w:rPr>
              <w:t>and wear a clean uniform daily</w:t>
            </w:r>
            <w:r w:rsidRPr="00D62759">
              <w:t xml:space="preserve">.  </w:t>
            </w:r>
          </w:p>
          <w:p w14:paraId="54EF77B2" w14:textId="77777777" w:rsidR="00E4076C" w:rsidRPr="00D62759" w:rsidRDefault="00E4076C" w:rsidP="00E4076C">
            <w:pPr>
              <w:spacing w:line="280" w:lineRule="atLeast"/>
            </w:pPr>
          </w:p>
          <w:p w14:paraId="01CFC4F4" w14:textId="77777777" w:rsidR="00E4076C" w:rsidRDefault="00E4076C" w:rsidP="00E4076C">
            <w:pPr>
              <w:spacing w:line="280" w:lineRule="atLeast"/>
            </w:pPr>
            <w:r w:rsidRPr="00D62759">
              <w:t>If uniforms are laundered at home, they should be washed immediately on a separate wash to other laundry at the highest temperature the material will allow.</w:t>
            </w:r>
          </w:p>
          <w:p w14:paraId="4A65C267" w14:textId="77777777" w:rsidR="00E4076C" w:rsidRPr="00D62759" w:rsidRDefault="00E4076C" w:rsidP="00E4076C">
            <w:pPr>
              <w:spacing w:line="280" w:lineRule="atLeast"/>
              <w:rPr>
                <w:bCs/>
              </w:rPr>
            </w:pPr>
          </w:p>
        </w:tc>
        <w:tc>
          <w:tcPr>
            <w:tcW w:w="1134" w:type="dxa"/>
            <w:tcBorders>
              <w:top w:val="single" w:sz="4" w:space="0" w:color="auto"/>
            </w:tcBorders>
          </w:tcPr>
          <w:p w14:paraId="3CDFB3F9" w14:textId="77777777" w:rsidR="00E4076C" w:rsidRPr="00D62759" w:rsidRDefault="00E4076C" w:rsidP="00E4076C">
            <w:pPr>
              <w:spacing w:line="280" w:lineRule="atLeast"/>
            </w:pPr>
          </w:p>
        </w:tc>
        <w:tc>
          <w:tcPr>
            <w:tcW w:w="1418" w:type="dxa"/>
          </w:tcPr>
          <w:p w14:paraId="6D082707" w14:textId="77777777" w:rsidR="00E4076C" w:rsidRPr="00D62759" w:rsidRDefault="00E4076C" w:rsidP="00E4076C">
            <w:pPr>
              <w:spacing w:line="280" w:lineRule="atLeast"/>
            </w:pPr>
          </w:p>
        </w:tc>
      </w:tr>
      <w:tr w:rsidR="00E4076C" w:rsidRPr="00D62759" w14:paraId="52A65446" w14:textId="77777777" w:rsidTr="008E3177">
        <w:trPr>
          <w:trHeight w:val="614"/>
        </w:trPr>
        <w:tc>
          <w:tcPr>
            <w:tcW w:w="8046" w:type="dxa"/>
            <w:vAlign w:val="center"/>
          </w:tcPr>
          <w:p w14:paraId="1AC37D97" w14:textId="77777777" w:rsidR="00E4076C" w:rsidRDefault="00E4076C" w:rsidP="00E4076C">
            <w:pPr>
              <w:spacing w:line="280" w:lineRule="atLeast"/>
            </w:pPr>
          </w:p>
          <w:p w14:paraId="58B5BF21" w14:textId="77777777" w:rsidR="00E4076C" w:rsidRPr="00D62759" w:rsidRDefault="00E4076C" w:rsidP="00E4076C">
            <w:pPr>
              <w:spacing w:line="280" w:lineRule="atLeast"/>
              <w:rPr>
                <w:b/>
              </w:rPr>
            </w:pPr>
            <w:r w:rsidRPr="00D62759">
              <w:t>15.</w:t>
            </w:r>
            <w:r w:rsidRPr="00D62759">
              <w:rPr>
                <w:b/>
              </w:rPr>
              <w:t xml:space="preserve"> Reopening</w:t>
            </w:r>
          </w:p>
          <w:p w14:paraId="4F724B73" w14:textId="77777777" w:rsidR="00E4076C" w:rsidRPr="00D62759" w:rsidRDefault="00E4076C" w:rsidP="00E4076C">
            <w:pPr>
              <w:numPr>
                <w:ilvl w:val="0"/>
                <w:numId w:val="2"/>
              </w:numPr>
              <w:spacing w:line="280" w:lineRule="atLeast"/>
            </w:pPr>
            <w:r w:rsidRPr="00D62759">
              <w:t xml:space="preserve">The home should not be reopened until it has been free of symptoms for 48 hours.  </w:t>
            </w:r>
          </w:p>
          <w:p w14:paraId="6EC55B48" w14:textId="77777777" w:rsidR="00E4076C" w:rsidRPr="00D62759" w:rsidRDefault="00E4076C" w:rsidP="00E4076C">
            <w:pPr>
              <w:numPr>
                <w:ilvl w:val="0"/>
                <w:numId w:val="2"/>
              </w:numPr>
              <w:spacing w:line="280" w:lineRule="atLeast"/>
            </w:pPr>
            <w:r w:rsidRPr="00D62759">
              <w:t xml:space="preserve">A ‘deep clean’ should take place before reopening; this means that all floors, surfaces and equipment should be thoroughly cleaned with hot soapy water, including items such as door handles and light switches.  </w:t>
            </w:r>
          </w:p>
          <w:p w14:paraId="244BD790" w14:textId="77777777" w:rsidR="00E4076C" w:rsidRPr="00D62759" w:rsidRDefault="00E4076C" w:rsidP="00E4076C">
            <w:pPr>
              <w:numPr>
                <w:ilvl w:val="0"/>
                <w:numId w:val="2"/>
              </w:numPr>
              <w:spacing w:line="280" w:lineRule="atLeast"/>
            </w:pPr>
            <w:r w:rsidRPr="00D62759">
              <w:t xml:space="preserve">Electrical items such as telephones and computer key boards also need to be cleaned with a (damp but not wet) cloth.  </w:t>
            </w:r>
          </w:p>
          <w:p w14:paraId="0C997347" w14:textId="77777777" w:rsidR="00E4076C" w:rsidRPr="00D62759" w:rsidRDefault="00E4076C" w:rsidP="00E4076C">
            <w:pPr>
              <w:numPr>
                <w:ilvl w:val="0"/>
                <w:numId w:val="2"/>
              </w:numPr>
              <w:spacing w:line="280" w:lineRule="atLeast"/>
            </w:pPr>
            <w:r w:rsidRPr="00D62759">
              <w:t>Curtains should be laundered, and it is recommended that, if possible, carpets be steam cleaned.</w:t>
            </w:r>
          </w:p>
          <w:p w14:paraId="3DADB29A" w14:textId="77777777" w:rsidR="00E4076C" w:rsidRPr="00D62759" w:rsidRDefault="00E4076C" w:rsidP="00E4076C">
            <w:pPr>
              <w:spacing w:line="280" w:lineRule="atLeast"/>
              <w:rPr>
                <w:bCs/>
              </w:rPr>
            </w:pPr>
          </w:p>
        </w:tc>
        <w:tc>
          <w:tcPr>
            <w:tcW w:w="1134" w:type="dxa"/>
          </w:tcPr>
          <w:p w14:paraId="4BA98640" w14:textId="77777777" w:rsidR="00E4076C" w:rsidRPr="00D62759" w:rsidRDefault="00E4076C" w:rsidP="00E4076C">
            <w:pPr>
              <w:spacing w:line="280" w:lineRule="atLeast"/>
            </w:pPr>
          </w:p>
        </w:tc>
        <w:tc>
          <w:tcPr>
            <w:tcW w:w="1418" w:type="dxa"/>
          </w:tcPr>
          <w:p w14:paraId="419029F4" w14:textId="77777777" w:rsidR="00E4076C" w:rsidRPr="00D62759" w:rsidRDefault="00E4076C" w:rsidP="00E4076C">
            <w:pPr>
              <w:spacing w:line="280" w:lineRule="atLeast"/>
            </w:pPr>
          </w:p>
        </w:tc>
      </w:tr>
      <w:tr w:rsidR="00E4076C" w:rsidRPr="00D62759" w14:paraId="612B86BB" w14:textId="77777777" w:rsidTr="00CF7669">
        <w:trPr>
          <w:trHeight w:val="614"/>
        </w:trPr>
        <w:tc>
          <w:tcPr>
            <w:tcW w:w="8046" w:type="dxa"/>
          </w:tcPr>
          <w:p w14:paraId="7A47A3CA" w14:textId="77777777" w:rsidR="008E2FBA" w:rsidRDefault="00E4076C" w:rsidP="00E4076C">
            <w:pPr>
              <w:spacing w:line="280" w:lineRule="atLeast"/>
              <w:jc w:val="both"/>
              <w:rPr>
                <w:b/>
                <w:bCs/>
              </w:rPr>
            </w:pPr>
            <w:r w:rsidRPr="00D62759">
              <w:t>16.</w:t>
            </w:r>
            <w:r w:rsidRPr="00D62759">
              <w:rPr>
                <w:b/>
              </w:rPr>
              <w:t xml:space="preserve"> Effective hand hygiene is an essential infection control measure. </w:t>
            </w:r>
            <w:r w:rsidRPr="00D62759">
              <w:t xml:space="preserve">Ensure sinks are accessible and are well stocked with </w:t>
            </w:r>
            <w:r w:rsidRPr="00D62759">
              <w:rPr>
                <w:b/>
                <w:bCs/>
              </w:rPr>
              <w:t>liquid soap and paper towels for staff and visitors.</w:t>
            </w:r>
          </w:p>
          <w:p w14:paraId="51FBEB14" w14:textId="334F0A37" w:rsidR="008E2FBA" w:rsidRPr="00E4076C" w:rsidRDefault="008E2FBA" w:rsidP="00E4076C">
            <w:pPr>
              <w:spacing w:line="280" w:lineRule="atLeast"/>
              <w:jc w:val="both"/>
              <w:rPr>
                <w:b/>
                <w:bCs/>
              </w:rPr>
            </w:pPr>
          </w:p>
        </w:tc>
        <w:tc>
          <w:tcPr>
            <w:tcW w:w="1134" w:type="dxa"/>
          </w:tcPr>
          <w:p w14:paraId="48763C73" w14:textId="77777777" w:rsidR="00E4076C" w:rsidRPr="00D62759" w:rsidRDefault="00E4076C" w:rsidP="00E4076C">
            <w:pPr>
              <w:spacing w:line="280" w:lineRule="atLeast"/>
            </w:pPr>
          </w:p>
        </w:tc>
        <w:tc>
          <w:tcPr>
            <w:tcW w:w="1418" w:type="dxa"/>
          </w:tcPr>
          <w:p w14:paraId="7AF9EDFA" w14:textId="77777777" w:rsidR="00E4076C" w:rsidRPr="00D62759" w:rsidRDefault="00E4076C" w:rsidP="00E4076C">
            <w:pPr>
              <w:spacing w:line="280" w:lineRule="atLeast"/>
            </w:pPr>
          </w:p>
        </w:tc>
      </w:tr>
      <w:tr w:rsidR="008E2FBA" w:rsidRPr="00D62759" w14:paraId="25022C80" w14:textId="77777777" w:rsidTr="008E3177">
        <w:trPr>
          <w:trHeight w:val="614"/>
        </w:trPr>
        <w:tc>
          <w:tcPr>
            <w:tcW w:w="8046" w:type="dxa"/>
            <w:tcBorders>
              <w:right w:val="nil"/>
            </w:tcBorders>
            <w:shd w:val="clear" w:color="auto" w:fill="D9D9D9" w:themeFill="background1" w:themeFillShade="D9"/>
          </w:tcPr>
          <w:p w14:paraId="1BD0DFB2" w14:textId="77777777" w:rsidR="008E2FBA" w:rsidRPr="00D62759" w:rsidRDefault="008E2FBA" w:rsidP="008E3177">
            <w:pPr>
              <w:spacing w:line="280" w:lineRule="atLeast"/>
              <w:rPr>
                <w:bCs/>
              </w:rPr>
            </w:pPr>
            <w:r w:rsidRPr="00D62759">
              <w:rPr>
                <w:rFonts w:eastAsia="MS Gothic"/>
                <w:b/>
              </w:rPr>
              <w:lastRenderedPageBreak/>
              <w:t>Infection Control Actions</w:t>
            </w:r>
          </w:p>
        </w:tc>
        <w:tc>
          <w:tcPr>
            <w:tcW w:w="1134" w:type="dxa"/>
            <w:tcBorders>
              <w:left w:val="nil"/>
              <w:bottom w:val="single" w:sz="4" w:space="0" w:color="auto"/>
              <w:right w:val="nil"/>
            </w:tcBorders>
            <w:shd w:val="clear" w:color="auto" w:fill="D9D9D9" w:themeFill="background1" w:themeFillShade="D9"/>
          </w:tcPr>
          <w:p w14:paraId="37226444" w14:textId="77777777" w:rsidR="008E2FBA" w:rsidRPr="00D62759" w:rsidRDefault="008E2FBA" w:rsidP="008E3177">
            <w:pPr>
              <w:spacing w:line="280" w:lineRule="atLeast"/>
            </w:pPr>
            <w:r w:rsidRPr="00D62759">
              <w:rPr>
                <w:rFonts w:eastAsia="MS Gothic"/>
                <w:b/>
                <w:bCs/>
              </w:rPr>
              <w:t>Date</w:t>
            </w:r>
          </w:p>
        </w:tc>
        <w:tc>
          <w:tcPr>
            <w:tcW w:w="1418" w:type="dxa"/>
            <w:tcBorders>
              <w:left w:val="nil"/>
            </w:tcBorders>
            <w:shd w:val="clear" w:color="auto" w:fill="D9D9D9" w:themeFill="background1" w:themeFillShade="D9"/>
          </w:tcPr>
          <w:p w14:paraId="3D6D4BD0" w14:textId="77777777" w:rsidR="008E2FBA" w:rsidRPr="00D62759" w:rsidRDefault="008E2FBA" w:rsidP="008E3177">
            <w:pPr>
              <w:spacing w:line="280" w:lineRule="atLeast"/>
            </w:pPr>
            <w:r w:rsidRPr="00D62759">
              <w:rPr>
                <w:b/>
                <w:bCs/>
              </w:rPr>
              <w:t>Signature</w:t>
            </w:r>
          </w:p>
        </w:tc>
      </w:tr>
      <w:tr w:rsidR="008E2FBA" w:rsidRPr="00D62759" w14:paraId="62B80AFE" w14:textId="77777777" w:rsidTr="00CF7669">
        <w:trPr>
          <w:trHeight w:val="614"/>
        </w:trPr>
        <w:tc>
          <w:tcPr>
            <w:tcW w:w="8046" w:type="dxa"/>
          </w:tcPr>
          <w:p w14:paraId="58256BE3" w14:textId="77777777" w:rsidR="008E2FBA" w:rsidRPr="00D62759" w:rsidRDefault="008E2FBA" w:rsidP="008E2FBA">
            <w:pPr>
              <w:spacing w:line="280" w:lineRule="atLeast"/>
              <w:jc w:val="both"/>
              <w:rPr>
                <w:b/>
              </w:rPr>
            </w:pPr>
          </w:p>
          <w:p w14:paraId="2EA8C027" w14:textId="77777777" w:rsidR="008E2FBA" w:rsidRPr="00D62759" w:rsidRDefault="008E2FBA" w:rsidP="008E2FBA">
            <w:pPr>
              <w:spacing w:line="280" w:lineRule="atLeast"/>
              <w:jc w:val="both"/>
              <w:rPr>
                <w:b/>
              </w:rPr>
            </w:pPr>
            <w:r w:rsidRPr="00D62759">
              <w:t>17.</w:t>
            </w:r>
            <w:r w:rsidRPr="00D62759">
              <w:rPr>
                <w:b/>
              </w:rPr>
              <w:t xml:space="preserve"> Provide residents with hand wipes and/or encourage hand washing (hand washing is the preferred option for residents who are not bed bound)</w:t>
            </w:r>
          </w:p>
          <w:p w14:paraId="1AE06619" w14:textId="05CBBECD" w:rsidR="008E2FBA" w:rsidRPr="00D62759" w:rsidRDefault="008E2FBA" w:rsidP="008E2FBA">
            <w:pPr>
              <w:spacing w:line="280" w:lineRule="atLeast"/>
            </w:pPr>
            <w:r w:rsidRPr="00D62759">
              <w:t>In communal toilets, paper towels must be used for drying hands.  For residents with en</w:t>
            </w:r>
            <w:r>
              <w:t>-</w:t>
            </w:r>
            <w:r w:rsidRPr="00D62759">
              <w:t>suite bathrooms, hand towels are acceptable but should be changed daily.</w:t>
            </w:r>
          </w:p>
          <w:p w14:paraId="2620885E" w14:textId="77777777" w:rsidR="008E2FBA" w:rsidRPr="00D62759" w:rsidRDefault="008E2FBA" w:rsidP="008E2FBA">
            <w:pPr>
              <w:spacing w:line="280" w:lineRule="atLeast"/>
              <w:jc w:val="both"/>
            </w:pPr>
          </w:p>
        </w:tc>
        <w:tc>
          <w:tcPr>
            <w:tcW w:w="1134" w:type="dxa"/>
          </w:tcPr>
          <w:p w14:paraId="491C4687" w14:textId="77777777" w:rsidR="008E2FBA" w:rsidRPr="00D62759" w:rsidRDefault="008E2FBA" w:rsidP="008E2FBA">
            <w:pPr>
              <w:spacing w:line="280" w:lineRule="atLeast"/>
            </w:pPr>
          </w:p>
        </w:tc>
        <w:tc>
          <w:tcPr>
            <w:tcW w:w="1418" w:type="dxa"/>
          </w:tcPr>
          <w:p w14:paraId="5CCA94B7" w14:textId="77777777" w:rsidR="008E2FBA" w:rsidRPr="00D62759" w:rsidRDefault="008E2FBA" w:rsidP="008E2FBA">
            <w:pPr>
              <w:spacing w:line="280" w:lineRule="atLeast"/>
            </w:pPr>
          </w:p>
        </w:tc>
      </w:tr>
      <w:tr w:rsidR="008E2FBA" w:rsidRPr="00D62759" w14:paraId="4EE78D89" w14:textId="77777777" w:rsidTr="00CF7669">
        <w:trPr>
          <w:trHeight w:val="614"/>
        </w:trPr>
        <w:tc>
          <w:tcPr>
            <w:tcW w:w="8046" w:type="dxa"/>
          </w:tcPr>
          <w:p w14:paraId="2DB97CF6" w14:textId="77777777" w:rsidR="008E2FBA" w:rsidRPr="00D62759" w:rsidRDefault="008E2FBA" w:rsidP="008E2FBA">
            <w:pPr>
              <w:tabs>
                <w:tab w:val="num" w:pos="1440"/>
              </w:tabs>
              <w:spacing w:line="280" w:lineRule="atLeast"/>
              <w:jc w:val="both"/>
            </w:pPr>
          </w:p>
          <w:p w14:paraId="3FFBC5D4" w14:textId="77777777" w:rsidR="008E2FBA" w:rsidRPr="00D62759" w:rsidRDefault="008E2FBA" w:rsidP="008E2FBA">
            <w:pPr>
              <w:tabs>
                <w:tab w:val="num" w:pos="1440"/>
              </w:tabs>
              <w:spacing w:line="280" w:lineRule="atLeast"/>
              <w:jc w:val="both"/>
            </w:pPr>
            <w:r w:rsidRPr="00D62759">
              <w:rPr>
                <w:bCs/>
              </w:rPr>
              <w:t>18.</w:t>
            </w:r>
            <w:r w:rsidRPr="00D62759">
              <w:rPr>
                <w:b/>
                <w:bCs/>
              </w:rPr>
              <w:t xml:space="preserve"> Ensure the macerator/bedpan washer is operational</w:t>
            </w:r>
          </w:p>
          <w:p w14:paraId="25793010" w14:textId="77777777" w:rsidR="008E2FBA" w:rsidRDefault="008E2FBA" w:rsidP="008E2FBA">
            <w:pPr>
              <w:spacing w:line="280" w:lineRule="atLeast"/>
              <w:jc w:val="both"/>
            </w:pPr>
            <w:r w:rsidRPr="00D62759">
              <w:t xml:space="preserve"> Faults must be dealt with immediately as </w:t>
            </w:r>
            <w:r w:rsidRPr="00D62759">
              <w:rPr>
                <w:b/>
              </w:rPr>
              <w:t>urgent</w:t>
            </w:r>
            <w:r w:rsidRPr="00D62759">
              <w:t>.</w:t>
            </w:r>
          </w:p>
          <w:p w14:paraId="44236F21" w14:textId="74636DD3" w:rsidR="008E2FBA" w:rsidRPr="00D62759" w:rsidRDefault="008E2FBA" w:rsidP="008E2FBA">
            <w:pPr>
              <w:spacing w:line="280" w:lineRule="atLeast"/>
              <w:jc w:val="both"/>
            </w:pPr>
          </w:p>
        </w:tc>
        <w:tc>
          <w:tcPr>
            <w:tcW w:w="1134" w:type="dxa"/>
          </w:tcPr>
          <w:p w14:paraId="1E6B0B80" w14:textId="77777777" w:rsidR="008E2FBA" w:rsidRPr="00D62759" w:rsidRDefault="008E2FBA" w:rsidP="008E2FBA">
            <w:pPr>
              <w:spacing w:line="280" w:lineRule="atLeast"/>
            </w:pPr>
          </w:p>
        </w:tc>
        <w:tc>
          <w:tcPr>
            <w:tcW w:w="1418" w:type="dxa"/>
          </w:tcPr>
          <w:p w14:paraId="0BA4DE0F" w14:textId="77777777" w:rsidR="008E2FBA" w:rsidRPr="00D62759" w:rsidRDefault="008E2FBA" w:rsidP="008E2FBA">
            <w:pPr>
              <w:spacing w:line="280" w:lineRule="atLeast"/>
            </w:pPr>
          </w:p>
        </w:tc>
      </w:tr>
      <w:tr w:rsidR="008E2FBA" w:rsidRPr="00D62759" w14:paraId="40331863" w14:textId="77777777" w:rsidTr="00CF7669">
        <w:trPr>
          <w:trHeight w:val="614"/>
        </w:trPr>
        <w:tc>
          <w:tcPr>
            <w:tcW w:w="8046" w:type="dxa"/>
          </w:tcPr>
          <w:p w14:paraId="32CA6CA9" w14:textId="77777777" w:rsidR="008E2FBA" w:rsidRPr="00D62759" w:rsidRDefault="008E2FBA" w:rsidP="008E2FBA">
            <w:pPr>
              <w:tabs>
                <w:tab w:val="num" w:pos="1440"/>
              </w:tabs>
              <w:spacing w:line="280" w:lineRule="atLeast"/>
              <w:jc w:val="both"/>
              <w:rPr>
                <w:b/>
              </w:rPr>
            </w:pPr>
          </w:p>
          <w:p w14:paraId="1AB76ABC" w14:textId="77777777" w:rsidR="008E2FBA" w:rsidRDefault="008E2FBA" w:rsidP="008E2FBA">
            <w:pPr>
              <w:tabs>
                <w:tab w:val="num" w:pos="1440"/>
              </w:tabs>
              <w:spacing w:line="280" w:lineRule="atLeast"/>
              <w:jc w:val="both"/>
            </w:pPr>
            <w:r w:rsidRPr="00D62759">
              <w:t>19.</w:t>
            </w:r>
            <w:r w:rsidRPr="00D62759">
              <w:rPr>
                <w:b/>
              </w:rPr>
              <w:t xml:space="preserve"> Laundry soiled by faeces or vomit</w:t>
            </w:r>
            <w:r w:rsidRPr="00D62759">
              <w:t xml:space="preserve"> must be placed directly into a water soluble/infected laundry bag and transferred to the laundry so that laundry staff do not have to handle the item.  Launder as infected linen.</w:t>
            </w:r>
          </w:p>
          <w:p w14:paraId="66A73913" w14:textId="77777777" w:rsidR="008E2FBA" w:rsidRPr="00D62759" w:rsidRDefault="008E2FBA" w:rsidP="008E2FBA">
            <w:pPr>
              <w:spacing w:line="280" w:lineRule="atLeast"/>
              <w:jc w:val="both"/>
            </w:pPr>
          </w:p>
        </w:tc>
        <w:tc>
          <w:tcPr>
            <w:tcW w:w="1134" w:type="dxa"/>
          </w:tcPr>
          <w:p w14:paraId="38458D35" w14:textId="77777777" w:rsidR="008E2FBA" w:rsidRPr="00D62759" w:rsidRDefault="008E2FBA" w:rsidP="008E2FBA">
            <w:pPr>
              <w:spacing w:line="280" w:lineRule="atLeast"/>
            </w:pPr>
          </w:p>
        </w:tc>
        <w:tc>
          <w:tcPr>
            <w:tcW w:w="1418" w:type="dxa"/>
          </w:tcPr>
          <w:p w14:paraId="5F46F508" w14:textId="77777777" w:rsidR="008E2FBA" w:rsidRPr="00D62759" w:rsidRDefault="008E2FBA" w:rsidP="008E2FBA">
            <w:pPr>
              <w:spacing w:line="280" w:lineRule="atLeast"/>
            </w:pPr>
          </w:p>
        </w:tc>
      </w:tr>
      <w:tr w:rsidR="008E2FBA" w:rsidRPr="00D62759" w14:paraId="0E07F63D" w14:textId="77777777" w:rsidTr="00CF7669">
        <w:trPr>
          <w:trHeight w:val="614"/>
        </w:trPr>
        <w:tc>
          <w:tcPr>
            <w:tcW w:w="8046" w:type="dxa"/>
          </w:tcPr>
          <w:p w14:paraId="39178586" w14:textId="77777777" w:rsidR="002E2BA0" w:rsidRDefault="002E2BA0" w:rsidP="008E2FBA">
            <w:pPr>
              <w:tabs>
                <w:tab w:val="num" w:pos="1440"/>
              </w:tabs>
              <w:spacing w:line="280" w:lineRule="atLeast"/>
              <w:jc w:val="both"/>
              <w:rPr>
                <w:bCs/>
              </w:rPr>
            </w:pPr>
          </w:p>
          <w:p w14:paraId="44B1A83B" w14:textId="48247133" w:rsidR="008E2FBA" w:rsidRPr="00342CCE" w:rsidRDefault="008E2FBA" w:rsidP="008E2FBA">
            <w:pPr>
              <w:tabs>
                <w:tab w:val="num" w:pos="1440"/>
              </w:tabs>
              <w:spacing w:line="280" w:lineRule="atLeast"/>
              <w:jc w:val="both"/>
            </w:pPr>
            <w:r w:rsidRPr="00342CCE">
              <w:rPr>
                <w:bCs/>
              </w:rPr>
              <w:t>20.</w:t>
            </w:r>
            <w:r w:rsidRPr="00342CCE">
              <w:rPr>
                <w:b/>
                <w:bCs/>
              </w:rPr>
              <w:t xml:space="preserve"> Ensure the home is thoroughly cleaned daily using hot water and detergent</w:t>
            </w:r>
            <w:r w:rsidRPr="00342CCE">
              <w:t xml:space="preserve">.   If available all eating surfaces, toilet areas and sluice should be cleaned </w:t>
            </w:r>
            <w:r w:rsidRPr="00342CCE">
              <w:rPr>
                <w:b/>
              </w:rPr>
              <w:t>twice</w:t>
            </w:r>
            <w:r w:rsidRPr="00342CCE">
              <w:t xml:space="preserve"> daily using a hypochlorite solution 1000 parts per million.</w:t>
            </w:r>
          </w:p>
          <w:p w14:paraId="6E8FA7A9" w14:textId="77777777" w:rsidR="008E2FBA" w:rsidRPr="00342CCE" w:rsidRDefault="008E2FBA" w:rsidP="008E2FBA">
            <w:pPr>
              <w:tabs>
                <w:tab w:val="num" w:pos="1440"/>
              </w:tabs>
              <w:spacing w:line="280" w:lineRule="atLeast"/>
              <w:jc w:val="both"/>
            </w:pPr>
          </w:p>
          <w:p w14:paraId="1820027F" w14:textId="77777777" w:rsidR="008E2FBA" w:rsidRPr="00342CCE" w:rsidRDefault="008E2FBA" w:rsidP="008E2FBA">
            <w:pPr>
              <w:tabs>
                <w:tab w:val="num" w:pos="1440"/>
              </w:tabs>
              <w:spacing w:line="280" w:lineRule="atLeast"/>
              <w:jc w:val="both"/>
              <w:rPr>
                <w:b/>
              </w:rPr>
            </w:pPr>
            <w:r w:rsidRPr="00342CCE">
              <w:rPr>
                <w:b/>
              </w:rPr>
              <w:t xml:space="preserve">Disinfection with Hypochlorite Solution </w:t>
            </w:r>
          </w:p>
          <w:p w14:paraId="1F0C7E9B" w14:textId="77777777" w:rsidR="008E2FBA" w:rsidRPr="00342CCE" w:rsidRDefault="008E2FBA" w:rsidP="008E2FBA">
            <w:pPr>
              <w:tabs>
                <w:tab w:val="num" w:pos="1440"/>
              </w:tabs>
              <w:spacing w:line="280" w:lineRule="atLeast"/>
              <w:jc w:val="both"/>
            </w:pPr>
          </w:p>
          <w:p w14:paraId="3D61CA30" w14:textId="77777777" w:rsidR="008E2FBA" w:rsidRPr="00342CCE" w:rsidRDefault="008E2FBA" w:rsidP="008E2FBA">
            <w:pPr>
              <w:tabs>
                <w:tab w:val="num" w:pos="1440"/>
              </w:tabs>
              <w:spacing w:line="280" w:lineRule="atLeast"/>
              <w:jc w:val="both"/>
            </w:pPr>
            <w:r w:rsidRPr="00342CCE">
              <w:t xml:space="preserve">• Disinfect with a freshly prepared 0.1 % hypochlorite solution (1000ppm). It is important to check the label for concentrations. </w:t>
            </w:r>
          </w:p>
          <w:p w14:paraId="6B967105" w14:textId="77777777" w:rsidR="008E2FBA" w:rsidRPr="00342CCE" w:rsidRDefault="008E2FBA" w:rsidP="008E2FBA">
            <w:pPr>
              <w:tabs>
                <w:tab w:val="num" w:pos="1440"/>
              </w:tabs>
              <w:spacing w:line="280" w:lineRule="atLeast"/>
              <w:jc w:val="both"/>
            </w:pPr>
            <w:r w:rsidRPr="00342CCE">
              <w:t xml:space="preserve">• Recommended hypochlorite solutions at a concentration of 1,000 ppm include: </w:t>
            </w:r>
          </w:p>
          <w:p w14:paraId="057AC801" w14:textId="77777777" w:rsidR="008E2FBA" w:rsidRPr="00342CCE" w:rsidRDefault="008E2FBA" w:rsidP="008E2FBA">
            <w:pPr>
              <w:tabs>
                <w:tab w:val="num" w:pos="1440"/>
              </w:tabs>
              <w:spacing w:line="280" w:lineRule="atLeast"/>
              <w:jc w:val="both"/>
            </w:pPr>
          </w:p>
          <w:p w14:paraId="52577327" w14:textId="77777777" w:rsidR="008E2FBA" w:rsidRPr="00342CCE" w:rsidRDefault="008E2FBA" w:rsidP="008E2FBA">
            <w:pPr>
              <w:numPr>
                <w:ilvl w:val="0"/>
                <w:numId w:val="7"/>
              </w:numPr>
              <w:spacing w:line="280" w:lineRule="atLeast"/>
              <w:jc w:val="both"/>
            </w:pPr>
            <w:r w:rsidRPr="00342CCE">
              <w:t xml:space="preserve">50mls of Milton® added to 950mls of water </w:t>
            </w:r>
          </w:p>
          <w:p w14:paraId="7FE9801F" w14:textId="77777777" w:rsidR="008E2FBA" w:rsidRPr="00342CCE" w:rsidRDefault="008E2FBA" w:rsidP="008E2FBA">
            <w:pPr>
              <w:numPr>
                <w:ilvl w:val="0"/>
                <w:numId w:val="7"/>
              </w:numPr>
              <w:spacing w:line="280" w:lineRule="atLeast"/>
              <w:jc w:val="both"/>
            </w:pPr>
            <w:r w:rsidRPr="00342CCE">
              <w:t xml:space="preserve">Chlor-Clean®, Haz-Tab®, or Presept® tablets, as per manufacturer’s instructions using a diluter bottle where applicable. Others may be available. </w:t>
            </w:r>
          </w:p>
          <w:p w14:paraId="3BE5271D" w14:textId="77777777" w:rsidR="008E2FBA" w:rsidRPr="00342CCE" w:rsidRDefault="008E2FBA" w:rsidP="008E2FBA">
            <w:pPr>
              <w:numPr>
                <w:ilvl w:val="0"/>
                <w:numId w:val="7"/>
              </w:numPr>
              <w:spacing w:line="280" w:lineRule="atLeast"/>
              <w:jc w:val="both"/>
            </w:pPr>
            <w:r w:rsidRPr="00342CCE">
              <w:t xml:space="preserve">100 ml of household bleach (5% - concentration varies) added to 4900 ml of water </w:t>
            </w:r>
          </w:p>
          <w:p w14:paraId="611A5521" w14:textId="77777777" w:rsidR="008E2FBA" w:rsidRPr="00342CCE" w:rsidRDefault="008E2FBA" w:rsidP="008E2FBA">
            <w:pPr>
              <w:spacing w:line="280" w:lineRule="atLeast"/>
              <w:ind w:left="567"/>
              <w:jc w:val="both"/>
            </w:pPr>
          </w:p>
          <w:p w14:paraId="0DEEE47F" w14:textId="77777777" w:rsidR="002E2BA0" w:rsidRDefault="002E2BA0" w:rsidP="008E2FBA">
            <w:pPr>
              <w:tabs>
                <w:tab w:val="num" w:pos="1440"/>
              </w:tabs>
              <w:spacing w:line="280" w:lineRule="atLeast"/>
              <w:jc w:val="both"/>
            </w:pPr>
          </w:p>
          <w:p w14:paraId="4A40CBC6" w14:textId="1CD0B650" w:rsidR="008E2FBA" w:rsidRPr="00342CCE" w:rsidRDefault="008E2FBA" w:rsidP="008E2FBA">
            <w:pPr>
              <w:tabs>
                <w:tab w:val="num" w:pos="1440"/>
              </w:tabs>
              <w:spacing w:line="280" w:lineRule="atLeast"/>
              <w:jc w:val="both"/>
            </w:pPr>
            <w:r w:rsidRPr="00342CCE">
              <w:t xml:space="preserve">• It is essential that the correct concentration of the solution is made up to ensure that it is effective in killing the virus. </w:t>
            </w:r>
          </w:p>
          <w:p w14:paraId="32D63D47" w14:textId="77777777" w:rsidR="008E2FBA" w:rsidRPr="00342CCE" w:rsidRDefault="008E2FBA" w:rsidP="008E2FBA">
            <w:pPr>
              <w:tabs>
                <w:tab w:val="num" w:pos="1440"/>
              </w:tabs>
              <w:spacing w:line="280" w:lineRule="atLeast"/>
              <w:jc w:val="both"/>
            </w:pPr>
            <w:r w:rsidRPr="00342CCE">
              <w:t>• A fresh solution of hypochlorite should be made every 24 hours as the concentration becomes less effective after this time period. The date and time should be recorded when the solution is made up.</w:t>
            </w:r>
          </w:p>
          <w:p w14:paraId="5FF9982B" w14:textId="77777777" w:rsidR="008E2FBA" w:rsidRPr="00342CCE" w:rsidRDefault="008E2FBA" w:rsidP="008E2FBA">
            <w:pPr>
              <w:tabs>
                <w:tab w:val="num" w:pos="1440"/>
              </w:tabs>
              <w:spacing w:line="280" w:lineRule="atLeast"/>
              <w:jc w:val="both"/>
            </w:pPr>
          </w:p>
          <w:p w14:paraId="054F9F7D" w14:textId="77777777" w:rsidR="008E2FBA" w:rsidRPr="00342CCE" w:rsidRDefault="008E2FBA" w:rsidP="008E2FBA">
            <w:pPr>
              <w:numPr>
                <w:ilvl w:val="0"/>
                <w:numId w:val="3"/>
              </w:numPr>
              <w:spacing w:line="280" w:lineRule="atLeast"/>
              <w:jc w:val="both"/>
            </w:pPr>
            <w:r w:rsidRPr="00342CCE">
              <w:t>Commode and toilet seats require cleaning after each use with soap and water or detergent wipe.</w:t>
            </w:r>
          </w:p>
          <w:p w14:paraId="5AA6272B" w14:textId="77777777" w:rsidR="008E2FBA" w:rsidRPr="00342CCE" w:rsidRDefault="008E2FBA" w:rsidP="008E2FBA">
            <w:pPr>
              <w:tabs>
                <w:tab w:val="num" w:pos="1440"/>
              </w:tabs>
              <w:spacing w:line="280" w:lineRule="atLeast"/>
              <w:ind w:left="720"/>
              <w:jc w:val="both"/>
            </w:pPr>
          </w:p>
          <w:p w14:paraId="333995A2" w14:textId="77777777" w:rsidR="008E2FBA" w:rsidRPr="00342CCE" w:rsidRDefault="008E2FBA" w:rsidP="008E2FBA">
            <w:pPr>
              <w:numPr>
                <w:ilvl w:val="0"/>
                <w:numId w:val="3"/>
              </w:numPr>
              <w:spacing w:line="280" w:lineRule="atLeast"/>
              <w:jc w:val="both"/>
            </w:pPr>
            <w:r w:rsidRPr="00342CCE">
              <w:t xml:space="preserve">Cover excreta/vomit spillages immediately with disposable paper roll/towel.  </w:t>
            </w:r>
            <w:r w:rsidRPr="00342CCE">
              <w:rPr>
                <w:b/>
              </w:rPr>
              <w:t xml:space="preserve">Always </w:t>
            </w:r>
            <w:r w:rsidRPr="00342CCE">
              <w:t>wear an apron and gloves when disposing of faeces/vomit.  After removing the spillage, clean the surrounding area with hot soapy water, followed by disinfection with a hypochlorite solution of 1000 part per million.  Always clean a wider area than is visibly contaminated.</w:t>
            </w:r>
          </w:p>
          <w:p w14:paraId="432E28BD" w14:textId="77777777" w:rsidR="008E2FBA" w:rsidRPr="00342CCE" w:rsidRDefault="008E2FBA" w:rsidP="008E2FBA">
            <w:pPr>
              <w:tabs>
                <w:tab w:val="num" w:pos="1440"/>
              </w:tabs>
              <w:spacing w:line="280" w:lineRule="atLeast"/>
              <w:jc w:val="both"/>
            </w:pPr>
          </w:p>
          <w:p w14:paraId="42E31C35" w14:textId="77777777" w:rsidR="008E2FBA" w:rsidRDefault="008E2FBA" w:rsidP="008E2FBA">
            <w:pPr>
              <w:tabs>
                <w:tab w:val="num" w:pos="1440"/>
              </w:tabs>
              <w:spacing w:line="280" w:lineRule="atLeast"/>
              <w:jc w:val="both"/>
            </w:pPr>
            <w:r w:rsidRPr="00342CCE">
              <w:t>Carpets contaminated with faeces or vomit should be cleaned with hot soapy water (or a carpet shampoo) after removal of the spillage with paper towels.  This should preferably be followed by steam cleaning if possible.</w:t>
            </w:r>
          </w:p>
          <w:p w14:paraId="77FEB25A" w14:textId="566A30E8" w:rsidR="002E2BA0" w:rsidRPr="00D62759" w:rsidRDefault="002E2BA0" w:rsidP="008E2FBA">
            <w:pPr>
              <w:tabs>
                <w:tab w:val="num" w:pos="1440"/>
              </w:tabs>
              <w:spacing w:line="280" w:lineRule="atLeast"/>
              <w:jc w:val="both"/>
              <w:rPr>
                <w:b/>
              </w:rPr>
            </w:pPr>
          </w:p>
        </w:tc>
        <w:tc>
          <w:tcPr>
            <w:tcW w:w="1134" w:type="dxa"/>
          </w:tcPr>
          <w:p w14:paraId="010D1E0F" w14:textId="77777777" w:rsidR="008E2FBA" w:rsidRPr="00D62759" w:rsidRDefault="008E2FBA" w:rsidP="008E2FBA">
            <w:pPr>
              <w:spacing w:line="280" w:lineRule="atLeast"/>
            </w:pPr>
          </w:p>
        </w:tc>
        <w:tc>
          <w:tcPr>
            <w:tcW w:w="1418" w:type="dxa"/>
          </w:tcPr>
          <w:p w14:paraId="6F46E68F" w14:textId="77777777" w:rsidR="008E2FBA" w:rsidRPr="00D62759" w:rsidRDefault="008E2FBA" w:rsidP="008E2FBA">
            <w:pPr>
              <w:spacing w:line="280" w:lineRule="atLeast"/>
            </w:pPr>
          </w:p>
        </w:tc>
      </w:tr>
      <w:tr w:rsidR="008E2FBA" w:rsidRPr="00D62759" w14:paraId="2A900057" w14:textId="77777777" w:rsidTr="00CF7669">
        <w:trPr>
          <w:trHeight w:val="614"/>
        </w:trPr>
        <w:tc>
          <w:tcPr>
            <w:tcW w:w="8046" w:type="dxa"/>
          </w:tcPr>
          <w:p w14:paraId="421D1041" w14:textId="77777777" w:rsidR="008E2FBA" w:rsidRPr="00342CCE" w:rsidRDefault="008E2FBA" w:rsidP="008E2FBA">
            <w:pPr>
              <w:spacing w:before="120"/>
            </w:pPr>
            <w:r w:rsidRPr="00342CCE">
              <w:rPr>
                <w:bCs/>
              </w:rPr>
              <w:t>21.</w:t>
            </w:r>
            <w:r w:rsidRPr="00342CCE">
              <w:rPr>
                <w:b/>
                <w:bCs/>
              </w:rPr>
              <w:t xml:space="preserve"> Inform the Health Protection Team when the home has been 48 hours symptom free.</w:t>
            </w:r>
          </w:p>
          <w:p w14:paraId="1B5E49A9" w14:textId="77777777" w:rsidR="008E2FBA" w:rsidRDefault="008E2FBA" w:rsidP="008E2FBA">
            <w:pPr>
              <w:tabs>
                <w:tab w:val="num" w:pos="1440"/>
              </w:tabs>
              <w:spacing w:line="280" w:lineRule="atLeast"/>
              <w:jc w:val="both"/>
            </w:pPr>
            <w:r w:rsidRPr="00342CCE">
              <w:t xml:space="preserve">Either via email to </w:t>
            </w:r>
            <w:hyperlink r:id="rId14" w:history="1">
              <w:r w:rsidRPr="00342CCE">
                <w:rPr>
                  <w:rStyle w:val="Hyperlink"/>
                  <w:u w:val="single"/>
                </w:rPr>
                <w:t>swhpt@ukhsa.gov.uk</w:t>
              </w:r>
            </w:hyperlink>
            <w:r w:rsidRPr="00342CCE">
              <w:t xml:space="preserve"> or call the Health Protection Team on 0300 303 8162</w:t>
            </w:r>
          </w:p>
          <w:p w14:paraId="7BF2A49C" w14:textId="1DBDF49F" w:rsidR="002E2BA0" w:rsidRPr="00D62759" w:rsidRDefault="002E2BA0" w:rsidP="008E2FBA">
            <w:pPr>
              <w:tabs>
                <w:tab w:val="num" w:pos="1440"/>
              </w:tabs>
              <w:spacing w:line="280" w:lineRule="atLeast"/>
              <w:jc w:val="both"/>
              <w:rPr>
                <w:b/>
              </w:rPr>
            </w:pPr>
          </w:p>
        </w:tc>
        <w:tc>
          <w:tcPr>
            <w:tcW w:w="1134" w:type="dxa"/>
          </w:tcPr>
          <w:p w14:paraId="26A1F254" w14:textId="77777777" w:rsidR="008E2FBA" w:rsidRPr="00D62759" w:rsidRDefault="008E2FBA" w:rsidP="008E2FBA">
            <w:pPr>
              <w:spacing w:line="280" w:lineRule="atLeast"/>
            </w:pPr>
          </w:p>
        </w:tc>
        <w:tc>
          <w:tcPr>
            <w:tcW w:w="1418" w:type="dxa"/>
          </w:tcPr>
          <w:p w14:paraId="2DDA4B85" w14:textId="77777777" w:rsidR="008E2FBA" w:rsidRPr="00D62759" w:rsidRDefault="008E2FBA" w:rsidP="008E2FBA">
            <w:pPr>
              <w:spacing w:line="280" w:lineRule="atLeast"/>
            </w:pPr>
          </w:p>
        </w:tc>
      </w:tr>
    </w:tbl>
    <w:p w14:paraId="35B6EB36" w14:textId="5DDC97F6" w:rsidR="00E4076C" w:rsidRDefault="00E4076C" w:rsidP="00B35B5F">
      <w: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0"/>
      </w:tblGrid>
      <w:tr w:rsidR="00B35B5F" w:rsidRPr="00D62759" w14:paraId="329770AA" w14:textId="77777777" w:rsidTr="00BB288E">
        <w:trPr>
          <w:trHeight w:val="5953"/>
        </w:trPr>
        <w:tc>
          <w:tcPr>
            <w:tcW w:w="8500" w:type="dxa"/>
            <w:shd w:val="clear" w:color="auto" w:fill="FFFFFF"/>
            <w:vAlign w:val="center"/>
          </w:tcPr>
          <w:p w14:paraId="6C271682" w14:textId="165DCB31" w:rsidR="00B35B5F" w:rsidRDefault="00B35B5F" w:rsidP="00BB288E">
            <w:pPr>
              <w:tabs>
                <w:tab w:val="num" w:pos="1440"/>
              </w:tabs>
              <w:spacing w:line="280" w:lineRule="atLeast"/>
              <w:jc w:val="center"/>
              <w:rPr>
                <w:bCs/>
              </w:rPr>
            </w:pPr>
            <w:bookmarkStart w:id="5" w:name="Bristol_Stool_Chart"/>
            <w:bookmarkStart w:id="6" w:name="_Hlk21421038"/>
            <w:bookmarkEnd w:id="2"/>
            <w:r>
              <w:lastRenderedPageBreak/>
              <w:br w:type="page"/>
            </w:r>
            <w:bookmarkEnd w:id="5"/>
            <w:bookmarkEnd w:id="6"/>
            <w:r w:rsidRPr="00D62759">
              <w:rPr>
                <w:noProof/>
              </w:rPr>
              <w:drawing>
                <wp:inline distT="0" distB="0" distL="0" distR="0" wp14:anchorId="4AE5FB23" wp14:editId="73E05989">
                  <wp:extent cx="4100195" cy="4023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0195" cy="4023360"/>
                          </a:xfrm>
                          <a:prstGeom prst="rect">
                            <a:avLst/>
                          </a:prstGeom>
                          <a:noFill/>
                          <a:ln>
                            <a:noFill/>
                          </a:ln>
                        </pic:spPr>
                      </pic:pic>
                    </a:graphicData>
                  </a:graphic>
                </wp:inline>
              </w:drawing>
            </w:r>
          </w:p>
        </w:tc>
      </w:tr>
    </w:tbl>
    <w:p w14:paraId="3AD0A200" w14:textId="77777777" w:rsidR="00B35B5F" w:rsidRPr="00D62759" w:rsidRDefault="00B35B5F" w:rsidP="00B35B5F">
      <w:pPr>
        <w:spacing w:line="280" w:lineRule="atLeast"/>
        <w:sectPr w:rsidR="00B35B5F" w:rsidRPr="00D62759" w:rsidSect="009055E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080" w:bottom="1440" w:left="1080" w:header="720" w:footer="720" w:gutter="0"/>
          <w:cols w:space="720"/>
          <w:docGrid w:linePitch="326"/>
        </w:sectPr>
      </w:pPr>
    </w:p>
    <w:p w14:paraId="70E3B5DC" w14:textId="77777777" w:rsidR="00B35B5F" w:rsidRPr="000260BA" w:rsidRDefault="00B35B5F" w:rsidP="00B35B5F">
      <w:pPr>
        <w:spacing w:before="160" w:after="160"/>
        <w:ind w:left="720"/>
        <w:rPr>
          <w:b/>
          <w:bCs/>
        </w:rPr>
      </w:pPr>
      <w:bookmarkStart w:id="7" w:name="_Hlk21421089"/>
      <w:r w:rsidRPr="000260BA">
        <w:rPr>
          <w:b/>
          <w:bCs/>
          <w:color w:val="2E74B5" w:themeColor="accent5" w:themeShade="BF"/>
        </w:rPr>
        <w:lastRenderedPageBreak/>
        <w:t>Outbreak Chart</w:t>
      </w:r>
      <w:r w:rsidRPr="000260BA">
        <w:rPr>
          <w:b/>
          <w:bCs/>
        </w:rPr>
        <w:tab/>
      </w:r>
      <w:r w:rsidRPr="000260BA">
        <w:rPr>
          <w:b/>
          <w:bCs/>
        </w:rPr>
        <w:tab/>
      </w:r>
      <w:r w:rsidRPr="000260BA">
        <w:rPr>
          <w:b/>
          <w:bCs/>
        </w:rPr>
        <w:tab/>
      </w:r>
      <w:r w:rsidRPr="000260BA">
        <w:rPr>
          <w:b/>
          <w:bCs/>
        </w:rPr>
        <w:tab/>
      </w:r>
      <w:r w:rsidRPr="000260BA">
        <w:rPr>
          <w:b/>
          <w:bCs/>
        </w:rPr>
        <w:tab/>
      </w:r>
      <w:r w:rsidRPr="000260BA">
        <w:rPr>
          <w:b/>
          <w:bCs/>
        </w:rPr>
        <w:tab/>
      </w:r>
      <w:r w:rsidRPr="000260BA">
        <w:rPr>
          <w:b/>
          <w:bCs/>
        </w:rPr>
        <w:tab/>
      </w:r>
    </w:p>
    <w:p w14:paraId="6AC4AD49" w14:textId="77777777" w:rsidR="00B35B5F" w:rsidRPr="00D62759" w:rsidRDefault="00B35B5F" w:rsidP="00B35B5F">
      <w:pPr>
        <w:ind w:left="720"/>
      </w:pPr>
      <w:r w:rsidRPr="00D62759">
        <w:t>Location………………………………………………………………….Tel no…………………..</w:t>
      </w:r>
      <w:r w:rsidRPr="00D62759">
        <w:tab/>
        <w:t>Month/year……………………………</w:t>
      </w:r>
    </w:p>
    <w:p w14:paraId="1638A6CF" w14:textId="77777777" w:rsidR="00B35B5F" w:rsidRPr="00D62759" w:rsidRDefault="00B35B5F" w:rsidP="00B35B5F">
      <w:pPr>
        <w:numPr>
          <w:ilvl w:val="0"/>
          <w:numId w:val="4"/>
        </w:numPr>
        <w:tabs>
          <w:tab w:val="center" w:pos="4513"/>
          <w:tab w:val="right" w:pos="9026"/>
        </w:tabs>
        <w:spacing w:line="280" w:lineRule="atLeast"/>
        <w:ind w:left="0"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450"/>
        <w:gridCol w:w="450"/>
        <w:gridCol w:w="540"/>
        <w:gridCol w:w="450"/>
        <w:gridCol w:w="877"/>
        <w:gridCol w:w="275"/>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35B5F" w:rsidRPr="00D62759" w14:paraId="6CB83F25" w14:textId="77777777" w:rsidTr="00BB288E">
        <w:trPr>
          <w:cantSplit/>
          <w:trHeight w:val="1134"/>
          <w:jc w:val="center"/>
        </w:trPr>
        <w:tc>
          <w:tcPr>
            <w:tcW w:w="3078" w:type="dxa"/>
            <w:tcBorders>
              <w:bottom w:val="nil"/>
            </w:tcBorders>
            <w:shd w:val="clear" w:color="auto" w:fill="auto"/>
          </w:tcPr>
          <w:p w14:paraId="16640C39" w14:textId="77777777" w:rsidR="00B35B5F" w:rsidRPr="00D62759" w:rsidRDefault="00B35B5F" w:rsidP="00BB288E">
            <w:pPr>
              <w:spacing w:line="280" w:lineRule="atLeast"/>
              <w:rPr>
                <w:b/>
              </w:rPr>
            </w:pPr>
          </w:p>
          <w:p w14:paraId="1735A2F4" w14:textId="77777777" w:rsidR="00B35B5F" w:rsidRPr="000260BA" w:rsidRDefault="00B35B5F" w:rsidP="00BB288E">
            <w:pPr>
              <w:spacing w:line="280" w:lineRule="atLeast"/>
              <w:jc w:val="center"/>
              <w:rPr>
                <w:b/>
                <w:bCs/>
                <w:color w:val="FFFFFF"/>
              </w:rPr>
            </w:pPr>
            <w:r w:rsidRPr="000260BA">
              <w:rPr>
                <w:b/>
                <w:bCs/>
                <w:color w:val="2E74B5" w:themeColor="accent5" w:themeShade="BF"/>
              </w:rPr>
              <w:t>Names of Cases</w:t>
            </w:r>
          </w:p>
        </w:tc>
        <w:tc>
          <w:tcPr>
            <w:tcW w:w="450" w:type="dxa"/>
            <w:vMerge w:val="restart"/>
            <w:shd w:val="clear" w:color="auto" w:fill="auto"/>
          </w:tcPr>
          <w:p w14:paraId="7FB91F9D" w14:textId="77777777" w:rsidR="00B35B5F" w:rsidRPr="000260BA" w:rsidRDefault="00B35B5F" w:rsidP="00BB288E">
            <w:pPr>
              <w:spacing w:line="280" w:lineRule="atLeast"/>
              <w:rPr>
                <w:b/>
                <w:bCs/>
              </w:rPr>
            </w:pPr>
          </w:p>
          <w:p w14:paraId="7BFEB3FB" w14:textId="77777777" w:rsidR="00B35B5F" w:rsidRPr="000260BA" w:rsidRDefault="00B35B5F" w:rsidP="00BB288E">
            <w:pPr>
              <w:spacing w:line="280" w:lineRule="atLeast"/>
              <w:rPr>
                <w:b/>
                <w:bCs/>
              </w:rPr>
            </w:pPr>
            <w:r w:rsidRPr="000260BA">
              <w:rPr>
                <w:b/>
                <w:bCs/>
                <w:color w:val="2E74B5" w:themeColor="accent5" w:themeShade="BF"/>
              </w:rPr>
              <w:t>RSO</w:t>
            </w:r>
          </w:p>
        </w:tc>
        <w:tc>
          <w:tcPr>
            <w:tcW w:w="450" w:type="dxa"/>
            <w:vMerge w:val="restart"/>
            <w:shd w:val="clear" w:color="auto" w:fill="auto"/>
          </w:tcPr>
          <w:p w14:paraId="754B9E64" w14:textId="77777777" w:rsidR="00B35B5F" w:rsidRPr="000260BA" w:rsidRDefault="00B35B5F" w:rsidP="00BB288E">
            <w:pPr>
              <w:spacing w:line="280" w:lineRule="atLeast"/>
              <w:jc w:val="center"/>
              <w:rPr>
                <w:b/>
                <w:bCs/>
              </w:rPr>
            </w:pPr>
          </w:p>
          <w:p w14:paraId="7108460E" w14:textId="77777777" w:rsidR="00B35B5F" w:rsidRPr="000260BA" w:rsidRDefault="00B35B5F" w:rsidP="00BB288E">
            <w:pPr>
              <w:spacing w:line="280" w:lineRule="atLeast"/>
              <w:rPr>
                <w:b/>
                <w:bCs/>
              </w:rPr>
            </w:pPr>
            <w:r w:rsidRPr="000260BA">
              <w:rPr>
                <w:b/>
                <w:bCs/>
                <w:color w:val="2E74B5" w:themeColor="accent5" w:themeShade="BF"/>
              </w:rPr>
              <w:t>DNV</w:t>
            </w:r>
          </w:p>
        </w:tc>
        <w:tc>
          <w:tcPr>
            <w:tcW w:w="540" w:type="dxa"/>
            <w:tcBorders>
              <w:bottom w:val="nil"/>
            </w:tcBorders>
            <w:shd w:val="clear" w:color="auto" w:fill="auto"/>
          </w:tcPr>
          <w:p w14:paraId="65747E4B" w14:textId="77777777" w:rsidR="00B35B5F" w:rsidRPr="000260BA" w:rsidRDefault="00B35B5F" w:rsidP="00BB288E">
            <w:pPr>
              <w:spacing w:line="280" w:lineRule="atLeast"/>
              <w:jc w:val="center"/>
              <w:rPr>
                <w:b/>
                <w:bCs/>
              </w:rPr>
            </w:pPr>
          </w:p>
          <w:p w14:paraId="411E0326" w14:textId="77777777" w:rsidR="00B35B5F" w:rsidRPr="000260BA" w:rsidRDefault="00B35B5F" w:rsidP="00BB288E">
            <w:pPr>
              <w:spacing w:line="280" w:lineRule="atLeast"/>
              <w:rPr>
                <w:b/>
                <w:bCs/>
              </w:rPr>
            </w:pPr>
            <w:r w:rsidRPr="000260BA">
              <w:rPr>
                <w:b/>
                <w:bCs/>
                <w:color w:val="2E74B5" w:themeColor="accent5" w:themeShade="BF"/>
              </w:rPr>
              <w:t>Rm</w:t>
            </w:r>
          </w:p>
        </w:tc>
        <w:tc>
          <w:tcPr>
            <w:tcW w:w="450" w:type="dxa"/>
            <w:vMerge w:val="restart"/>
            <w:shd w:val="clear" w:color="auto" w:fill="auto"/>
            <w:textDirection w:val="btLr"/>
            <w:vAlign w:val="bottom"/>
          </w:tcPr>
          <w:p w14:paraId="376BA4F8" w14:textId="77777777" w:rsidR="00B35B5F" w:rsidRPr="00D62759" w:rsidRDefault="00B35B5F" w:rsidP="00BB288E">
            <w:pPr>
              <w:spacing w:line="280" w:lineRule="atLeast"/>
              <w:ind w:left="113" w:right="113"/>
              <w:jc w:val="center"/>
              <w:rPr>
                <w:b/>
              </w:rPr>
            </w:pPr>
          </w:p>
          <w:p w14:paraId="37A4819B" w14:textId="77777777" w:rsidR="00B35B5F" w:rsidRPr="00D62759" w:rsidRDefault="00B35B5F" w:rsidP="00BB288E">
            <w:pPr>
              <w:spacing w:line="280" w:lineRule="atLeast"/>
              <w:ind w:left="113" w:right="113"/>
              <w:jc w:val="center"/>
              <w:rPr>
                <w:b/>
              </w:rPr>
            </w:pPr>
            <w:r w:rsidRPr="00D62759">
              <w:rPr>
                <w:b/>
                <w:sz w:val="22"/>
              </w:rPr>
              <w:t>Gender (M,F)</w:t>
            </w:r>
          </w:p>
        </w:tc>
        <w:tc>
          <w:tcPr>
            <w:tcW w:w="877" w:type="dxa"/>
            <w:tcBorders>
              <w:top w:val="single" w:sz="4" w:space="0" w:color="auto"/>
              <w:bottom w:val="nil"/>
            </w:tcBorders>
            <w:shd w:val="clear" w:color="auto" w:fill="auto"/>
          </w:tcPr>
          <w:p w14:paraId="3D0CE409" w14:textId="77777777" w:rsidR="00B35B5F" w:rsidRPr="00D62759" w:rsidRDefault="00B35B5F" w:rsidP="00BB288E">
            <w:pPr>
              <w:spacing w:line="280" w:lineRule="atLeast"/>
              <w:jc w:val="center"/>
              <w:rPr>
                <w:b/>
              </w:rPr>
            </w:pPr>
          </w:p>
          <w:p w14:paraId="3295071C" w14:textId="77777777" w:rsidR="00B35B5F" w:rsidRPr="000260BA" w:rsidRDefault="00B35B5F" w:rsidP="00BB288E">
            <w:pPr>
              <w:spacing w:line="280" w:lineRule="atLeast"/>
              <w:jc w:val="center"/>
              <w:rPr>
                <w:b/>
                <w:bCs/>
              </w:rPr>
            </w:pPr>
            <w:r w:rsidRPr="000260BA">
              <w:rPr>
                <w:b/>
                <w:bCs/>
                <w:color w:val="2E74B5" w:themeColor="accent5" w:themeShade="BF"/>
              </w:rPr>
              <w:t>Date of Birth</w:t>
            </w:r>
          </w:p>
        </w:tc>
        <w:tc>
          <w:tcPr>
            <w:tcW w:w="8915" w:type="dxa"/>
            <w:gridSpan w:val="21"/>
            <w:tcBorders>
              <w:bottom w:val="nil"/>
            </w:tcBorders>
            <w:shd w:val="clear" w:color="auto" w:fill="auto"/>
          </w:tcPr>
          <w:p w14:paraId="1A3E8ED9" w14:textId="77777777" w:rsidR="00B35B5F" w:rsidRPr="00D62759" w:rsidRDefault="00B35B5F" w:rsidP="00BB288E">
            <w:pPr>
              <w:spacing w:line="280" w:lineRule="atLeast"/>
              <w:jc w:val="center"/>
              <w:rPr>
                <w:b/>
              </w:rPr>
            </w:pPr>
          </w:p>
          <w:p w14:paraId="6CFACDDB" w14:textId="77777777" w:rsidR="00B35B5F" w:rsidRPr="000260BA" w:rsidRDefault="00B35B5F" w:rsidP="00BB288E">
            <w:pPr>
              <w:spacing w:line="280" w:lineRule="atLeast"/>
              <w:rPr>
                <w:b/>
                <w:bCs/>
              </w:rPr>
            </w:pPr>
            <w:r w:rsidRPr="000260BA">
              <w:rPr>
                <w:b/>
                <w:bCs/>
                <w:color w:val="2E74B5" w:themeColor="accent5" w:themeShade="BF"/>
              </w:rPr>
              <w:t>Dates of start and end of symptoms</w:t>
            </w:r>
          </w:p>
        </w:tc>
      </w:tr>
      <w:tr w:rsidR="00B35B5F" w:rsidRPr="00D62759" w14:paraId="3E7916B0" w14:textId="77777777" w:rsidTr="00BB288E">
        <w:trPr>
          <w:trHeight w:val="272"/>
          <w:jc w:val="center"/>
        </w:trPr>
        <w:tc>
          <w:tcPr>
            <w:tcW w:w="3078" w:type="dxa"/>
            <w:tcBorders>
              <w:top w:val="nil"/>
            </w:tcBorders>
          </w:tcPr>
          <w:p w14:paraId="735B608E" w14:textId="77777777" w:rsidR="00B35B5F" w:rsidRPr="00D62759" w:rsidRDefault="00B35B5F" w:rsidP="00BB288E">
            <w:pPr>
              <w:keepNext/>
              <w:keepLines/>
              <w:spacing w:before="200" w:line="280" w:lineRule="atLeast"/>
              <w:outlineLvl w:val="5"/>
              <w:rPr>
                <w:rFonts w:eastAsia="MS Gothic"/>
                <w:i/>
                <w:iCs/>
                <w:color w:val="243F60"/>
              </w:rPr>
            </w:pPr>
            <w:r w:rsidRPr="00D62759">
              <w:rPr>
                <w:rFonts w:ascii="Calibri" w:eastAsia="MS Gothic" w:hAnsi="Calibri"/>
                <w:i/>
                <w:iCs/>
                <w:noProof/>
                <w:color w:val="243F60"/>
              </w:rPr>
              <mc:AlternateContent>
                <mc:Choice Requires="wps">
                  <w:drawing>
                    <wp:anchor distT="4294967295" distB="4294967295" distL="114300" distR="114300" simplePos="0" relativeHeight="251659264" behindDoc="0" locked="0" layoutInCell="0" allowOverlap="1" wp14:anchorId="00D7C539" wp14:editId="70B5D746">
                      <wp:simplePos x="0" y="0"/>
                      <wp:positionH relativeFrom="column">
                        <wp:posOffset>4104640</wp:posOffset>
                      </wp:positionH>
                      <wp:positionV relativeFrom="paragraph">
                        <wp:posOffset>68579</wp:posOffset>
                      </wp:positionV>
                      <wp:extent cx="822960" cy="0"/>
                      <wp:effectExtent l="38100" t="38100" r="5334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5764" id="Straight Connector 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2pt,5.4pt" to="3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" o:allowincell="f">
                      <v:stroke startarrow="oval" endarrow="oval"/>
                    </v:line>
                  </w:pict>
                </mc:Fallback>
              </mc:AlternateContent>
            </w:r>
            <w:r w:rsidRPr="00D62759">
              <w:rPr>
                <w:rFonts w:eastAsia="MS Gothic"/>
                <w:i/>
                <w:iCs/>
                <w:color w:val="243F60"/>
              </w:rPr>
              <w:t>Example</w:t>
            </w:r>
          </w:p>
        </w:tc>
        <w:tc>
          <w:tcPr>
            <w:tcW w:w="450" w:type="dxa"/>
            <w:vMerge/>
          </w:tcPr>
          <w:p w14:paraId="13941A01" w14:textId="77777777" w:rsidR="00B35B5F" w:rsidRPr="00D62759" w:rsidRDefault="00B35B5F" w:rsidP="00BB288E">
            <w:pPr>
              <w:spacing w:line="280" w:lineRule="atLeast"/>
            </w:pPr>
          </w:p>
        </w:tc>
        <w:tc>
          <w:tcPr>
            <w:tcW w:w="450" w:type="dxa"/>
            <w:vMerge/>
          </w:tcPr>
          <w:p w14:paraId="33B659ED" w14:textId="77777777" w:rsidR="00B35B5F" w:rsidRPr="00D62759" w:rsidRDefault="00B35B5F" w:rsidP="00BB288E">
            <w:pPr>
              <w:spacing w:line="280" w:lineRule="atLeast"/>
              <w:jc w:val="center"/>
            </w:pPr>
          </w:p>
        </w:tc>
        <w:tc>
          <w:tcPr>
            <w:tcW w:w="540" w:type="dxa"/>
            <w:tcBorders>
              <w:top w:val="nil"/>
            </w:tcBorders>
          </w:tcPr>
          <w:p w14:paraId="75A4B076" w14:textId="77777777" w:rsidR="00B35B5F" w:rsidRPr="00D62759" w:rsidRDefault="00B35B5F" w:rsidP="00BB288E">
            <w:pPr>
              <w:spacing w:line="280" w:lineRule="atLeast"/>
              <w:jc w:val="center"/>
            </w:pPr>
          </w:p>
        </w:tc>
        <w:tc>
          <w:tcPr>
            <w:tcW w:w="450" w:type="dxa"/>
            <w:vMerge/>
          </w:tcPr>
          <w:p w14:paraId="4A129720" w14:textId="77777777" w:rsidR="00B35B5F" w:rsidRPr="00D62759" w:rsidRDefault="00B35B5F" w:rsidP="00BB288E">
            <w:pPr>
              <w:spacing w:line="280" w:lineRule="atLeast"/>
              <w:jc w:val="center"/>
            </w:pPr>
          </w:p>
        </w:tc>
        <w:tc>
          <w:tcPr>
            <w:tcW w:w="877" w:type="dxa"/>
            <w:tcBorders>
              <w:top w:val="nil"/>
            </w:tcBorders>
          </w:tcPr>
          <w:p w14:paraId="463C94FF" w14:textId="77777777" w:rsidR="00B35B5F" w:rsidRPr="00D62759" w:rsidRDefault="00B35B5F" w:rsidP="00BB288E">
            <w:pPr>
              <w:spacing w:line="280" w:lineRule="atLeast"/>
              <w:jc w:val="center"/>
            </w:pPr>
          </w:p>
        </w:tc>
        <w:tc>
          <w:tcPr>
            <w:tcW w:w="275" w:type="dxa"/>
          </w:tcPr>
          <w:p w14:paraId="1D2CC378" w14:textId="77777777" w:rsidR="00B35B5F" w:rsidRPr="00D62759" w:rsidRDefault="00B35B5F" w:rsidP="00BB288E">
            <w:pPr>
              <w:spacing w:line="280" w:lineRule="atLeast"/>
            </w:pPr>
          </w:p>
        </w:tc>
        <w:tc>
          <w:tcPr>
            <w:tcW w:w="432" w:type="dxa"/>
          </w:tcPr>
          <w:p w14:paraId="59539B59" w14:textId="77777777" w:rsidR="00B35B5F" w:rsidRPr="00D62759" w:rsidRDefault="00B35B5F" w:rsidP="00BB288E">
            <w:pPr>
              <w:spacing w:line="280" w:lineRule="atLeast"/>
            </w:pPr>
          </w:p>
        </w:tc>
        <w:tc>
          <w:tcPr>
            <w:tcW w:w="432" w:type="dxa"/>
          </w:tcPr>
          <w:p w14:paraId="777B8D7B" w14:textId="77777777" w:rsidR="00B35B5F" w:rsidRPr="00D62759" w:rsidRDefault="00B35B5F" w:rsidP="00BB288E">
            <w:pPr>
              <w:spacing w:line="280" w:lineRule="atLeast"/>
            </w:pPr>
          </w:p>
        </w:tc>
        <w:tc>
          <w:tcPr>
            <w:tcW w:w="432" w:type="dxa"/>
          </w:tcPr>
          <w:p w14:paraId="59EF93F4" w14:textId="77777777" w:rsidR="00B35B5F" w:rsidRPr="00D62759" w:rsidRDefault="00B35B5F" w:rsidP="00BB288E">
            <w:pPr>
              <w:spacing w:line="280" w:lineRule="atLeast"/>
            </w:pPr>
            <w:r w:rsidRPr="00D62759">
              <w:t>X</w:t>
            </w:r>
          </w:p>
        </w:tc>
        <w:tc>
          <w:tcPr>
            <w:tcW w:w="432" w:type="dxa"/>
          </w:tcPr>
          <w:p w14:paraId="570BE39C" w14:textId="77777777" w:rsidR="00B35B5F" w:rsidRPr="00D62759" w:rsidRDefault="00B35B5F" w:rsidP="00BB288E">
            <w:pPr>
              <w:spacing w:line="280" w:lineRule="atLeast"/>
            </w:pPr>
          </w:p>
        </w:tc>
        <w:tc>
          <w:tcPr>
            <w:tcW w:w="432" w:type="dxa"/>
          </w:tcPr>
          <w:p w14:paraId="7E27CE0E" w14:textId="77777777" w:rsidR="00B35B5F" w:rsidRPr="00D62759" w:rsidRDefault="00B35B5F" w:rsidP="00BB288E">
            <w:pPr>
              <w:spacing w:line="280" w:lineRule="atLeast"/>
            </w:pPr>
          </w:p>
        </w:tc>
        <w:tc>
          <w:tcPr>
            <w:tcW w:w="432" w:type="dxa"/>
          </w:tcPr>
          <w:p w14:paraId="5818EEFD" w14:textId="77777777" w:rsidR="00B35B5F" w:rsidRPr="00D62759" w:rsidRDefault="00B35B5F" w:rsidP="00BB288E">
            <w:pPr>
              <w:spacing w:line="280" w:lineRule="atLeast"/>
            </w:pPr>
          </w:p>
        </w:tc>
        <w:tc>
          <w:tcPr>
            <w:tcW w:w="432" w:type="dxa"/>
          </w:tcPr>
          <w:p w14:paraId="4F953C25" w14:textId="77777777" w:rsidR="00B35B5F" w:rsidRPr="00D62759" w:rsidRDefault="00B35B5F" w:rsidP="00BB288E">
            <w:pPr>
              <w:spacing w:line="280" w:lineRule="atLeast"/>
            </w:pPr>
          </w:p>
        </w:tc>
        <w:tc>
          <w:tcPr>
            <w:tcW w:w="432" w:type="dxa"/>
          </w:tcPr>
          <w:p w14:paraId="2B314849" w14:textId="77777777" w:rsidR="00B35B5F" w:rsidRPr="00D62759" w:rsidRDefault="00B35B5F" w:rsidP="00BB288E">
            <w:pPr>
              <w:spacing w:line="280" w:lineRule="atLeast"/>
            </w:pPr>
          </w:p>
        </w:tc>
        <w:tc>
          <w:tcPr>
            <w:tcW w:w="432" w:type="dxa"/>
          </w:tcPr>
          <w:p w14:paraId="1CAEE121" w14:textId="77777777" w:rsidR="00B35B5F" w:rsidRPr="00D62759" w:rsidRDefault="00B35B5F" w:rsidP="00BB288E">
            <w:pPr>
              <w:spacing w:line="280" w:lineRule="atLeast"/>
            </w:pPr>
          </w:p>
        </w:tc>
        <w:tc>
          <w:tcPr>
            <w:tcW w:w="432" w:type="dxa"/>
          </w:tcPr>
          <w:p w14:paraId="7BFF62D6" w14:textId="77777777" w:rsidR="00B35B5F" w:rsidRPr="00D62759" w:rsidRDefault="00B35B5F" w:rsidP="00BB288E">
            <w:pPr>
              <w:spacing w:line="280" w:lineRule="atLeast"/>
            </w:pPr>
          </w:p>
        </w:tc>
        <w:tc>
          <w:tcPr>
            <w:tcW w:w="432" w:type="dxa"/>
          </w:tcPr>
          <w:p w14:paraId="0F7FA042" w14:textId="77777777" w:rsidR="00B35B5F" w:rsidRPr="00D62759" w:rsidRDefault="00B35B5F" w:rsidP="00BB288E">
            <w:pPr>
              <w:spacing w:line="280" w:lineRule="atLeast"/>
            </w:pPr>
          </w:p>
        </w:tc>
        <w:tc>
          <w:tcPr>
            <w:tcW w:w="432" w:type="dxa"/>
          </w:tcPr>
          <w:p w14:paraId="2E33C8D6" w14:textId="77777777" w:rsidR="00B35B5F" w:rsidRPr="00D62759" w:rsidRDefault="00B35B5F" w:rsidP="00BB288E">
            <w:pPr>
              <w:spacing w:line="280" w:lineRule="atLeast"/>
            </w:pPr>
          </w:p>
        </w:tc>
        <w:tc>
          <w:tcPr>
            <w:tcW w:w="432" w:type="dxa"/>
          </w:tcPr>
          <w:p w14:paraId="13AC90D0" w14:textId="77777777" w:rsidR="00B35B5F" w:rsidRPr="00D62759" w:rsidRDefault="00B35B5F" w:rsidP="00BB288E">
            <w:pPr>
              <w:spacing w:line="280" w:lineRule="atLeast"/>
            </w:pPr>
          </w:p>
        </w:tc>
        <w:tc>
          <w:tcPr>
            <w:tcW w:w="432" w:type="dxa"/>
          </w:tcPr>
          <w:p w14:paraId="5E3C3196" w14:textId="77777777" w:rsidR="00B35B5F" w:rsidRPr="00D62759" w:rsidRDefault="00B35B5F" w:rsidP="00BB288E">
            <w:pPr>
              <w:spacing w:line="280" w:lineRule="atLeast"/>
            </w:pPr>
          </w:p>
        </w:tc>
        <w:tc>
          <w:tcPr>
            <w:tcW w:w="432" w:type="dxa"/>
          </w:tcPr>
          <w:p w14:paraId="46471FE8" w14:textId="77777777" w:rsidR="00B35B5F" w:rsidRPr="00D62759" w:rsidRDefault="00B35B5F" w:rsidP="00BB288E">
            <w:pPr>
              <w:spacing w:line="280" w:lineRule="atLeast"/>
            </w:pPr>
          </w:p>
        </w:tc>
        <w:tc>
          <w:tcPr>
            <w:tcW w:w="432" w:type="dxa"/>
          </w:tcPr>
          <w:p w14:paraId="319FEE02" w14:textId="77777777" w:rsidR="00B35B5F" w:rsidRPr="00D62759" w:rsidRDefault="00B35B5F" w:rsidP="00BB288E">
            <w:pPr>
              <w:spacing w:line="280" w:lineRule="atLeast"/>
            </w:pPr>
          </w:p>
        </w:tc>
        <w:tc>
          <w:tcPr>
            <w:tcW w:w="432" w:type="dxa"/>
          </w:tcPr>
          <w:p w14:paraId="5F7A9DB0" w14:textId="77777777" w:rsidR="00B35B5F" w:rsidRPr="00D62759" w:rsidRDefault="00B35B5F" w:rsidP="00BB288E">
            <w:pPr>
              <w:spacing w:line="280" w:lineRule="atLeast"/>
            </w:pPr>
          </w:p>
        </w:tc>
        <w:tc>
          <w:tcPr>
            <w:tcW w:w="432" w:type="dxa"/>
          </w:tcPr>
          <w:p w14:paraId="7E005667" w14:textId="77777777" w:rsidR="00B35B5F" w:rsidRPr="00D62759" w:rsidRDefault="00B35B5F" w:rsidP="00BB288E">
            <w:pPr>
              <w:spacing w:line="280" w:lineRule="atLeast"/>
            </w:pPr>
          </w:p>
        </w:tc>
        <w:tc>
          <w:tcPr>
            <w:tcW w:w="432" w:type="dxa"/>
          </w:tcPr>
          <w:p w14:paraId="6DFFBC14" w14:textId="77777777" w:rsidR="00B35B5F" w:rsidRPr="00D62759" w:rsidRDefault="00B35B5F" w:rsidP="00BB288E">
            <w:pPr>
              <w:spacing w:line="280" w:lineRule="atLeast"/>
            </w:pPr>
          </w:p>
        </w:tc>
        <w:tc>
          <w:tcPr>
            <w:tcW w:w="432" w:type="dxa"/>
          </w:tcPr>
          <w:p w14:paraId="06DF457A" w14:textId="77777777" w:rsidR="00B35B5F" w:rsidRPr="00D62759" w:rsidRDefault="00B35B5F" w:rsidP="00BB288E">
            <w:pPr>
              <w:spacing w:line="280" w:lineRule="atLeast"/>
            </w:pPr>
          </w:p>
        </w:tc>
      </w:tr>
      <w:tr w:rsidR="00B35B5F" w:rsidRPr="00D62759" w14:paraId="21504C49" w14:textId="77777777" w:rsidTr="00BB288E">
        <w:trPr>
          <w:jc w:val="center"/>
        </w:trPr>
        <w:tc>
          <w:tcPr>
            <w:tcW w:w="3078" w:type="dxa"/>
          </w:tcPr>
          <w:p w14:paraId="46682EB6" w14:textId="77777777" w:rsidR="00B35B5F" w:rsidRPr="00D62759" w:rsidRDefault="00B35B5F" w:rsidP="00BB288E">
            <w:pPr>
              <w:spacing w:line="280" w:lineRule="atLeast"/>
            </w:pPr>
          </w:p>
        </w:tc>
        <w:tc>
          <w:tcPr>
            <w:tcW w:w="450" w:type="dxa"/>
          </w:tcPr>
          <w:p w14:paraId="25D4CE9D" w14:textId="77777777" w:rsidR="00B35B5F" w:rsidRPr="00D62759" w:rsidRDefault="00B35B5F" w:rsidP="00BB288E">
            <w:pPr>
              <w:spacing w:line="280" w:lineRule="atLeast"/>
            </w:pPr>
          </w:p>
        </w:tc>
        <w:tc>
          <w:tcPr>
            <w:tcW w:w="450" w:type="dxa"/>
          </w:tcPr>
          <w:p w14:paraId="70073659" w14:textId="77777777" w:rsidR="00B35B5F" w:rsidRPr="00D62759" w:rsidRDefault="00B35B5F" w:rsidP="00BB288E">
            <w:pPr>
              <w:spacing w:line="280" w:lineRule="atLeast"/>
              <w:jc w:val="center"/>
            </w:pPr>
          </w:p>
        </w:tc>
        <w:tc>
          <w:tcPr>
            <w:tcW w:w="540" w:type="dxa"/>
          </w:tcPr>
          <w:p w14:paraId="5FBCE1F3" w14:textId="77777777" w:rsidR="00B35B5F" w:rsidRPr="00D62759" w:rsidRDefault="00B35B5F" w:rsidP="00BB288E">
            <w:pPr>
              <w:spacing w:line="280" w:lineRule="atLeast"/>
              <w:jc w:val="center"/>
            </w:pPr>
          </w:p>
        </w:tc>
        <w:tc>
          <w:tcPr>
            <w:tcW w:w="450" w:type="dxa"/>
          </w:tcPr>
          <w:p w14:paraId="6C351D96" w14:textId="77777777" w:rsidR="00B35B5F" w:rsidRPr="00D62759" w:rsidRDefault="00B35B5F" w:rsidP="00BB288E">
            <w:pPr>
              <w:spacing w:line="280" w:lineRule="atLeast"/>
              <w:jc w:val="center"/>
            </w:pPr>
          </w:p>
        </w:tc>
        <w:tc>
          <w:tcPr>
            <w:tcW w:w="877" w:type="dxa"/>
          </w:tcPr>
          <w:p w14:paraId="4CBCFC6D" w14:textId="77777777" w:rsidR="00B35B5F" w:rsidRPr="00D62759" w:rsidRDefault="00B35B5F" w:rsidP="00BB288E">
            <w:pPr>
              <w:spacing w:line="280" w:lineRule="atLeast"/>
              <w:jc w:val="center"/>
            </w:pPr>
          </w:p>
        </w:tc>
        <w:tc>
          <w:tcPr>
            <w:tcW w:w="275" w:type="dxa"/>
          </w:tcPr>
          <w:p w14:paraId="092CC209" w14:textId="77777777" w:rsidR="00B35B5F" w:rsidRPr="00D62759" w:rsidRDefault="00B35B5F" w:rsidP="00BB288E">
            <w:pPr>
              <w:spacing w:line="280" w:lineRule="atLeast"/>
            </w:pPr>
          </w:p>
        </w:tc>
        <w:tc>
          <w:tcPr>
            <w:tcW w:w="432" w:type="dxa"/>
          </w:tcPr>
          <w:p w14:paraId="151C7DFB" w14:textId="77777777" w:rsidR="00B35B5F" w:rsidRPr="00D62759" w:rsidRDefault="00B35B5F" w:rsidP="00BB288E">
            <w:pPr>
              <w:spacing w:line="280" w:lineRule="atLeast"/>
            </w:pPr>
          </w:p>
        </w:tc>
        <w:tc>
          <w:tcPr>
            <w:tcW w:w="432" w:type="dxa"/>
          </w:tcPr>
          <w:p w14:paraId="0119CE32" w14:textId="77777777" w:rsidR="00B35B5F" w:rsidRPr="00D62759" w:rsidRDefault="00B35B5F" w:rsidP="00BB288E">
            <w:pPr>
              <w:spacing w:line="280" w:lineRule="atLeast"/>
            </w:pPr>
          </w:p>
        </w:tc>
        <w:tc>
          <w:tcPr>
            <w:tcW w:w="432" w:type="dxa"/>
          </w:tcPr>
          <w:p w14:paraId="5607F6A1" w14:textId="77777777" w:rsidR="00B35B5F" w:rsidRPr="00D62759" w:rsidRDefault="00B35B5F" w:rsidP="00BB288E">
            <w:pPr>
              <w:spacing w:line="280" w:lineRule="atLeast"/>
            </w:pPr>
          </w:p>
        </w:tc>
        <w:tc>
          <w:tcPr>
            <w:tcW w:w="432" w:type="dxa"/>
          </w:tcPr>
          <w:p w14:paraId="0A8D6D9D" w14:textId="77777777" w:rsidR="00B35B5F" w:rsidRPr="00D62759" w:rsidRDefault="00B35B5F" w:rsidP="00BB288E">
            <w:pPr>
              <w:spacing w:line="280" w:lineRule="atLeast"/>
            </w:pPr>
          </w:p>
        </w:tc>
        <w:tc>
          <w:tcPr>
            <w:tcW w:w="432" w:type="dxa"/>
          </w:tcPr>
          <w:p w14:paraId="6EB2C6EC" w14:textId="77777777" w:rsidR="00B35B5F" w:rsidRPr="00D62759" w:rsidRDefault="00B35B5F" w:rsidP="00BB288E">
            <w:pPr>
              <w:spacing w:line="280" w:lineRule="atLeast"/>
            </w:pPr>
          </w:p>
        </w:tc>
        <w:tc>
          <w:tcPr>
            <w:tcW w:w="432" w:type="dxa"/>
          </w:tcPr>
          <w:p w14:paraId="5B862FFD" w14:textId="77777777" w:rsidR="00B35B5F" w:rsidRPr="00D62759" w:rsidRDefault="00B35B5F" w:rsidP="00BB288E">
            <w:pPr>
              <w:spacing w:line="280" w:lineRule="atLeast"/>
            </w:pPr>
          </w:p>
        </w:tc>
        <w:tc>
          <w:tcPr>
            <w:tcW w:w="432" w:type="dxa"/>
          </w:tcPr>
          <w:p w14:paraId="45EBD83F" w14:textId="77777777" w:rsidR="00B35B5F" w:rsidRPr="00D62759" w:rsidRDefault="00B35B5F" w:rsidP="00BB288E">
            <w:pPr>
              <w:spacing w:line="280" w:lineRule="atLeast"/>
            </w:pPr>
          </w:p>
        </w:tc>
        <w:tc>
          <w:tcPr>
            <w:tcW w:w="432" w:type="dxa"/>
          </w:tcPr>
          <w:p w14:paraId="03D3D2D7" w14:textId="77777777" w:rsidR="00B35B5F" w:rsidRPr="00D62759" w:rsidRDefault="00B35B5F" w:rsidP="00BB288E">
            <w:pPr>
              <w:spacing w:line="280" w:lineRule="atLeast"/>
            </w:pPr>
          </w:p>
        </w:tc>
        <w:tc>
          <w:tcPr>
            <w:tcW w:w="432" w:type="dxa"/>
          </w:tcPr>
          <w:p w14:paraId="704C2F6F" w14:textId="77777777" w:rsidR="00B35B5F" w:rsidRPr="00D62759" w:rsidRDefault="00B35B5F" w:rsidP="00BB288E">
            <w:pPr>
              <w:spacing w:line="280" w:lineRule="atLeast"/>
            </w:pPr>
          </w:p>
        </w:tc>
        <w:tc>
          <w:tcPr>
            <w:tcW w:w="432" w:type="dxa"/>
          </w:tcPr>
          <w:p w14:paraId="35C4B168" w14:textId="77777777" w:rsidR="00B35B5F" w:rsidRPr="00D62759" w:rsidRDefault="00B35B5F" w:rsidP="00BB288E">
            <w:pPr>
              <w:spacing w:line="280" w:lineRule="atLeast"/>
            </w:pPr>
          </w:p>
        </w:tc>
        <w:tc>
          <w:tcPr>
            <w:tcW w:w="432" w:type="dxa"/>
          </w:tcPr>
          <w:p w14:paraId="55D6B4D4" w14:textId="77777777" w:rsidR="00B35B5F" w:rsidRPr="00D62759" w:rsidRDefault="00B35B5F" w:rsidP="00BB288E">
            <w:pPr>
              <w:spacing w:line="280" w:lineRule="atLeast"/>
            </w:pPr>
          </w:p>
        </w:tc>
        <w:tc>
          <w:tcPr>
            <w:tcW w:w="432" w:type="dxa"/>
          </w:tcPr>
          <w:p w14:paraId="28E3FEE3" w14:textId="77777777" w:rsidR="00B35B5F" w:rsidRPr="00D62759" w:rsidRDefault="00B35B5F" w:rsidP="00BB288E">
            <w:pPr>
              <w:spacing w:line="280" w:lineRule="atLeast"/>
            </w:pPr>
          </w:p>
        </w:tc>
        <w:tc>
          <w:tcPr>
            <w:tcW w:w="432" w:type="dxa"/>
          </w:tcPr>
          <w:p w14:paraId="4DB60416" w14:textId="77777777" w:rsidR="00B35B5F" w:rsidRPr="00D62759" w:rsidRDefault="00B35B5F" w:rsidP="00BB288E">
            <w:pPr>
              <w:spacing w:line="280" w:lineRule="atLeast"/>
            </w:pPr>
          </w:p>
        </w:tc>
        <w:tc>
          <w:tcPr>
            <w:tcW w:w="432" w:type="dxa"/>
          </w:tcPr>
          <w:p w14:paraId="5AC78D9E" w14:textId="77777777" w:rsidR="00B35B5F" w:rsidRPr="00D62759" w:rsidRDefault="00B35B5F" w:rsidP="00BB288E">
            <w:pPr>
              <w:spacing w:line="280" w:lineRule="atLeast"/>
            </w:pPr>
          </w:p>
        </w:tc>
        <w:tc>
          <w:tcPr>
            <w:tcW w:w="432" w:type="dxa"/>
          </w:tcPr>
          <w:p w14:paraId="3490C722" w14:textId="77777777" w:rsidR="00B35B5F" w:rsidRPr="00D62759" w:rsidRDefault="00B35B5F" w:rsidP="00BB288E">
            <w:pPr>
              <w:spacing w:line="280" w:lineRule="atLeast"/>
            </w:pPr>
          </w:p>
        </w:tc>
        <w:tc>
          <w:tcPr>
            <w:tcW w:w="432" w:type="dxa"/>
          </w:tcPr>
          <w:p w14:paraId="313429EF" w14:textId="77777777" w:rsidR="00B35B5F" w:rsidRPr="00D62759" w:rsidRDefault="00B35B5F" w:rsidP="00BB288E">
            <w:pPr>
              <w:spacing w:line="280" w:lineRule="atLeast"/>
            </w:pPr>
          </w:p>
        </w:tc>
        <w:tc>
          <w:tcPr>
            <w:tcW w:w="432" w:type="dxa"/>
          </w:tcPr>
          <w:p w14:paraId="393993B6" w14:textId="77777777" w:rsidR="00B35B5F" w:rsidRPr="00D62759" w:rsidRDefault="00B35B5F" w:rsidP="00BB288E">
            <w:pPr>
              <w:spacing w:line="280" w:lineRule="atLeast"/>
            </w:pPr>
          </w:p>
        </w:tc>
        <w:tc>
          <w:tcPr>
            <w:tcW w:w="432" w:type="dxa"/>
          </w:tcPr>
          <w:p w14:paraId="70E47772" w14:textId="77777777" w:rsidR="00B35B5F" w:rsidRPr="00D62759" w:rsidRDefault="00B35B5F" w:rsidP="00BB288E">
            <w:pPr>
              <w:spacing w:line="280" w:lineRule="atLeast"/>
            </w:pPr>
          </w:p>
        </w:tc>
        <w:tc>
          <w:tcPr>
            <w:tcW w:w="432" w:type="dxa"/>
          </w:tcPr>
          <w:p w14:paraId="07C73173" w14:textId="77777777" w:rsidR="00B35B5F" w:rsidRPr="00D62759" w:rsidRDefault="00B35B5F" w:rsidP="00BB288E">
            <w:pPr>
              <w:spacing w:line="280" w:lineRule="atLeast"/>
            </w:pPr>
          </w:p>
        </w:tc>
        <w:tc>
          <w:tcPr>
            <w:tcW w:w="432" w:type="dxa"/>
          </w:tcPr>
          <w:p w14:paraId="7FC0C4F1" w14:textId="77777777" w:rsidR="00B35B5F" w:rsidRPr="00D62759" w:rsidRDefault="00B35B5F" w:rsidP="00BB288E">
            <w:pPr>
              <w:spacing w:line="280" w:lineRule="atLeast"/>
            </w:pPr>
          </w:p>
        </w:tc>
      </w:tr>
      <w:tr w:rsidR="00B35B5F" w:rsidRPr="00D62759" w14:paraId="22F42A29" w14:textId="77777777" w:rsidTr="00BB288E">
        <w:trPr>
          <w:jc w:val="center"/>
        </w:trPr>
        <w:tc>
          <w:tcPr>
            <w:tcW w:w="3078" w:type="dxa"/>
          </w:tcPr>
          <w:p w14:paraId="208B5461" w14:textId="77777777" w:rsidR="00B35B5F" w:rsidRPr="00D62759" w:rsidRDefault="00B35B5F" w:rsidP="00BB288E">
            <w:pPr>
              <w:spacing w:line="280" w:lineRule="atLeast"/>
            </w:pPr>
          </w:p>
        </w:tc>
        <w:tc>
          <w:tcPr>
            <w:tcW w:w="450" w:type="dxa"/>
          </w:tcPr>
          <w:p w14:paraId="1C30C822" w14:textId="77777777" w:rsidR="00B35B5F" w:rsidRPr="00D62759" w:rsidRDefault="00B35B5F" w:rsidP="00BB288E">
            <w:pPr>
              <w:spacing w:line="280" w:lineRule="atLeast"/>
            </w:pPr>
          </w:p>
        </w:tc>
        <w:tc>
          <w:tcPr>
            <w:tcW w:w="450" w:type="dxa"/>
          </w:tcPr>
          <w:p w14:paraId="167A915A" w14:textId="77777777" w:rsidR="00B35B5F" w:rsidRPr="00D62759" w:rsidRDefault="00B35B5F" w:rsidP="00BB288E">
            <w:pPr>
              <w:spacing w:line="280" w:lineRule="atLeast"/>
              <w:jc w:val="center"/>
            </w:pPr>
          </w:p>
        </w:tc>
        <w:tc>
          <w:tcPr>
            <w:tcW w:w="540" w:type="dxa"/>
          </w:tcPr>
          <w:p w14:paraId="7726EABB" w14:textId="77777777" w:rsidR="00B35B5F" w:rsidRPr="00D62759" w:rsidRDefault="00B35B5F" w:rsidP="00BB288E">
            <w:pPr>
              <w:spacing w:line="280" w:lineRule="atLeast"/>
              <w:jc w:val="center"/>
            </w:pPr>
          </w:p>
        </w:tc>
        <w:tc>
          <w:tcPr>
            <w:tcW w:w="450" w:type="dxa"/>
          </w:tcPr>
          <w:p w14:paraId="2B07FB40" w14:textId="77777777" w:rsidR="00B35B5F" w:rsidRPr="00D62759" w:rsidRDefault="00B35B5F" w:rsidP="00BB288E">
            <w:pPr>
              <w:spacing w:line="280" w:lineRule="atLeast"/>
              <w:jc w:val="center"/>
            </w:pPr>
          </w:p>
        </w:tc>
        <w:tc>
          <w:tcPr>
            <w:tcW w:w="877" w:type="dxa"/>
          </w:tcPr>
          <w:p w14:paraId="6C3E8EB4" w14:textId="77777777" w:rsidR="00B35B5F" w:rsidRPr="00D62759" w:rsidRDefault="00B35B5F" w:rsidP="00BB288E">
            <w:pPr>
              <w:spacing w:line="280" w:lineRule="atLeast"/>
              <w:jc w:val="center"/>
            </w:pPr>
          </w:p>
        </w:tc>
        <w:tc>
          <w:tcPr>
            <w:tcW w:w="275" w:type="dxa"/>
          </w:tcPr>
          <w:p w14:paraId="36F58208" w14:textId="77777777" w:rsidR="00B35B5F" w:rsidRPr="00D62759" w:rsidRDefault="00B35B5F" w:rsidP="00BB288E">
            <w:pPr>
              <w:spacing w:line="280" w:lineRule="atLeast"/>
            </w:pPr>
          </w:p>
        </w:tc>
        <w:tc>
          <w:tcPr>
            <w:tcW w:w="432" w:type="dxa"/>
          </w:tcPr>
          <w:p w14:paraId="038A4374" w14:textId="77777777" w:rsidR="00B35B5F" w:rsidRPr="00D62759" w:rsidRDefault="00B35B5F" w:rsidP="00BB288E">
            <w:pPr>
              <w:spacing w:line="280" w:lineRule="atLeast"/>
            </w:pPr>
          </w:p>
        </w:tc>
        <w:tc>
          <w:tcPr>
            <w:tcW w:w="432" w:type="dxa"/>
          </w:tcPr>
          <w:p w14:paraId="6A4A64BF" w14:textId="77777777" w:rsidR="00B35B5F" w:rsidRPr="00D62759" w:rsidRDefault="00B35B5F" w:rsidP="00BB288E">
            <w:pPr>
              <w:spacing w:line="280" w:lineRule="atLeast"/>
            </w:pPr>
          </w:p>
        </w:tc>
        <w:tc>
          <w:tcPr>
            <w:tcW w:w="432" w:type="dxa"/>
          </w:tcPr>
          <w:p w14:paraId="4307E8A6" w14:textId="77777777" w:rsidR="00B35B5F" w:rsidRPr="00D62759" w:rsidRDefault="00B35B5F" w:rsidP="00BB288E">
            <w:pPr>
              <w:spacing w:line="280" w:lineRule="atLeast"/>
            </w:pPr>
          </w:p>
        </w:tc>
        <w:tc>
          <w:tcPr>
            <w:tcW w:w="432" w:type="dxa"/>
          </w:tcPr>
          <w:p w14:paraId="21750C69" w14:textId="77777777" w:rsidR="00B35B5F" w:rsidRPr="00D62759" w:rsidRDefault="00B35B5F" w:rsidP="00BB288E">
            <w:pPr>
              <w:spacing w:line="280" w:lineRule="atLeast"/>
            </w:pPr>
          </w:p>
        </w:tc>
        <w:tc>
          <w:tcPr>
            <w:tcW w:w="432" w:type="dxa"/>
          </w:tcPr>
          <w:p w14:paraId="2269E566" w14:textId="77777777" w:rsidR="00B35B5F" w:rsidRPr="00D62759" w:rsidRDefault="00B35B5F" w:rsidP="00BB288E">
            <w:pPr>
              <w:spacing w:line="280" w:lineRule="atLeast"/>
            </w:pPr>
          </w:p>
        </w:tc>
        <w:tc>
          <w:tcPr>
            <w:tcW w:w="432" w:type="dxa"/>
          </w:tcPr>
          <w:p w14:paraId="539237F2" w14:textId="77777777" w:rsidR="00B35B5F" w:rsidRPr="00D62759" w:rsidRDefault="00B35B5F" w:rsidP="00BB288E">
            <w:pPr>
              <w:spacing w:line="280" w:lineRule="atLeast"/>
            </w:pPr>
          </w:p>
        </w:tc>
        <w:tc>
          <w:tcPr>
            <w:tcW w:w="432" w:type="dxa"/>
          </w:tcPr>
          <w:p w14:paraId="2B791A1A" w14:textId="77777777" w:rsidR="00B35B5F" w:rsidRPr="00D62759" w:rsidRDefault="00B35B5F" w:rsidP="00BB288E">
            <w:pPr>
              <w:spacing w:line="280" w:lineRule="atLeast"/>
            </w:pPr>
          </w:p>
        </w:tc>
        <w:tc>
          <w:tcPr>
            <w:tcW w:w="432" w:type="dxa"/>
          </w:tcPr>
          <w:p w14:paraId="5FEB3375" w14:textId="77777777" w:rsidR="00B35B5F" w:rsidRPr="00D62759" w:rsidRDefault="00B35B5F" w:rsidP="00BB288E">
            <w:pPr>
              <w:spacing w:line="280" w:lineRule="atLeast"/>
            </w:pPr>
          </w:p>
        </w:tc>
        <w:tc>
          <w:tcPr>
            <w:tcW w:w="432" w:type="dxa"/>
          </w:tcPr>
          <w:p w14:paraId="5D21EB71" w14:textId="77777777" w:rsidR="00B35B5F" w:rsidRPr="00D62759" w:rsidRDefault="00B35B5F" w:rsidP="00BB288E">
            <w:pPr>
              <w:spacing w:line="280" w:lineRule="atLeast"/>
            </w:pPr>
          </w:p>
        </w:tc>
        <w:tc>
          <w:tcPr>
            <w:tcW w:w="432" w:type="dxa"/>
          </w:tcPr>
          <w:p w14:paraId="79522304" w14:textId="77777777" w:rsidR="00B35B5F" w:rsidRPr="00D62759" w:rsidRDefault="00B35B5F" w:rsidP="00BB288E">
            <w:pPr>
              <w:spacing w:line="280" w:lineRule="atLeast"/>
            </w:pPr>
          </w:p>
        </w:tc>
        <w:tc>
          <w:tcPr>
            <w:tcW w:w="432" w:type="dxa"/>
          </w:tcPr>
          <w:p w14:paraId="5F164FE8" w14:textId="77777777" w:rsidR="00B35B5F" w:rsidRPr="00D62759" w:rsidRDefault="00B35B5F" w:rsidP="00BB288E">
            <w:pPr>
              <w:spacing w:line="280" w:lineRule="atLeast"/>
            </w:pPr>
          </w:p>
        </w:tc>
        <w:tc>
          <w:tcPr>
            <w:tcW w:w="432" w:type="dxa"/>
          </w:tcPr>
          <w:p w14:paraId="76045011" w14:textId="77777777" w:rsidR="00B35B5F" w:rsidRPr="00D62759" w:rsidRDefault="00B35B5F" w:rsidP="00BB288E">
            <w:pPr>
              <w:spacing w:line="280" w:lineRule="atLeast"/>
            </w:pPr>
          </w:p>
        </w:tc>
        <w:tc>
          <w:tcPr>
            <w:tcW w:w="432" w:type="dxa"/>
          </w:tcPr>
          <w:p w14:paraId="1E80A5BF" w14:textId="77777777" w:rsidR="00B35B5F" w:rsidRPr="00D62759" w:rsidRDefault="00B35B5F" w:rsidP="00BB288E">
            <w:pPr>
              <w:spacing w:line="280" w:lineRule="atLeast"/>
            </w:pPr>
          </w:p>
        </w:tc>
        <w:tc>
          <w:tcPr>
            <w:tcW w:w="432" w:type="dxa"/>
          </w:tcPr>
          <w:p w14:paraId="486356BF" w14:textId="77777777" w:rsidR="00B35B5F" w:rsidRPr="00D62759" w:rsidRDefault="00B35B5F" w:rsidP="00BB288E">
            <w:pPr>
              <w:spacing w:line="280" w:lineRule="atLeast"/>
            </w:pPr>
          </w:p>
        </w:tc>
        <w:tc>
          <w:tcPr>
            <w:tcW w:w="432" w:type="dxa"/>
          </w:tcPr>
          <w:p w14:paraId="2603A65E" w14:textId="77777777" w:rsidR="00B35B5F" w:rsidRPr="00D62759" w:rsidRDefault="00B35B5F" w:rsidP="00BB288E">
            <w:pPr>
              <w:spacing w:line="280" w:lineRule="atLeast"/>
            </w:pPr>
          </w:p>
        </w:tc>
        <w:tc>
          <w:tcPr>
            <w:tcW w:w="432" w:type="dxa"/>
          </w:tcPr>
          <w:p w14:paraId="75123AD6" w14:textId="77777777" w:rsidR="00B35B5F" w:rsidRPr="00D62759" w:rsidRDefault="00B35B5F" w:rsidP="00BB288E">
            <w:pPr>
              <w:spacing w:line="280" w:lineRule="atLeast"/>
            </w:pPr>
          </w:p>
        </w:tc>
        <w:tc>
          <w:tcPr>
            <w:tcW w:w="432" w:type="dxa"/>
          </w:tcPr>
          <w:p w14:paraId="57682A03" w14:textId="77777777" w:rsidR="00B35B5F" w:rsidRPr="00D62759" w:rsidRDefault="00B35B5F" w:rsidP="00BB288E">
            <w:pPr>
              <w:spacing w:line="280" w:lineRule="atLeast"/>
            </w:pPr>
          </w:p>
        </w:tc>
        <w:tc>
          <w:tcPr>
            <w:tcW w:w="432" w:type="dxa"/>
          </w:tcPr>
          <w:p w14:paraId="5220A21C" w14:textId="77777777" w:rsidR="00B35B5F" w:rsidRPr="00D62759" w:rsidRDefault="00B35B5F" w:rsidP="00BB288E">
            <w:pPr>
              <w:spacing w:line="280" w:lineRule="atLeast"/>
            </w:pPr>
          </w:p>
        </w:tc>
        <w:tc>
          <w:tcPr>
            <w:tcW w:w="432" w:type="dxa"/>
          </w:tcPr>
          <w:p w14:paraId="48F7F106" w14:textId="77777777" w:rsidR="00B35B5F" w:rsidRPr="00D62759" w:rsidRDefault="00B35B5F" w:rsidP="00BB288E">
            <w:pPr>
              <w:spacing w:line="280" w:lineRule="atLeast"/>
            </w:pPr>
          </w:p>
        </w:tc>
        <w:tc>
          <w:tcPr>
            <w:tcW w:w="432" w:type="dxa"/>
          </w:tcPr>
          <w:p w14:paraId="6AE65FC0" w14:textId="77777777" w:rsidR="00B35B5F" w:rsidRPr="00D62759" w:rsidRDefault="00B35B5F" w:rsidP="00BB288E">
            <w:pPr>
              <w:spacing w:line="280" w:lineRule="atLeast"/>
            </w:pPr>
          </w:p>
        </w:tc>
      </w:tr>
      <w:tr w:rsidR="00B35B5F" w:rsidRPr="00D62759" w14:paraId="2DE1331D" w14:textId="77777777" w:rsidTr="00BB288E">
        <w:trPr>
          <w:jc w:val="center"/>
        </w:trPr>
        <w:tc>
          <w:tcPr>
            <w:tcW w:w="3078" w:type="dxa"/>
          </w:tcPr>
          <w:p w14:paraId="0C021F78" w14:textId="77777777" w:rsidR="00B35B5F" w:rsidRPr="00D62759" w:rsidRDefault="00B35B5F" w:rsidP="00BB288E">
            <w:pPr>
              <w:spacing w:line="280" w:lineRule="atLeast"/>
            </w:pPr>
          </w:p>
        </w:tc>
        <w:tc>
          <w:tcPr>
            <w:tcW w:w="450" w:type="dxa"/>
          </w:tcPr>
          <w:p w14:paraId="487DF764" w14:textId="77777777" w:rsidR="00B35B5F" w:rsidRPr="00D62759" w:rsidRDefault="00B35B5F" w:rsidP="00BB288E">
            <w:pPr>
              <w:spacing w:line="280" w:lineRule="atLeast"/>
            </w:pPr>
          </w:p>
        </w:tc>
        <w:tc>
          <w:tcPr>
            <w:tcW w:w="450" w:type="dxa"/>
          </w:tcPr>
          <w:p w14:paraId="23888508" w14:textId="77777777" w:rsidR="00B35B5F" w:rsidRPr="00D62759" w:rsidRDefault="00B35B5F" w:rsidP="00BB288E">
            <w:pPr>
              <w:spacing w:line="280" w:lineRule="atLeast"/>
              <w:jc w:val="center"/>
            </w:pPr>
          </w:p>
        </w:tc>
        <w:tc>
          <w:tcPr>
            <w:tcW w:w="540" w:type="dxa"/>
          </w:tcPr>
          <w:p w14:paraId="4764453E" w14:textId="77777777" w:rsidR="00B35B5F" w:rsidRPr="00D62759" w:rsidRDefault="00B35B5F" w:rsidP="00BB288E">
            <w:pPr>
              <w:spacing w:line="280" w:lineRule="atLeast"/>
              <w:jc w:val="center"/>
            </w:pPr>
          </w:p>
        </w:tc>
        <w:tc>
          <w:tcPr>
            <w:tcW w:w="450" w:type="dxa"/>
          </w:tcPr>
          <w:p w14:paraId="6CC14459" w14:textId="77777777" w:rsidR="00B35B5F" w:rsidRPr="00D62759" w:rsidRDefault="00B35B5F" w:rsidP="00BB288E">
            <w:pPr>
              <w:spacing w:line="280" w:lineRule="atLeast"/>
              <w:jc w:val="center"/>
            </w:pPr>
          </w:p>
        </w:tc>
        <w:tc>
          <w:tcPr>
            <w:tcW w:w="877" w:type="dxa"/>
          </w:tcPr>
          <w:p w14:paraId="4D67E897" w14:textId="77777777" w:rsidR="00B35B5F" w:rsidRPr="00D62759" w:rsidRDefault="00B35B5F" w:rsidP="00BB288E">
            <w:pPr>
              <w:spacing w:line="280" w:lineRule="atLeast"/>
              <w:jc w:val="center"/>
            </w:pPr>
          </w:p>
        </w:tc>
        <w:tc>
          <w:tcPr>
            <w:tcW w:w="275" w:type="dxa"/>
          </w:tcPr>
          <w:p w14:paraId="2652D62E" w14:textId="77777777" w:rsidR="00B35B5F" w:rsidRPr="00D62759" w:rsidRDefault="00B35B5F" w:rsidP="00BB288E">
            <w:pPr>
              <w:spacing w:line="280" w:lineRule="atLeast"/>
            </w:pPr>
          </w:p>
        </w:tc>
        <w:tc>
          <w:tcPr>
            <w:tcW w:w="432" w:type="dxa"/>
          </w:tcPr>
          <w:p w14:paraId="52EF56B6" w14:textId="77777777" w:rsidR="00B35B5F" w:rsidRPr="00D62759" w:rsidRDefault="00B35B5F" w:rsidP="00BB288E">
            <w:pPr>
              <w:spacing w:line="280" w:lineRule="atLeast"/>
            </w:pPr>
          </w:p>
        </w:tc>
        <w:tc>
          <w:tcPr>
            <w:tcW w:w="432" w:type="dxa"/>
          </w:tcPr>
          <w:p w14:paraId="42DE6034" w14:textId="77777777" w:rsidR="00B35B5F" w:rsidRPr="00D62759" w:rsidRDefault="00B35B5F" w:rsidP="00BB288E">
            <w:pPr>
              <w:spacing w:line="280" w:lineRule="atLeast"/>
            </w:pPr>
          </w:p>
        </w:tc>
        <w:tc>
          <w:tcPr>
            <w:tcW w:w="432" w:type="dxa"/>
          </w:tcPr>
          <w:p w14:paraId="681D8DCB" w14:textId="77777777" w:rsidR="00B35B5F" w:rsidRPr="00D62759" w:rsidRDefault="00B35B5F" w:rsidP="00BB288E">
            <w:pPr>
              <w:spacing w:line="280" w:lineRule="atLeast"/>
            </w:pPr>
          </w:p>
        </w:tc>
        <w:tc>
          <w:tcPr>
            <w:tcW w:w="432" w:type="dxa"/>
          </w:tcPr>
          <w:p w14:paraId="50D59BF5" w14:textId="77777777" w:rsidR="00B35B5F" w:rsidRPr="00D62759" w:rsidRDefault="00B35B5F" w:rsidP="00BB288E">
            <w:pPr>
              <w:spacing w:line="280" w:lineRule="atLeast"/>
            </w:pPr>
          </w:p>
        </w:tc>
        <w:tc>
          <w:tcPr>
            <w:tcW w:w="432" w:type="dxa"/>
          </w:tcPr>
          <w:p w14:paraId="2DCCDF78" w14:textId="77777777" w:rsidR="00B35B5F" w:rsidRPr="00D62759" w:rsidRDefault="00B35B5F" w:rsidP="00BB288E">
            <w:pPr>
              <w:spacing w:line="280" w:lineRule="atLeast"/>
            </w:pPr>
          </w:p>
        </w:tc>
        <w:tc>
          <w:tcPr>
            <w:tcW w:w="432" w:type="dxa"/>
          </w:tcPr>
          <w:p w14:paraId="27A5D3CA" w14:textId="77777777" w:rsidR="00B35B5F" w:rsidRPr="00D62759" w:rsidRDefault="00B35B5F" w:rsidP="00BB288E">
            <w:pPr>
              <w:spacing w:line="280" w:lineRule="atLeast"/>
            </w:pPr>
          </w:p>
        </w:tc>
        <w:tc>
          <w:tcPr>
            <w:tcW w:w="432" w:type="dxa"/>
          </w:tcPr>
          <w:p w14:paraId="1FBAB404" w14:textId="77777777" w:rsidR="00B35B5F" w:rsidRPr="00D62759" w:rsidRDefault="00B35B5F" w:rsidP="00BB288E">
            <w:pPr>
              <w:spacing w:line="280" w:lineRule="atLeast"/>
            </w:pPr>
          </w:p>
        </w:tc>
        <w:tc>
          <w:tcPr>
            <w:tcW w:w="432" w:type="dxa"/>
          </w:tcPr>
          <w:p w14:paraId="5898C9CE" w14:textId="77777777" w:rsidR="00B35B5F" w:rsidRPr="00D62759" w:rsidRDefault="00B35B5F" w:rsidP="00BB288E">
            <w:pPr>
              <w:spacing w:line="280" w:lineRule="atLeast"/>
            </w:pPr>
          </w:p>
        </w:tc>
        <w:tc>
          <w:tcPr>
            <w:tcW w:w="432" w:type="dxa"/>
          </w:tcPr>
          <w:p w14:paraId="7882C132" w14:textId="77777777" w:rsidR="00B35B5F" w:rsidRPr="00D62759" w:rsidRDefault="00B35B5F" w:rsidP="00BB288E">
            <w:pPr>
              <w:spacing w:line="280" w:lineRule="atLeast"/>
            </w:pPr>
          </w:p>
        </w:tc>
        <w:tc>
          <w:tcPr>
            <w:tcW w:w="432" w:type="dxa"/>
          </w:tcPr>
          <w:p w14:paraId="4B3A8171" w14:textId="77777777" w:rsidR="00B35B5F" w:rsidRPr="00D62759" w:rsidRDefault="00B35B5F" w:rsidP="00BB288E">
            <w:pPr>
              <w:spacing w:line="280" w:lineRule="atLeast"/>
            </w:pPr>
          </w:p>
        </w:tc>
        <w:tc>
          <w:tcPr>
            <w:tcW w:w="432" w:type="dxa"/>
          </w:tcPr>
          <w:p w14:paraId="1E84A3A5" w14:textId="77777777" w:rsidR="00B35B5F" w:rsidRPr="00D62759" w:rsidRDefault="00B35B5F" w:rsidP="00BB288E">
            <w:pPr>
              <w:spacing w:line="280" w:lineRule="atLeast"/>
            </w:pPr>
          </w:p>
        </w:tc>
        <w:tc>
          <w:tcPr>
            <w:tcW w:w="432" w:type="dxa"/>
          </w:tcPr>
          <w:p w14:paraId="6186B161" w14:textId="77777777" w:rsidR="00B35B5F" w:rsidRPr="00D62759" w:rsidRDefault="00B35B5F" w:rsidP="00BB288E">
            <w:pPr>
              <w:spacing w:line="280" w:lineRule="atLeast"/>
            </w:pPr>
          </w:p>
        </w:tc>
        <w:tc>
          <w:tcPr>
            <w:tcW w:w="432" w:type="dxa"/>
          </w:tcPr>
          <w:p w14:paraId="074FB82C" w14:textId="77777777" w:rsidR="00B35B5F" w:rsidRPr="00D62759" w:rsidRDefault="00B35B5F" w:rsidP="00BB288E">
            <w:pPr>
              <w:spacing w:line="280" w:lineRule="atLeast"/>
            </w:pPr>
          </w:p>
        </w:tc>
        <w:tc>
          <w:tcPr>
            <w:tcW w:w="432" w:type="dxa"/>
          </w:tcPr>
          <w:p w14:paraId="185932F9" w14:textId="77777777" w:rsidR="00B35B5F" w:rsidRPr="00D62759" w:rsidRDefault="00B35B5F" w:rsidP="00BB288E">
            <w:pPr>
              <w:spacing w:line="280" w:lineRule="atLeast"/>
            </w:pPr>
          </w:p>
        </w:tc>
        <w:tc>
          <w:tcPr>
            <w:tcW w:w="432" w:type="dxa"/>
          </w:tcPr>
          <w:p w14:paraId="31053CC5" w14:textId="77777777" w:rsidR="00B35B5F" w:rsidRPr="00D62759" w:rsidRDefault="00B35B5F" w:rsidP="00BB288E">
            <w:pPr>
              <w:spacing w:line="280" w:lineRule="atLeast"/>
            </w:pPr>
          </w:p>
        </w:tc>
        <w:tc>
          <w:tcPr>
            <w:tcW w:w="432" w:type="dxa"/>
          </w:tcPr>
          <w:p w14:paraId="30F921E4" w14:textId="77777777" w:rsidR="00B35B5F" w:rsidRPr="00D62759" w:rsidRDefault="00B35B5F" w:rsidP="00BB288E">
            <w:pPr>
              <w:spacing w:line="280" w:lineRule="atLeast"/>
            </w:pPr>
          </w:p>
        </w:tc>
        <w:tc>
          <w:tcPr>
            <w:tcW w:w="432" w:type="dxa"/>
          </w:tcPr>
          <w:p w14:paraId="6095F6E0" w14:textId="77777777" w:rsidR="00B35B5F" w:rsidRPr="00D62759" w:rsidRDefault="00B35B5F" w:rsidP="00BB288E">
            <w:pPr>
              <w:spacing w:line="280" w:lineRule="atLeast"/>
            </w:pPr>
          </w:p>
        </w:tc>
        <w:tc>
          <w:tcPr>
            <w:tcW w:w="432" w:type="dxa"/>
          </w:tcPr>
          <w:p w14:paraId="742CE16A" w14:textId="77777777" w:rsidR="00B35B5F" w:rsidRPr="00D62759" w:rsidRDefault="00B35B5F" w:rsidP="00BB288E">
            <w:pPr>
              <w:spacing w:line="280" w:lineRule="atLeast"/>
            </w:pPr>
          </w:p>
        </w:tc>
        <w:tc>
          <w:tcPr>
            <w:tcW w:w="432" w:type="dxa"/>
          </w:tcPr>
          <w:p w14:paraId="78D08AE0" w14:textId="77777777" w:rsidR="00B35B5F" w:rsidRPr="00D62759" w:rsidRDefault="00B35B5F" w:rsidP="00BB288E">
            <w:pPr>
              <w:spacing w:line="280" w:lineRule="atLeast"/>
            </w:pPr>
          </w:p>
        </w:tc>
        <w:tc>
          <w:tcPr>
            <w:tcW w:w="432" w:type="dxa"/>
          </w:tcPr>
          <w:p w14:paraId="736CBED0" w14:textId="77777777" w:rsidR="00B35B5F" w:rsidRPr="00D62759" w:rsidRDefault="00B35B5F" w:rsidP="00BB288E">
            <w:pPr>
              <w:spacing w:line="280" w:lineRule="atLeast"/>
            </w:pPr>
          </w:p>
        </w:tc>
      </w:tr>
      <w:tr w:rsidR="00B35B5F" w:rsidRPr="00D62759" w14:paraId="07A8C81D" w14:textId="77777777" w:rsidTr="00BB288E">
        <w:trPr>
          <w:jc w:val="center"/>
        </w:trPr>
        <w:tc>
          <w:tcPr>
            <w:tcW w:w="3078" w:type="dxa"/>
          </w:tcPr>
          <w:p w14:paraId="3372BBA0" w14:textId="77777777" w:rsidR="00B35B5F" w:rsidRPr="00D62759" w:rsidRDefault="00B35B5F" w:rsidP="00BB288E">
            <w:pPr>
              <w:spacing w:line="280" w:lineRule="atLeast"/>
            </w:pPr>
          </w:p>
        </w:tc>
        <w:tc>
          <w:tcPr>
            <w:tcW w:w="450" w:type="dxa"/>
          </w:tcPr>
          <w:p w14:paraId="5394A5AB" w14:textId="77777777" w:rsidR="00B35B5F" w:rsidRPr="00D62759" w:rsidRDefault="00B35B5F" w:rsidP="00BB288E">
            <w:pPr>
              <w:spacing w:line="280" w:lineRule="atLeast"/>
            </w:pPr>
          </w:p>
        </w:tc>
        <w:tc>
          <w:tcPr>
            <w:tcW w:w="450" w:type="dxa"/>
          </w:tcPr>
          <w:p w14:paraId="08A461F9" w14:textId="77777777" w:rsidR="00B35B5F" w:rsidRPr="00D62759" w:rsidRDefault="00B35B5F" w:rsidP="00BB288E">
            <w:pPr>
              <w:spacing w:line="280" w:lineRule="atLeast"/>
              <w:jc w:val="center"/>
            </w:pPr>
          </w:p>
        </w:tc>
        <w:tc>
          <w:tcPr>
            <w:tcW w:w="540" w:type="dxa"/>
          </w:tcPr>
          <w:p w14:paraId="254F408F" w14:textId="77777777" w:rsidR="00B35B5F" w:rsidRPr="00D62759" w:rsidRDefault="00B35B5F" w:rsidP="00BB288E">
            <w:pPr>
              <w:spacing w:line="280" w:lineRule="atLeast"/>
              <w:jc w:val="center"/>
            </w:pPr>
          </w:p>
        </w:tc>
        <w:tc>
          <w:tcPr>
            <w:tcW w:w="450" w:type="dxa"/>
          </w:tcPr>
          <w:p w14:paraId="6C6C8324" w14:textId="77777777" w:rsidR="00B35B5F" w:rsidRPr="00D62759" w:rsidRDefault="00B35B5F" w:rsidP="00BB288E">
            <w:pPr>
              <w:spacing w:line="280" w:lineRule="atLeast"/>
              <w:jc w:val="center"/>
            </w:pPr>
          </w:p>
        </w:tc>
        <w:tc>
          <w:tcPr>
            <w:tcW w:w="877" w:type="dxa"/>
          </w:tcPr>
          <w:p w14:paraId="19EFEA13" w14:textId="77777777" w:rsidR="00B35B5F" w:rsidRPr="00D62759" w:rsidRDefault="00B35B5F" w:rsidP="00BB288E">
            <w:pPr>
              <w:spacing w:line="280" w:lineRule="atLeast"/>
              <w:jc w:val="center"/>
            </w:pPr>
          </w:p>
        </w:tc>
        <w:tc>
          <w:tcPr>
            <w:tcW w:w="275" w:type="dxa"/>
          </w:tcPr>
          <w:p w14:paraId="23F3A742" w14:textId="77777777" w:rsidR="00B35B5F" w:rsidRPr="00D62759" w:rsidRDefault="00B35B5F" w:rsidP="00BB288E">
            <w:pPr>
              <w:spacing w:line="280" w:lineRule="atLeast"/>
            </w:pPr>
          </w:p>
        </w:tc>
        <w:tc>
          <w:tcPr>
            <w:tcW w:w="432" w:type="dxa"/>
          </w:tcPr>
          <w:p w14:paraId="556445F9" w14:textId="77777777" w:rsidR="00B35B5F" w:rsidRPr="00D62759" w:rsidRDefault="00B35B5F" w:rsidP="00BB288E">
            <w:pPr>
              <w:spacing w:line="280" w:lineRule="atLeast"/>
            </w:pPr>
          </w:p>
        </w:tc>
        <w:tc>
          <w:tcPr>
            <w:tcW w:w="432" w:type="dxa"/>
          </w:tcPr>
          <w:p w14:paraId="02DD47BD" w14:textId="77777777" w:rsidR="00B35B5F" w:rsidRPr="00D62759" w:rsidRDefault="00B35B5F" w:rsidP="00BB288E">
            <w:pPr>
              <w:spacing w:line="280" w:lineRule="atLeast"/>
            </w:pPr>
          </w:p>
        </w:tc>
        <w:tc>
          <w:tcPr>
            <w:tcW w:w="432" w:type="dxa"/>
          </w:tcPr>
          <w:p w14:paraId="7E15CECF" w14:textId="77777777" w:rsidR="00B35B5F" w:rsidRPr="00D62759" w:rsidRDefault="00B35B5F" w:rsidP="00BB288E">
            <w:pPr>
              <w:spacing w:line="280" w:lineRule="atLeast"/>
            </w:pPr>
          </w:p>
        </w:tc>
        <w:tc>
          <w:tcPr>
            <w:tcW w:w="432" w:type="dxa"/>
          </w:tcPr>
          <w:p w14:paraId="25ABE166" w14:textId="77777777" w:rsidR="00B35B5F" w:rsidRPr="00D62759" w:rsidRDefault="00B35B5F" w:rsidP="00BB288E">
            <w:pPr>
              <w:spacing w:line="280" w:lineRule="atLeast"/>
            </w:pPr>
          </w:p>
        </w:tc>
        <w:tc>
          <w:tcPr>
            <w:tcW w:w="432" w:type="dxa"/>
          </w:tcPr>
          <w:p w14:paraId="4DF2DCBF" w14:textId="77777777" w:rsidR="00B35B5F" w:rsidRPr="00D62759" w:rsidRDefault="00B35B5F" w:rsidP="00BB288E">
            <w:pPr>
              <w:spacing w:line="280" w:lineRule="atLeast"/>
            </w:pPr>
          </w:p>
        </w:tc>
        <w:tc>
          <w:tcPr>
            <w:tcW w:w="432" w:type="dxa"/>
          </w:tcPr>
          <w:p w14:paraId="790B6B4B" w14:textId="77777777" w:rsidR="00B35B5F" w:rsidRPr="00D62759" w:rsidRDefault="00B35B5F" w:rsidP="00BB288E">
            <w:pPr>
              <w:spacing w:line="280" w:lineRule="atLeast"/>
            </w:pPr>
          </w:p>
        </w:tc>
        <w:tc>
          <w:tcPr>
            <w:tcW w:w="432" w:type="dxa"/>
          </w:tcPr>
          <w:p w14:paraId="46200944" w14:textId="77777777" w:rsidR="00B35B5F" w:rsidRPr="00D62759" w:rsidRDefault="00B35B5F" w:rsidP="00BB288E">
            <w:pPr>
              <w:spacing w:line="280" w:lineRule="atLeast"/>
            </w:pPr>
          </w:p>
        </w:tc>
        <w:tc>
          <w:tcPr>
            <w:tcW w:w="432" w:type="dxa"/>
          </w:tcPr>
          <w:p w14:paraId="56105AA1" w14:textId="77777777" w:rsidR="00B35B5F" w:rsidRPr="00D62759" w:rsidRDefault="00B35B5F" w:rsidP="00BB288E">
            <w:pPr>
              <w:spacing w:line="280" w:lineRule="atLeast"/>
            </w:pPr>
          </w:p>
        </w:tc>
        <w:tc>
          <w:tcPr>
            <w:tcW w:w="432" w:type="dxa"/>
          </w:tcPr>
          <w:p w14:paraId="4C71C607" w14:textId="77777777" w:rsidR="00B35B5F" w:rsidRPr="00D62759" w:rsidRDefault="00B35B5F" w:rsidP="00BB288E">
            <w:pPr>
              <w:spacing w:line="280" w:lineRule="atLeast"/>
            </w:pPr>
          </w:p>
        </w:tc>
        <w:tc>
          <w:tcPr>
            <w:tcW w:w="432" w:type="dxa"/>
          </w:tcPr>
          <w:p w14:paraId="43C6D7D4" w14:textId="77777777" w:rsidR="00B35B5F" w:rsidRPr="00D62759" w:rsidRDefault="00B35B5F" w:rsidP="00BB288E">
            <w:pPr>
              <w:spacing w:line="280" w:lineRule="atLeast"/>
            </w:pPr>
          </w:p>
        </w:tc>
        <w:tc>
          <w:tcPr>
            <w:tcW w:w="432" w:type="dxa"/>
          </w:tcPr>
          <w:p w14:paraId="3E52BF53" w14:textId="77777777" w:rsidR="00B35B5F" w:rsidRPr="00D62759" w:rsidRDefault="00B35B5F" w:rsidP="00BB288E">
            <w:pPr>
              <w:spacing w:line="280" w:lineRule="atLeast"/>
            </w:pPr>
          </w:p>
        </w:tc>
        <w:tc>
          <w:tcPr>
            <w:tcW w:w="432" w:type="dxa"/>
          </w:tcPr>
          <w:p w14:paraId="0782AECB" w14:textId="77777777" w:rsidR="00B35B5F" w:rsidRPr="00D62759" w:rsidRDefault="00B35B5F" w:rsidP="00BB288E">
            <w:pPr>
              <w:spacing w:line="280" w:lineRule="atLeast"/>
            </w:pPr>
          </w:p>
        </w:tc>
        <w:tc>
          <w:tcPr>
            <w:tcW w:w="432" w:type="dxa"/>
          </w:tcPr>
          <w:p w14:paraId="3B785AD8" w14:textId="77777777" w:rsidR="00B35B5F" w:rsidRPr="00D62759" w:rsidRDefault="00B35B5F" w:rsidP="00BB288E">
            <w:pPr>
              <w:spacing w:line="280" w:lineRule="atLeast"/>
            </w:pPr>
          </w:p>
        </w:tc>
        <w:tc>
          <w:tcPr>
            <w:tcW w:w="432" w:type="dxa"/>
          </w:tcPr>
          <w:p w14:paraId="1341D3AF" w14:textId="77777777" w:rsidR="00B35B5F" w:rsidRPr="00D62759" w:rsidRDefault="00B35B5F" w:rsidP="00BB288E">
            <w:pPr>
              <w:spacing w:line="280" w:lineRule="atLeast"/>
            </w:pPr>
          </w:p>
        </w:tc>
        <w:tc>
          <w:tcPr>
            <w:tcW w:w="432" w:type="dxa"/>
          </w:tcPr>
          <w:p w14:paraId="5F62916D" w14:textId="77777777" w:rsidR="00B35B5F" w:rsidRPr="00D62759" w:rsidRDefault="00B35B5F" w:rsidP="00BB288E">
            <w:pPr>
              <w:spacing w:line="280" w:lineRule="atLeast"/>
            </w:pPr>
          </w:p>
        </w:tc>
        <w:tc>
          <w:tcPr>
            <w:tcW w:w="432" w:type="dxa"/>
          </w:tcPr>
          <w:p w14:paraId="6371ECEB" w14:textId="77777777" w:rsidR="00B35B5F" w:rsidRPr="00D62759" w:rsidRDefault="00B35B5F" w:rsidP="00BB288E">
            <w:pPr>
              <w:spacing w:line="280" w:lineRule="atLeast"/>
            </w:pPr>
          </w:p>
        </w:tc>
        <w:tc>
          <w:tcPr>
            <w:tcW w:w="432" w:type="dxa"/>
          </w:tcPr>
          <w:p w14:paraId="249AE9E9" w14:textId="77777777" w:rsidR="00B35B5F" w:rsidRPr="00D62759" w:rsidRDefault="00B35B5F" w:rsidP="00BB288E">
            <w:pPr>
              <w:spacing w:line="280" w:lineRule="atLeast"/>
            </w:pPr>
          </w:p>
        </w:tc>
        <w:tc>
          <w:tcPr>
            <w:tcW w:w="432" w:type="dxa"/>
          </w:tcPr>
          <w:p w14:paraId="660C50C1" w14:textId="77777777" w:rsidR="00B35B5F" w:rsidRPr="00D62759" w:rsidRDefault="00B35B5F" w:rsidP="00BB288E">
            <w:pPr>
              <w:spacing w:line="280" w:lineRule="atLeast"/>
            </w:pPr>
          </w:p>
        </w:tc>
        <w:tc>
          <w:tcPr>
            <w:tcW w:w="432" w:type="dxa"/>
          </w:tcPr>
          <w:p w14:paraId="0182F666" w14:textId="77777777" w:rsidR="00B35B5F" w:rsidRPr="00D62759" w:rsidRDefault="00B35B5F" w:rsidP="00BB288E">
            <w:pPr>
              <w:spacing w:line="280" w:lineRule="atLeast"/>
            </w:pPr>
          </w:p>
        </w:tc>
        <w:tc>
          <w:tcPr>
            <w:tcW w:w="432" w:type="dxa"/>
          </w:tcPr>
          <w:p w14:paraId="18336B51" w14:textId="77777777" w:rsidR="00B35B5F" w:rsidRPr="00D62759" w:rsidRDefault="00B35B5F" w:rsidP="00BB288E">
            <w:pPr>
              <w:spacing w:line="280" w:lineRule="atLeast"/>
            </w:pPr>
          </w:p>
        </w:tc>
      </w:tr>
      <w:tr w:rsidR="00B35B5F" w:rsidRPr="00D62759" w14:paraId="48806B38" w14:textId="77777777" w:rsidTr="00BB288E">
        <w:trPr>
          <w:jc w:val="center"/>
        </w:trPr>
        <w:tc>
          <w:tcPr>
            <w:tcW w:w="3078" w:type="dxa"/>
          </w:tcPr>
          <w:p w14:paraId="7111BCAA" w14:textId="77777777" w:rsidR="00B35B5F" w:rsidRPr="00D62759" w:rsidRDefault="00B35B5F" w:rsidP="00BB288E">
            <w:pPr>
              <w:spacing w:line="280" w:lineRule="atLeast"/>
            </w:pPr>
          </w:p>
        </w:tc>
        <w:tc>
          <w:tcPr>
            <w:tcW w:w="450" w:type="dxa"/>
          </w:tcPr>
          <w:p w14:paraId="507FA9D3" w14:textId="77777777" w:rsidR="00B35B5F" w:rsidRPr="00D62759" w:rsidRDefault="00B35B5F" w:rsidP="00BB288E">
            <w:pPr>
              <w:spacing w:line="280" w:lineRule="atLeast"/>
            </w:pPr>
          </w:p>
        </w:tc>
        <w:tc>
          <w:tcPr>
            <w:tcW w:w="450" w:type="dxa"/>
          </w:tcPr>
          <w:p w14:paraId="4CA2E0A3" w14:textId="77777777" w:rsidR="00B35B5F" w:rsidRPr="00D62759" w:rsidRDefault="00B35B5F" w:rsidP="00BB288E">
            <w:pPr>
              <w:spacing w:line="280" w:lineRule="atLeast"/>
              <w:jc w:val="center"/>
            </w:pPr>
          </w:p>
        </w:tc>
        <w:tc>
          <w:tcPr>
            <w:tcW w:w="540" w:type="dxa"/>
          </w:tcPr>
          <w:p w14:paraId="1F90B704" w14:textId="77777777" w:rsidR="00B35B5F" w:rsidRPr="00D62759" w:rsidRDefault="00B35B5F" w:rsidP="00BB288E">
            <w:pPr>
              <w:spacing w:line="280" w:lineRule="atLeast"/>
              <w:jc w:val="center"/>
            </w:pPr>
          </w:p>
        </w:tc>
        <w:tc>
          <w:tcPr>
            <w:tcW w:w="450" w:type="dxa"/>
          </w:tcPr>
          <w:p w14:paraId="0DC9DA37" w14:textId="77777777" w:rsidR="00B35B5F" w:rsidRPr="00D62759" w:rsidRDefault="00B35B5F" w:rsidP="00BB288E">
            <w:pPr>
              <w:spacing w:line="280" w:lineRule="atLeast"/>
              <w:jc w:val="center"/>
            </w:pPr>
          </w:p>
        </w:tc>
        <w:tc>
          <w:tcPr>
            <w:tcW w:w="877" w:type="dxa"/>
          </w:tcPr>
          <w:p w14:paraId="13C52795" w14:textId="77777777" w:rsidR="00B35B5F" w:rsidRPr="00D62759" w:rsidRDefault="00B35B5F" w:rsidP="00BB288E">
            <w:pPr>
              <w:spacing w:line="280" w:lineRule="atLeast"/>
              <w:jc w:val="center"/>
            </w:pPr>
          </w:p>
        </w:tc>
        <w:tc>
          <w:tcPr>
            <w:tcW w:w="275" w:type="dxa"/>
          </w:tcPr>
          <w:p w14:paraId="0D8C2A11" w14:textId="77777777" w:rsidR="00B35B5F" w:rsidRPr="00D62759" w:rsidRDefault="00B35B5F" w:rsidP="00BB288E">
            <w:pPr>
              <w:spacing w:line="280" w:lineRule="atLeast"/>
            </w:pPr>
          </w:p>
        </w:tc>
        <w:tc>
          <w:tcPr>
            <w:tcW w:w="432" w:type="dxa"/>
          </w:tcPr>
          <w:p w14:paraId="553684B9" w14:textId="77777777" w:rsidR="00B35B5F" w:rsidRPr="00D62759" w:rsidRDefault="00B35B5F" w:rsidP="00BB288E">
            <w:pPr>
              <w:spacing w:line="280" w:lineRule="atLeast"/>
            </w:pPr>
          </w:p>
        </w:tc>
        <w:tc>
          <w:tcPr>
            <w:tcW w:w="432" w:type="dxa"/>
          </w:tcPr>
          <w:p w14:paraId="278E900A" w14:textId="77777777" w:rsidR="00B35B5F" w:rsidRPr="00D62759" w:rsidRDefault="00B35B5F" w:rsidP="00BB288E">
            <w:pPr>
              <w:spacing w:line="280" w:lineRule="atLeast"/>
            </w:pPr>
          </w:p>
        </w:tc>
        <w:tc>
          <w:tcPr>
            <w:tcW w:w="432" w:type="dxa"/>
          </w:tcPr>
          <w:p w14:paraId="23389984" w14:textId="77777777" w:rsidR="00B35B5F" w:rsidRPr="00D62759" w:rsidRDefault="00B35B5F" w:rsidP="00BB288E">
            <w:pPr>
              <w:spacing w:line="280" w:lineRule="atLeast"/>
            </w:pPr>
          </w:p>
        </w:tc>
        <w:tc>
          <w:tcPr>
            <w:tcW w:w="432" w:type="dxa"/>
          </w:tcPr>
          <w:p w14:paraId="4D66142D" w14:textId="77777777" w:rsidR="00B35B5F" w:rsidRPr="00D62759" w:rsidRDefault="00B35B5F" w:rsidP="00BB288E">
            <w:pPr>
              <w:spacing w:line="280" w:lineRule="atLeast"/>
            </w:pPr>
          </w:p>
        </w:tc>
        <w:tc>
          <w:tcPr>
            <w:tcW w:w="432" w:type="dxa"/>
          </w:tcPr>
          <w:p w14:paraId="6020D72A" w14:textId="77777777" w:rsidR="00B35B5F" w:rsidRPr="00D62759" w:rsidRDefault="00B35B5F" w:rsidP="00BB288E">
            <w:pPr>
              <w:spacing w:line="280" w:lineRule="atLeast"/>
            </w:pPr>
          </w:p>
        </w:tc>
        <w:tc>
          <w:tcPr>
            <w:tcW w:w="432" w:type="dxa"/>
          </w:tcPr>
          <w:p w14:paraId="66EB57C6" w14:textId="77777777" w:rsidR="00B35B5F" w:rsidRPr="00D62759" w:rsidRDefault="00B35B5F" w:rsidP="00BB288E">
            <w:pPr>
              <w:spacing w:line="280" w:lineRule="atLeast"/>
            </w:pPr>
          </w:p>
        </w:tc>
        <w:tc>
          <w:tcPr>
            <w:tcW w:w="432" w:type="dxa"/>
          </w:tcPr>
          <w:p w14:paraId="6D9327E2" w14:textId="77777777" w:rsidR="00B35B5F" w:rsidRPr="00D62759" w:rsidRDefault="00B35B5F" w:rsidP="00BB288E">
            <w:pPr>
              <w:spacing w:line="280" w:lineRule="atLeast"/>
            </w:pPr>
          </w:p>
        </w:tc>
        <w:tc>
          <w:tcPr>
            <w:tcW w:w="432" w:type="dxa"/>
          </w:tcPr>
          <w:p w14:paraId="416E0AF4" w14:textId="77777777" w:rsidR="00B35B5F" w:rsidRPr="00D62759" w:rsidRDefault="00B35B5F" w:rsidP="00BB288E">
            <w:pPr>
              <w:spacing w:line="280" w:lineRule="atLeast"/>
            </w:pPr>
          </w:p>
        </w:tc>
        <w:tc>
          <w:tcPr>
            <w:tcW w:w="432" w:type="dxa"/>
          </w:tcPr>
          <w:p w14:paraId="35A7043D" w14:textId="77777777" w:rsidR="00B35B5F" w:rsidRPr="00D62759" w:rsidRDefault="00B35B5F" w:rsidP="00BB288E">
            <w:pPr>
              <w:spacing w:line="280" w:lineRule="atLeast"/>
            </w:pPr>
          </w:p>
        </w:tc>
        <w:tc>
          <w:tcPr>
            <w:tcW w:w="432" w:type="dxa"/>
          </w:tcPr>
          <w:p w14:paraId="635A6A94" w14:textId="77777777" w:rsidR="00B35B5F" w:rsidRPr="00D62759" w:rsidRDefault="00B35B5F" w:rsidP="00BB288E">
            <w:pPr>
              <w:spacing w:line="280" w:lineRule="atLeast"/>
            </w:pPr>
          </w:p>
        </w:tc>
        <w:tc>
          <w:tcPr>
            <w:tcW w:w="432" w:type="dxa"/>
          </w:tcPr>
          <w:p w14:paraId="1EB7A87A" w14:textId="77777777" w:rsidR="00B35B5F" w:rsidRPr="00D62759" w:rsidRDefault="00B35B5F" w:rsidP="00BB288E">
            <w:pPr>
              <w:spacing w:line="280" w:lineRule="atLeast"/>
            </w:pPr>
          </w:p>
        </w:tc>
        <w:tc>
          <w:tcPr>
            <w:tcW w:w="432" w:type="dxa"/>
          </w:tcPr>
          <w:p w14:paraId="06C71BB4" w14:textId="77777777" w:rsidR="00B35B5F" w:rsidRPr="00D62759" w:rsidRDefault="00B35B5F" w:rsidP="00BB288E">
            <w:pPr>
              <w:spacing w:line="280" w:lineRule="atLeast"/>
            </w:pPr>
          </w:p>
        </w:tc>
        <w:tc>
          <w:tcPr>
            <w:tcW w:w="432" w:type="dxa"/>
          </w:tcPr>
          <w:p w14:paraId="1F7E7187" w14:textId="77777777" w:rsidR="00B35B5F" w:rsidRPr="00D62759" w:rsidRDefault="00B35B5F" w:rsidP="00BB288E">
            <w:pPr>
              <w:spacing w:line="280" w:lineRule="atLeast"/>
            </w:pPr>
          </w:p>
        </w:tc>
        <w:tc>
          <w:tcPr>
            <w:tcW w:w="432" w:type="dxa"/>
          </w:tcPr>
          <w:p w14:paraId="50D6172B" w14:textId="77777777" w:rsidR="00B35B5F" w:rsidRPr="00D62759" w:rsidRDefault="00B35B5F" w:rsidP="00BB288E">
            <w:pPr>
              <w:spacing w:line="280" w:lineRule="atLeast"/>
            </w:pPr>
          </w:p>
        </w:tc>
        <w:tc>
          <w:tcPr>
            <w:tcW w:w="432" w:type="dxa"/>
          </w:tcPr>
          <w:p w14:paraId="40439F44" w14:textId="77777777" w:rsidR="00B35B5F" w:rsidRPr="00D62759" w:rsidRDefault="00B35B5F" w:rsidP="00BB288E">
            <w:pPr>
              <w:spacing w:line="280" w:lineRule="atLeast"/>
            </w:pPr>
          </w:p>
        </w:tc>
        <w:tc>
          <w:tcPr>
            <w:tcW w:w="432" w:type="dxa"/>
          </w:tcPr>
          <w:p w14:paraId="7D41DAF3" w14:textId="77777777" w:rsidR="00B35B5F" w:rsidRPr="00D62759" w:rsidRDefault="00B35B5F" w:rsidP="00BB288E">
            <w:pPr>
              <w:spacing w:line="280" w:lineRule="atLeast"/>
            </w:pPr>
          </w:p>
        </w:tc>
        <w:tc>
          <w:tcPr>
            <w:tcW w:w="432" w:type="dxa"/>
          </w:tcPr>
          <w:p w14:paraId="6279A804" w14:textId="77777777" w:rsidR="00B35B5F" w:rsidRPr="00D62759" w:rsidRDefault="00B35B5F" w:rsidP="00BB288E">
            <w:pPr>
              <w:spacing w:line="280" w:lineRule="atLeast"/>
            </w:pPr>
          </w:p>
        </w:tc>
        <w:tc>
          <w:tcPr>
            <w:tcW w:w="432" w:type="dxa"/>
          </w:tcPr>
          <w:p w14:paraId="702F9883" w14:textId="77777777" w:rsidR="00B35B5F" w:rsidRPr="00D62759" w:rsidRDefault="00B35B5F" w:rsidP="00BB288E">
            <w:pPr>
              <w:spacing w:line="280" w:lineRule="atLeast"/>
            </w:pPr>
          </w:p>
        </w:tc>
        <w:tc>
          <w:tcPr>
            <w:tcW w:w="432" w:type="dxa"/>
          </w:tcPr>
          <w:p w14:paraId="6CFACB7A" w14:textId="77777777" w:rsidR="00B35B5F" w:rsidRPr="00D62759" w:rsidRDefault="00B35B5F" w:rsidP="00BB288E">
            <w:pPr>
              <w:spacing w:line="280" w:lineRule="atLeast"/>
            </w:pPr>
          </w:p>
        </w:tc>
        <w:tc>
          <w:tcPr>
            <w:tcW w:w="432" w:type="dxa"/>
          </w:tcPr>
          <w:p w14:paraId="6C5D0B1E" w14:textId="77777777" w:rsidR="00B35B5F" w:rsidRPr="00D62759" w:rsidRDefault="00B35B5F" w:rsidP="00BB288E">
            <w:pPr>
              <w:spacing w:line="280" w:lineRule="atLeast"/>
            </w:pPr>
          </w:p>
        </w:tc>
      </w:tr>
      <w:tr w:rsidR="00B35B5F" w:rsidRPr="00D62759" w14:paraId="5F149BEF" w14:textId="77777777" w:rsidTr="00BB288E">
        <w:trPr>
          <w:jc w:val="center"/>
        </w:trPr>
        <w:tc>
          <w:tcPr>
            <w:tcW w:w="3078" w:type="dxa"/>
          </w:tcPr>
          <w:p w14:paraId="019E1DC9" w14:textId="77777777" w:rsidR="00B35B5F" w:rsidRPr="00D62759" w:rsidRDefault="00B35B5F" w:rsidP="00BB288E">
            <w:pPr>
              <w:spacing w:line="280" w:lineRule="atLeast"/>
            </w:pPr>
          </w:p>
        </w:tc>
        <w:tc>
          <w:tcPr>
            <w:tcW w:w="450" w:type="dxa"/>
          </w:tcPr>
          <w:p w14:paraId="29E964B7" w14:textId="77777777" w:rsidR="00B35B5F" w:rsidRPr="00D62759" w:rsidRDefault="00B35B5F" w:rsidP="00BB288E">
            <w:pPr>
              <w:spacing w:line="280" w:lineRule="atLeast"/>
            </w:pPr>
          </w:p>
        </w:tc>
        <w:tc>
          <w:tcPr>
            <w:tcW w:w="450" w:type="dxa"/>
          </w:tcPr>
          <w:p w14:paraId="79C978E6" w14:textId="77777777" w:rsidR="00B35B5F" w:rsidRPr="00D62759" w:rsidRDefault="00B35B5F" w:rsidP="00BB288E">
            <w:pPr>
              <w:spacing w:line="280" w:lineRule="atLeast"/>
              <w:jc w:val="center"/>
            </w:pPr>
          </w:p>
        </w:tc>
        <w:tc>
          <w:tcPr>
            <w:tcW w:w="540" w:type="dxa"/>
          </w:tcPr>
          <w:p w14:paraId="413012A4" w14:textId="77777777" w:rsidR="00B35B5F" w:rsidRPr="00D62759" w:rsidRDefault="00B35B5F" w:rsidP="00BB288E">
            <w:pPr>
              <w:spacing w:line="280" w:lineRule="atLeast"/>
              <w:jc w:val="center"/>
            </w:pPr>
          </w:p>
        </w:tc>
        <w:tc>
          <w:tcPr>
            <w:tcW w:w="450" w:type="dxa"/>
          </w:tcPr>
          <w:p w14:paraId="6C480234" w14:textId="77777777" w:rsidR="00B35B5F" w:rsidRPr="00D62759" w:rsidRDefault="00B35B5F" w:rsidP="00BB288E">
            <w:pPr>
              <w:spacing w:line="280" w:lineRule="atLeast"/>
              <w:jc w:val="center"/>
            </w:pPr>
          </w:p>
        </w:tc>
        <w:tc>
          <w:tcPr>
            <w:tcW w:w="877" w:type="dxa"/>
          </w:tcPr>
          <w:p w14:paraId="218982EC" w14:textId="77777777" w:rsidR="00B35B5F" w:rsidRPr="00D62759" w:rsidRDefault="00B35B5F" w:rsidP="00BB288E">
            <w:pPr>
              <w:spacing w:line="280" w:lineRule="atLeast"/>
              <w:jc w:val="center"/>
            </w:pPr>
          </w:p>
        </w:tc>
        <w:tc>
          <w:tcPr>
            <w:tcW w:w="275" w:type="dxa"/>
          </w:tcPr>
          <w:p w14:paraId="33705F4B" w14:textId="77777777" w:rsidR="00B35B5F" w:rsidRPr="00D62759" w:rsidRDefault="00B35B5F" w:rsidP="00BB288E">
            <w:pPr>
              <w:spacing w:line="280" w:lineRule="atLeast"/>
            </w:pPr>
          </w:p>
        </w:tc>
        <w:tc>
          <w:tcPr>
            <w:tcW w:w="432" w:type="dxa"/>
          </w:tcPr>
          <w:p w14:paraId="790485A0" w14:textId="77777777" w:rsidR="00B35B5F" w:rsidRPr="00D62759" w:rsidRDefault="00B35B5F" w:rsidP="00BB288E">
            <w:pPr>
              <w:spacing w:line="280" w:lineRule="atLeast"/>
            </w:pPr>
          </w:p>
        </w:tc>
        <w:tc>
          <w:tcPr>
            <w:tcW w:w="432" w:type="dxa"/>
          </w:tcPr>
          <w:p w14:paraId="3D8752F8" w14:textId="77777777" w:rsidR="00B35B5F" w:rsidRPr="00D62759" w:rsidRDefault="00B35B5F" w:rsidP="00BB288E">
            <w:pPr>
              <w:spacing w:line="280" w:lineRule="atLeast"/>
            </w:pPr>
          </w:p>
        </w:tc>
        <w:tc>
          <w:tcPr>
            <w:tcW w:w="432" w:type="dxa"/>
          </w:tcPr>
          <w:p w14:paraId="0B86DA13" w14:textId="77777777" w:rsidR="00B35B5F" w:rsidRPr="00D62759" w:rsidRDefault="00B35B5F" w:rsidP="00BB288E">
            <w:pPr>
              <w:spacing w:line="280" w:lineRule="atLeast"/>
            </w:pPr>
          </w:p>
        </w:tc>
        <w:tc>
          <w:tcPr>
            <w:tcW w:w="432" w:type="dxa"/>
          </w:tcPr>
          <w:p w14:paraId="4F68C68B" w14:textId="77777777" w:rsidR="00B35B5F" w:rsidRPr="00D62759" w:rsidRDefault="00B35B5F" w:rsidP="00BB288E">
            <w:pPr>
              <w:spacing w:line="280" w:lineRule="atLeast"/>
            </w:pPr>
          </w:p>
        </w:tc>
        <w:tc>
          <w:tcPr>
            <w:tcW w:w="432" w:type="dxa"/>
          </w:tcPr>
          <w:p w14:paraId="0195B2D1" w14:textId="77777777" w:rsidR="00B35B5F" w:rsidRPr="00D62759" w:rsidRDefault="00B35B5F" w:rsidP="00BB288E">
            <w:pPr>
              <w:spacing w:line="280" w:lineRule="atLeast"/>
            </w:pPr>
          </w:p>
        </w:tc>
        <w:tc>
          <w:tcPr>
            <w:tcW w:w="432" w:type="dxa"/>
          </w:tcPr>
          <w:p w14:paraId="66F9BA1D" w14:textId="77777777" w:rsidR="00B35B5F" w:rsidRPr="00D62759" w:rsidRDefault="00B35B5F" w:rsidP="00BB288E">
            <w:pPr>
              <w:spacing w:line="280" w:lineRule="atLeast"/>
            </w:pPr>
          </w:p>
        </w:tc>
        <w:tc>
          <w:tcPr>
            <w:tcW w:w="432" w:type="dxa"/>
          </w:tcPr>
          <w:p w14:paraId="1565E19A" w14:textId="77777777" w:rsidR="00B35B5F" w:rsidRPr="00D62759" w:rsidRDefault="00B35B5F" w:rsidP="00BB288E">
            <w:pPr>
              <w:spacing w:line="280" w:lineRule="atLeast"/>
            </w:pPr>
          </w:p>
        </w:tc>
        <w:tc>
          <w:tcPr>
            <w:tcW w:w="432" w:type="dxa"/>
          </w:tcPr>
          <w:p w14:paraId="008C8194" w14:textId="77777777" w:rsidR="00B35B5F" w:rsidRPr="00D62759" w:rsidRDefault="00B35B5F" w:rsidP="00BB288E">
            <w:pPr>
              <w:spacing w:line="280" w:lineRule="atLeast"/>
            </w:pPr>
          </w:p>
        </w:tc>
        <w:tc>
          <w:tcPr>
            <w:tcW w:w="432" w:type="dxa"/>
          </w:tcPr>
          <w:p w14:paraId="2953B9D3" w14:textId="77777777" w:rsidR="00B35B5F" w:rsidRPr="00D62759" w:rsidRDefault="00B35B5F" w:rsidP="00BB288E">
            <w:pPr>
              <w:spacing w:line="280" w:lineRule="atLeast"/>
            </w:pPr>
          </w:p>
        </w:tc>
        <w:tc>
          <w:tcPr>
            <w:tcW w:w="432" w:type="dxa"/>
          </w:tcPr>
          <w:p w14:paraId="0C0C89D5" w14:textId="77777777" w:rsidR="00B35B5F" w:rsidRPr="00D62759" w:rsidRDefault="00B35B5F" w:rsidP="00BB288E">
            <w:pPr>
              <w:spacing w:line="280" w:lineRule="atLeast"/>
            </w:pPr>
          </w:p>
        </w:tc>
        <w:tc>
          <w:tcPr>
            <w:tcW w:w="432" w:type="dxa"/>
          </w:tcPr>
          <w:p w14:paraId="58105581" w14:textId="77777777" w:rsidR="00B35B5F" w:rsidRPr="00D62759" w:rsidRDefault="00B35B5F" w:rsidP="00BB288E">
            <w:pPr>
              <w:spacing w:line="280" w:lineRule="atLeast"/>
            </w:pPr>
          </w:p>
        </w:tc>
        <w:tc>
          <w:tcPr>
            <w:tcW w:w="432" w:type="dxa"/>
          </w:tcPr>
          <w:p w14:paraId="05AD2300" w14:textId="77777777" w:rsidR="00B35B5F" w:rsidRPr="00D62759" w:rsidRDefault="00B35B5F" w:rsidP="00BB288E">
            <w:pPr>
              <w:spacing w:line="280" w:lineRule="atLeast"/>
            </w:pPr>
          </w:p>
        </w:tc>
        <w:tc>
          <w:tcPr>
            <w:tcW w:w="432" w:type="dxa"/>
          </w:tcPr>
          <w:p w14:paraId="5E246CCC" w14:textId="77777777" w:rsidR="00B35B5F" w:rsidRPr="00D62759" w:rsidRDefault="00B35B5F" w:rsidP="00BB288E">
            <w:pPr>
              <w:spacing w:line="280" w:lineRule="atLeast"/>
            </w:pPr>
          </w:p>
        </w:tc>
        <w:tc>
          <w:tcPr>
            <w:tcW w:w="432" w:type="dxa"/>
          </w:tcPr>
          <w:p w14:paraId="366EB7FC" w14:textId="77777777" w:rsidR="00B35B5F" w:rsidRPr="00D62759" w:rsidRDefault="00B35B5F" w:rsidP="00BB288E">
            <w:pPr>
              <w:spacing w:line="280" w:lineRule="atLeast"/>
            </w:pPr>
          </w:p>
        </w:tc>
        <w:tc>
          <w:tcPr>
            <w:tcW w:w="432" w:type="dxa"/>
          </w:tcPr>
          <w:p w14:paraId="50950B46" w14:textId="77777777" w:rsidR="00B35B5F" w:rsidRPr="00D62759" w:rsidRDefault="00B35B5F" w:rsidP="00BB288E">
            <w:pPr>
              <w:spacing w:line="280" w:lineRule="atLeast"/>
            </w:pPr>
          </w:p>
        </w:tc>
        <w:tc>
          <w:tcPr>
            <w:tcW w:w="432" w:type="dxa"/>
          </w:tcPr>
          <w:p w14:paraId="00DE5646" w14:textId="77777777" w:rsidR="00B35B5F" w:rsidRPr="00D62759" w:rsidRDefault="00B35B5F" w:rsidP="00BB288E">
            <w:pPr>
              <w:spacing w:line="280" w:lineRule="atLeast"/>
            </w:pPr>
          </w:p>
        </w:tc>
        <w:tc>
          <w:tcPr>
            <w:tcW w:w="432" w:type="dxa"/>
          </w:tcPr>
          <w:p w14:paraId="6CA066BC" w14:textId="77777777" w:rsidR="00B35B5F" w:rsidRPr="00D62759" w:rsidRDefault="00B35B5F" w:rsidP="00BB288E">
            <w:pPr>
              <w:spacing w:line="280" w:lineRule="atLeast"/>
            </w:pPr>
          </w:p>
        </w:tc>
        <w:tc>
          <w:tcPr>
            <w:tcW w:w="432" w:type="dxa"/>
          </w:tcPr>
          <w:p w14:paraId="60923A0D" w14:textId="77777777" w:rsidR="00B35B5F" w:rsidRPr="00D62759" w:rsidRDefault="00B35B5F" w:rsidP="00BB288E">
            <w:pPr>
              <w:spacing w:line="280" w:lineRule="atLeast"/>
            </w:pPr>
          </w:p>
        </w:tc>
        <w:tc>
          <w:tcPr>
            <w:tcW w:w="432" w:type="dxa"/>
          </w:tcPr>
          <w:p w14:paraId="64C9DE8F" w14:textId="77777777" w:rsidR="00B35B5F" w:rsidRPr="00D62759" w:rsidRDefault="00B35B5F" w:rsidP="00BB288E">
            <w:pPr>
              <w:spacing w:line="280" w:lineRule="atLeast"/>
            </w:pPr>
          </w:p>
        </w:tc>
        <w:tc>
          <w:tcPr>
            <w:tcW w:w="432" w:type="dxa"/>
          </w:tcPr>
          <w:p w14:paraId="2F6C0BFC" w14:textId="77777777" w:rsidR="00B35B5F" w:rsidRPr="00D62759" w:rsidRDefault="00B35B5F" w:rsidP="00BB288E">
            <w:pPr>
              <w:spacing w:line="280" w:lineRule="atLeast"/>
            </w:pPr>
          </w:p>
        </w:tc>
      </w:tr>
      <w:tr w:rsidR="00B35B5F" w:rsidRPr="00D62759" w14:paraId="325441E5" w14:textId="77777777" w:rsidTr="00BB288E">
        <w:trPr>
          <w:jc w:val="center"/>
        </w:trPr>
        <w:tc>
          <w:tcPr>
            <w:tcW w:w="3078" w:type="dxa"/>
          </w:tcPr>
          <w:p w14:paraId="34AF146A" w14:textId="77777777" w:rsidR="00B35B5F" w:rsidRPr="00D62759" w:rsidRDefault="00B35B5F" w:rsidP="00BB288E">
            <w:pPr>
              <w:spacing w:line="280" w:lineRule="atLeast"/>
            </w:pPr>
          </w:p>
        </w:tc>
        <w:tc>
          <w:tcPr>
            <w:tcW w:w="450" w:type="dxa"/>
          </w:tcPr>
          <w:p w14:paraId="3BAEF243" w14:textId="77777777" w:rsidR="00B35B5F" w:rsidRPr="00D62759" w:rsidRDefault="00B35B5F" w:rsidP="00BB288E">
            <w:pPr>
              <w:spacing w:line="280" w:lineRule="atLeast"/>
            </w:pPr>
          </w:p>
        </w:tc>
        <w:tc>
          <w:tcPr>
            <w:tcW w:w="450" w:type="dxa"/>
          </w:tcPr>
          <w:p w14:paraId="4190C051" w14:textId="77777777" w:rsidR="00B35B5F" w:rsidRPr="00D62759" w:rsidRDefault="00B35B5F" w:rsidP="00BB288E">
            <w:pPr>
              <w:spacing w:line="280" w:lineRule="atLeast"/>
              <w:jc w:val="center"/>
            </w:pPr>
          </w:p>
        </w:tc>
        <w:tc>
          <w:tcPr>
            <w:tcW w:w="540" w:type="dxa"/>
          </w:tcPr>
          <w:p w14:paraId="692EC44E" w14:textId="77777777" w:rsidR="00B35B5F" w:rsidRPr="00D62759" w:rsidRDefault="00B35B5F" w:rsidP="00BB288E">
            <w:pPr>
              <w:spacing w:line="280" w:lineRule="atLeast"/>
              <w:jc w:val="center"/>
            </w:pPr>
          </w:p>
        </w:tc>
        <w:tc>
          <w:tcPr>
            <w:tcW w:w="450" w:type="dxa"/>
          </w:tcPr>
          <w:p w14:paraId="422DDF38" w14:textId="77777777" w:rsidR="00B35B5F" w:rsidRPr="00D62759" w:rsidRDefault="00B35B5F" w:rsidP="00BB288E">
            <w:pPr>
              <w:spacing w:line="280" w:lineRule="atLeast"/>
              <w:jc w:val="center"/>
            </w:pPr>
          </w:p>
        </w:tc>
        <w:tc>
          <w:tcPr>
            <w:tcW w:w="877" w:type="dxa"/>
          </w:tcPr>
          <w:p w14:paraId="74D93CFC" w14:textId="77777777" w:rsidR="00B35B5F" w:rsidRPr="00D62759" w:rsidRDefault="00B35B5F" w:rsidP="00BB288E">
            <w:pPr>
              <w:spacing w:line="280" w:lineRule="atLeast"/>
              <w:jc w:val="center"/>
            </w:pPr>
          </w:p>
        </w:tc>
        <w:tc>
          <w:tcPr>
            <w:tcW w:w="275" w:type="dxa"/>
          </w:tcPr>
          <w:p w14:paraId="4D0580FD" w14:textId="77777777" w:rsidR="00B35B5F" w:rsidRPr="00D62759" w:rsidRDefault="00B35B5F" w:rsidP="00BB288E">
            <w:pPr>
              <w:spacing w:line="280" w:lineRule="atLeast"/>
            </w:pPr>
          </w:p>
        </w:tc>
        <w:tc>
          <w:tcPr>
            <w:tcW w:w="432" w:type="dxa"/>
          </w:tcPr>
          <w:p w14:paraId="6732440C" w14:textId="77777777" w:rsidR="00B35B5F" w:rsidRPr="00D62759" w:rsidRDefault="00B35B5F" w:rsidP="00BB288E">
            <w:pPr>
              <w:spacing w:line="280" w:lineRule="atLeast"/>
            </w:pPr>
          </w:p>
        </w:tc>
        <w:tc>
          <w:tcPr>
            <w:tcW w:w="432" w:type="dxa"/>
          </w:tcPr>
          <w:p w14:paraId="0E696DE8" w14:textId="77777777" w:rsidR="00B35B5F" w:rsidRPr="00D62759" w:rsidRDefault="00B35B5F" w:rsidP="00BB288E">
            <w:pPr>
              <w:spacing w:line="280" w:lineRule="atLeast"/>
            </w:pPr>
          </w:p>
        </w:tc>
        <w:tc>
          <w:tcPr>
            <w:tcW w:w="432" w:type="dxa"/>
          </w:tcPr>
          <w:p w14:paraId="7DAA262F" w14:textId="77777777" w:rsidR="00B35B5F" w:rsidRPr="00D62759" w:rsidRDefault="00B35B5F" w:rsidP="00BB288E">
            <w:pPr>
              <w:spacing w:line="280" w:lineRule="atLeast"/>
            </w:pPr>
          </w:p>
        </w:tc>
        <w:tc>
          <w:tcPr>
            <w:tcW w:w="432" w:type="dxa"/>
          </w:tcPr>
          <w:p w14:paraId="0387CF2A" w14:textId="77777777" w:rsidR="00B35B5F" w:rsidRPr="00D62759" w:rsidRDefault="00B35B5F" w:rsidP="00BB288E">
            <w:pPr>
              <w:spacing w:line="280" w:lineRule="atLeast"/>
            </w:pPr>
          </w:p>
        </w:tc>
        <w:tc>
          <w:tcPr>
            <w:tcW w:w="432" w:type="dxa"/>
          </w:tcPr>
          <w:p w14:paraId="0C233BED" w14:textId="77777777" w:rsidR="00B35B5F" w:rsidRPr="00D62759" w:rsidRDefault="00B35B5F" w:rsidP="00BB288E">
            <w:pPr>
              <w:spacing w:line="280" w:lineRule="atLeast"/>
            </w:pPr>
          </w:p>
        </w:tc>
        <w:tc>
          <w:tcPr>
            <w:tcW w:w="432" w:type="dxa"/>
          </w:tcPr>
          <w:p w14:paraId="3EBEB961" w14:textId="77777777" w:rsidR="00B35B5F" w:rsidRPr="00D62759" w:rsidRDefault="00B35B5F" w:rsidP="00BB288E">
            <w:pPr>
              <w:spacing w:line="280" w:lineRule="atLeast"/>
            </w:pPr>
          </w:p>
        </w:tc>
        <w:tc>
          <w:tcPr>
            <w:tcW w:w="432" w:type="dxa"/>
          </w:tcPr>
          <w:p w14:paraId="35DAA69D" w14:textId="77777777" w:rsidR="00B35B5F" w:rsidRPr="00D62759" w:rsidRDefault="00B35B5F" w:rsidP="00BB288E">
            <w:pPr>
              <w:spacing w:line="280" w:lineRule="atLeast"/>
            </w:pPr>
          </w:p>
        </w:tc>
        <w:tc>
          <w:tcPr>
            <w:tcW w:w="432" w:type="dxa"/>
          </w:tcPr>
          <w:p w14:paraId="2036AFDA" w14:textId="77777777" w:rsidR="00B35B5F" w:rsidRPr="00D62759" w:rsidRDefault="00B35B5F" w:rsidP="00BB288E">
            <w:pPr>
              <w:spacing w:line="280" w:lineRule="atLeast"/>
            </w:pPr>
          </w:p>
        </w:tc>
        <w:tc>
          <w:tcPr>
            <w:tcW w:w="432" w:type="dxa"/>
          </w:tcPr>
          <w:p w14:paraId="6D04F75D" w14:textId="77777777" w:rsidR="00B35B5F" w:rsidRPr="00D62759" w:rsidRDefault="00B35B5F" w:rsidP="00BB288E">
            <w:pPr>
              <w:spacing w:line="280" w:lineRule="atLeast"/>
            </w:pPr>
          </w:p>
        </w:tc>
        <w:tc>
          <w:tcPr>
            <w:tcW w:w="432" w:type="dxa"/>
          </w:tcPr>
          <w:p w14:paraId="72929B53" w14:textId="77777777" w:rsidR="00B35B5F" w:rsidRPr="00D62759" w:rsidRDefault="00B35B5F" w:rsidP="00BB288E">
            <w:pPr>
              <w:spacing w:line="280" w:lineRule="atLeast"/>
            </w:pPr>
          </w:p>
        </w:tc>
        <w:tc>
          <w:tcPr>
            <w:tcW w:w="432" w:type="dxa"/>
          </w:tcPr>
          <w:p w14:paraId="7D5DB8C2" w14:textId="77777777" w:rsidR="00B35B5F" w:rsidRPr="00D62759" w:rsidRDefault="00B35B5F" w:rsidP="00BB288E">
            <w:pPr>
              <w:spacing w:line="280" w:lineRule="atLeast"/>
            </w:pPr>
          </w:p>
        </w:tc>
        <w:tc>
          <w:tcPr>
            <w:tcW w:w="432" w:type="dxa"/>
          </w:tcPr>
          <w:p w14:paraId="0F85E330" w14:textId="77777777" w:rsidR="00B35B5F" w:rsidRPr="00D62759" w:rsidRDefault="00B35B5F" w:rsidP="00BB288E">
            <w:pPr>
              <w:spacing w:line="280" w:lineRule="atLeast"/>
            </w:pPr>
          </w:p>
        </w:tc>
        <w:tc>
          <w:tcPr>
            <w:tcW w:w="432" w:type="dxa"/>
          </w:tcPr>
          <w:p w14:paraId="1E6973E5" w14:textId="77777777" w:rsidR="00B35B5F" w:rsidRPr="00D62759" w:rsidRDefault="00B35B5F" w:rsidP="00BB288E">
            <w:pPr>
              <w:spacing w:line="280" w:lineRule="atLeast"/>
            </w:pPr>
          </w:p>
        </w:tc>
        <w:tc>
          <w:tcPr>
            <w:tcW w:w="432" w:type="dxa"/>
          </w:tcPr>
          <w:p w14:paraId="4E8FC84B" w14:textId="77777777" w:rsidR="00B35B5F" w:rsidRPr="00D62759" w:rsidRDefault="00B35B5F" w:rsidP="00BB288E">
            <w:pPr>
              <w:spacing w:line="280" w:lineRule="atLeast"/>
            </w:pPr>
          </w:p>
        </w:tc>
        <w:tc>
          <w:tcPr>
            <w:tcW w:w="432" w:type="dxa"/>
          </w:tcPr>
          <w:p w14:paraId="7D03D69C" w14:textId="77777777" w:rsidR="00B35B5F" w:rsidRPr="00D62759" w:rsidRDefault="00B35B5F" w:rsidP="00BB288E">
            <w:pPr>
              <w:spacing w:line="280" w:lineRule="atLeast"/>
            </w:pPr>
          </w:p>
        </w:tc>
        <w:tc>
          <w:tcPr>
            <w:tcW w:w="432" w:type="dxa"/>
          </w:tcPr>
          <w:p w14:paraId="174D180F" w14:textId="77777777" w:rsidR="00B35B5F" w:rsidRPr="00D62759" w:rsidRDefault="00B35B5F" w:rsidP="00BB288E">
            <w:pPr>
              <w:spacing w:line="280" w:lineRule="atLeast"/>
            </w:pPr>
          </w:p>
        </w:tc>
        <w:tc>
          <w:tcPr>
            <w:tcW w:w="432" w:type="dxa"/>
          </w:tcPr>
          <w:p w14:paraId="03A0B4D2" w14:textId="77777777" w:rsidR="00B35B5F" w:rsidRPr="00D62759" w:rsidRDefault="00B35B5F" w:rsidP="00BB288E">
            <w:pPr>
              <w:spacing w:line="280" w:lineRule="atLeast"/>
            </w:pPr>
          </w:p>
        </w:tc>
        <w:tc>
          <w:tcPr>
            <w:tcW w:w="432" w:type="dxa"/>
          </w:tcPr>
          <w:p w14:paraId="474586B3" w14:textId="77777777" w:rsidR="00B35B5F" w:rsidRPr="00D62759" w:rsidRDefault="00B35B5F" w:rsidP="00BB288E">
            <w:pPr>
              <w:spacing w:line="280" w:lineRule="atLeast"/>
            </w:pPr>
          </w:p>
        </w:tc>
        <w:tc>
          <w:tcPr>
            <w:tcW w:w="432" w:type="dxa"/>
          </w:tcPr>
          <w:p w14:paraId="514D5386" w14:textId="77777777" w:rsidR="00B35B5F" w:rsidRPr="00D62759" w:rsidRDefault="00B35B5F" w:rsidP="00BB288E">
            <w:pPr>
              <w:spacing w:line="280" w:lineRule="atLeast"/>
            </w:pPr>
          </w:p>
        </w:tc>
        <w:tc>
          <w:tcPr>
            <w:tcW w:w="432" w:type="dxa"/>
          </w:tcPr>
          <w:p w14:paraId="1E8A14FF" w14:textId="77777777" w:rsidR="00B35B5F" w:rsidRPr="00D62759" w:rsidRDefault="00B35B5F" w:rsidP="00BB288E">
            <w:pPr>
              <w:spacing w:line="280" w:lineRule="atLeast"/>
            </w:pPr>
          </w:p>
        </w:tc>
      </w:tr>
      <w:tr w:rsidR="00B35B5F" w:rsidRPr="00D62759" w14:paraId="638F4B87" w14:textId="77777777" w:rsidTr="00BB288E">
        <w:trPr>
          <w:jc w:val="center"/>
        </w:trPr>
        <w:tc>
          <w:tcPr>
            <w:tcW w:w="3078" w:type="dxa"/>
          </w:tcPr>
          <w:p w14:paraId="6570BE10" w14:textId="77777777" w:rsidR="00B35B5F" w:rsidRPr="00D62759" w:rsidRDefault="00B35B5F" w:rsidP="00BB288E">
            <w:pPr>
              <w:spacing w:line="280" w:lineRule="atLeast"/>
            </w:pPr>
          </w:p>
        </w:tc>
        <w:tc>
          <w:tcPr>
            <w:tcW w:w="450" w:type="dxa"/>
          </w:tcPr>
          <w:p w14:paraId="31385DC8" w14:textId="77777777" w:rsidR="00B35B5F" w:rsidRPr="00D62759" w:rsidRDefault="00B35B5F" w:rsidP="00BB288E">
            <w:pPr>
              <w:spacing w:line="280" w:lineRule="atLeast"/>
            </w:pPr>
          </w:p>
        </w:tc>
        <w:tc>
          <w:tcPr>
            <w:tcW w:w="450" w:type="dxa"/>
          </w:tcPr>
          <w:p w14:paraId="5A727FB2" w14:textId="77777777" w:rsidR="00B35B5F" w:rsidRPr="00D62759" w:rsidRDefault="00B35B5F" w:rsidP="00BB288E">
            <w:pPr>
              <w:spacing w:line="280" w:lineRule="atLeast"/>
              <w:jc w:val="center"/>
            </w:pPr>
          </w:p>
        </w:tc>
        <w:tc>
          <w:tcPr>
            <w:tcW w:w="540" w:type="dxa"/>
          </w:tcPr>
          <w:p w14:paraId="7599B8C9" w14:textId="77777777" w:rsidR="00B35B5F" w:rsidRPr="00D62759" w:rsidRDefault="00B35B5F" w:rsidP="00BB288E">
            <w:pPr>
              <w:spacing w:line="280" w:lineRule="atLeast"/>
              <w:jc w:val="center"/>
            </w:pPr>
          </w:p>
        </w:tc>
        <w:tc>
          <w:tcPr>
            <w:tcW w:w="450" w:type="dxa"/>
          </w:tcPr>
          <w:p w14:paraId="2552F128" w14:textId="77777777" w:rsidR="00B35B5F" w:rsidRPr="00D62759" w:rsidRDefault="00B35B5F" w:rsidP="00BB288E">
            <w:pPr>
              <w:spacing w:line="280" w:lineRule="atLeast"/>
              <w:jc w:val="center"/>
            </w:pPr>
          </w:p>
        </w:tc>
        <w:tc>
          <w:tcPr>
            <w:tcW w:w="877" w:type="dxa"/>
          </w:tcPr>
          <w:p w14:paraId="79FA4200" w14:textId="77777777" w:rsidR="00B35B5F" w:rsidRPr="00D62759" w:rsidRDefault="00B35B5F" w:rsidP="00BB288E">
            <w:pPr>
              <w:spacing w:line="280" w:lineRule="atLeast"/>
              <w:jc w:val="center"/>
            </w:pPr>
          </w:p>
        </w:tc>
        <w:tc>
          <w:tcPr>
            <w:tcW w:w="275" w:type="dxa"/>
          </w:tcPr>
          <w:p w14:paraId="10C2FC3B" w14:textId="77777777" w:rsidR="00B35B5F" w:rsidRPr="00D62759" w:rsidRDefault="00B35B5F" w:rsidP="00BB288E">
            <w:pPr>
              <w:spacing w:line="280" w:lineRule="atLeast"/>
            </w:pPr>
          </w:p>
        </w:tc>
        <w:tc>
          <w:tcPr>
            <w:tcW w:w="432" w:type="dxa"/>
          </w:tcPr>
          <w:p w14:paraId="23530B39" w14:textId="77777777" w:rsidR="00B35B5F" w:rsidRPr="00D62759" w:rsidRDefault="00B35B5F" w:rsidP="00BB288E">
            <w:pPr>
              <w:spacing w:line="280" w:lineRule="atLeast"/>
            </w:pPr>
          </w:p>
        </w:tc>
        <w:tc>
          <w:tcPr>
            <w:tcW w:w="432" w:type="dxa"/>
          </w:tcPr>
          <w:p w14:paraId="43E24E7E" w14:textId="77777777" w:rsidR="00B35B5F" w:rsidRPr="00D62759" w:rsidRDefault="00B35B5F" w:rsidP="00BB288E">
            <w:pPr>
              <w:spacing w:line="280" w:lineRule="atLeast"/>
            </w:pPr>
          </w:p>
        </w:tc>
        <w:tc>
          <w:tcPr>
            <w:tcW w:w="432" w:type="dxa"/>
          </w:tcPr>
          <w:p w14:paraId="5BEA07DF" w14:textId="77777777" w:rsidR="00B35B5F" w:rsidRPr="00D62759" w:rsidRDefault="00B35B5F" w:rsidP="00BB288E">
            <w:pPr>
              <w:spacing w:line="280" w:lineRule="atLeast"/>
            </w:pPr>
          </w:p>
        </w:tc>
        <w:tc>
          <w:tcPr>
            <w:tcW w:w="432" w:type="dxa"/>
          </w:tcPr>
          <w:p w14:paraId="3C3CD685" w14:textId="77777777" w:rsidR="00B35B5F" w:rsidRPr="00D62759" w:rsidRDefault="00B35B5F" w:rsidP="00BB288E">
            <w:pPr>
              <w:spacing w:line="280" w:lineRule="atLeast"/>
            </w:pPr>
          </w:p>
        </w:tc>
        <w:tc>
          <w:tcPr>
            <w:tcW w:w="432" w:type="dxa"/>
          </w:tcPr>
          <w:p w14:paraId="04FE845C" w14:textId="77777777" w:rsidR="00B35B5F" w:rsidRPr="00D62759" w:rsidRDefault="00B35B5F" w:rsidP="00BB288E">
            <w:pPr>
              <w:spacing w:line="280" w:lineRule="atLeast"/>
            </w:pPr>
          </w:p>
        </w:tc>
        <w:tc>
          <w:tcPr>
            <w:tcW w:w="432" w:type="dxa"/>
          </w:tcPr>
          <w:p w14:paraId="3328814F" w14:textId="77777777" w:rsidR="00B35B5F" w:rsidRPr="00D62759" w:rsidRDefault="00B35B5F" w:rsidP="00BB288E">
            <w:pPr>
              <w:spacing w:line="280" w:lineRule="atLeast"/>
            </w:pPr>
          </w:p>
        </w:tc>
        <w:tc>
          <w:tcPr>
            <w:tcW w:w="432" w:type="dxa"/>
          </w:tcPr>
          <w:p w14:paraId="33F57CE8" w14:textId="77777777" w:rsidR="00B35B5F" w:rsidRPr="00D62759" w:rsidRDefault="00B35B5F" w:rsidP="00BB288E">
            <w:pPr>
              <w:spacing w:line="280" w:lineRule="atLeast"/>
            </w:pPr>
          </w:p>
        </w:tc>
        <w:tc>
          <w:tcPr>
            <w:tcW w:w="432" w:type="dxa"/>
          </w:tcPr>
          <w:p w14:paraId="6BC59583" w14:textId="77777777" w:rsidR="00B35B5F" w:rsidRPr="00D62759" w:rsidRDefault="00B35B5F" w:rsidP="00BB288E">
            <w:pPr>
              <w:spacing w:line="280" w:lineRule="atLeast"/>
            </w:pPr>
          </w:p>
        </w:tc>
        <w:tc>
          <w:tcPr>
            <w:tcW w:w="432" w:type="dxa"/>
          </w:tcPr>
          <w:p w14:paraId="1605BC80" w14:textId="77777777" w:rsidR="00B35B5F" w:rsidRPr="00D62759" w:rsidRDefault="00B35B5F" w:rsidP="00BB288E">
            <w:pPr>
              <w:spacing w:line="280" w:lineRule="atLeast"/>
            </w:pPr>
          </w:p>
        </w:tc>
        <w:tc>
          <w:tcPr>
            <w:tcW w:w="432" w:type="dxa"/>
          </w:tcPr>
          <w:p w14:paraId="751D425A" w14:textId="77777777" w:rsidR="00B35B5F" w:rsidRPr="00D62759" w:rsidRDefault="00B35B5F" w:rsidP="00BB288E">
            <w:pPr>
              <w:spacing w:line="280" w:lineRule="atLeast"/>
            </w:pPr>
          </w:p>
        </w:tc>
        <w:tc>
          <w:tcPr>
            <w:tcW w:w="432" w:type="dxa"/>
          </w:tcPr>
          <w:p w14:paraId="7E877E50" w14:textId="77777777" w:rsidR="00B35B5F" w:rsidRPr="00D62759" w:rsidRDefault="00B35B5F" w:rsidP="00BB288E">
            <w:pPr>
              <w:spacing w:line="280" w:lineRule="atLeast"/>
            </w:pPr>
          </w:p>
        </w:tc>
        <w:tc>
          <w:tcPr>
            <w:tcW w:w="432" w:type="dxa"/>
          </w:tcPr>
          <w:p w14:paraId="2F05BA93" w14:textId="77777777" w:rsidR="00B35B5F" w:rsidRPr="00D62759" w:rsidRDefault="00B35B5F" w:rsidP="00BB288E">
            <w:pPr>
              <w:spacing w:line="280" w:lineRule="atLeast"/>
            </w:pPr>
          </w:p>
        </w:tc>
        <w:tc>
          <w:tcPr>
            <w:tcW w:w="432" w:type="dxa"/>
          </w:tcPr>
          <w:p w14:paraId="09D36875" w14:textId="77777777" w:rsidR="00B35B5F" w:rsidRPr="00D62759" w:rsidRDefault="00B35B5F" w:rsidP="00BB288E">
            <w:pPr>
              <w:spacing w:line="280" w:lineRule="atLeast"/>
            </w:pPr>
          </w:p>
        </w:tc>
        <w:tc>
          <w:tcPr>
            <w:tcW w:w="432" w:type="dxa"/>
          </w:tcPr>
          <w:p w14:paraId="0E5AF5D2" w14:textId="77777777" w:rsidR="00B35B5F" w:rsidRPr="00D62759" w:rsidRDefault="00B35B5F" w:rsidP="00BB288E">
            <w:pPr>
              <w:spacing w:line="280" w:lineRule="atLeast"/>
            </w:pPr>
          </w:p>
        </w:tc>
        <w:tc>
          <w:tcPr>
            <w:tcW w:w="432" w:type="dxa"/>
          </w:tcPr>
          <w:p w14:paraId="52953E4C" w14:textId="77777777" w:rsidR="00B35B5F" w:rsidRPr="00D62759" w:rsidRDefault="00B35B5F" w:rsidP="00BB288E">
            <w:pPr>
              <w:spacing w:line="280" w:lineRule="atLeast"/>
            </w:pPr>
          </w:p>
        </w:tc>
        <w:tc>
          <w:tcPr>
            <w:tcW w:w="432" w:type="dxa"/>
          </w:tcPr>
          <w:p w14:paraId="4283CE9D" w14:textId="77777777" w:rsidR="00B35B5F" w:rsidRPr="00D62759" w:rsidRDefault="00B35B5F" w:rsidP="00BB288E">
            <w:pPr>
              <w:spacing w:line="280" w:lineRule="atLeast"/>
            </w:pPr>
          </w:p>
        </w:tc>
        <w:tc>
          <w:tcPr>
            <w:tcW w:w="432" w:type="dxa"/>
          </w:tcPr>
          <w:p w14:paraId="559A312E" w14:textId="77777777" w:rsidR="00B35B5F" w:rsidRPr="00D62759" w:rsidRDefault="00B35B5F" w:rsidP="00BB288E">
            <w:pPr>
              <w:spacing w:line="280" w:lineRule="atLeast"/>
            </w:pPr>
          </w:p>
        </w:tc>
        <w:tc>
          <w:tcPr>
            <w:tcW w:w="432" w:type="dxa"/>
          </w:tcPr>
          <w:p w14:paraId="175D8AE1" w14:textId="77777777" w:rsidR="00B35B5F" w:rsidRPr="00D62759" w:rsidRDefault="00B35B5F" w:rsidP="00BB288E">
            <w:pPr>
              <w:spacing w:line="280" w:lineRule="atLeast"/>
            </w:pPr>
          </w:p>
        </w:tc>
        <w:tc>
          <w:tcPr>
            <w:tcW w:w="432" w:type="dxa"/>
          </w:tcPr>
          <w:p w14:paraId="7AA5930E" w14:textId="77777777" w:rsidR="00B35B5F" w:rsidRPr="00D62759" w:rsidRDefault="00B35B5F" w:rsidP="00BB288E">
            <w:pPr>
              <w:spacing w:line="280" w:lineRule="atLeast"/>
            </w:pPr>
          </w:p>
        </w:tc>
        <w:tc>
          <w:tcPr>
            <w:tcW w:w="432" w:type="dxa"/>
          </w:tcPr>
          <w:p w14:paraId="3D077E91" w14:textId="77777777" w:rsidR="00B35B5F" w:rsidRPr="00D62759" w:rsidRDefault="00B35B5F" w:rsidP="00BB288E">
            <w:pPr>
              <w:spacing w:line="280" w:lineRule="atLeast"/>
            </w:pPr>
          </w:p>
        </w:tc>
      </w:tr>
      <w:tr w:rsidR="00B35B5F" w:rsidRPr="00D62759" w14:paraId="5B455ED3" w14:textId="77777777" w:rsidTr="00BB288E">
        <w:trPr>
          <w:jc w:val="center"/>
        </w:trPr>
        <w:tc>
          <w:tcPr>
            <w:tcW w:w="3078" w:type="dxa"/>
          </w:tcPr>
          <w:p w14:paraId="0B51657E" w14:textId="77777777" w:rsidR="00B35B5F" w:rsidRPr="00D62759" w:rsidRDefault="00B35B5F" w:rsidP="00BB288E">
            <w:pPr>
              <w:spacing w:line="280" w:lineRule="atLeast"/>
            </w:pPr>
          </w:p>
        </w:tc>
        <w:tc>
          <w:tcPr>
            <w:tcW w:w="450" w:type="dxa"/>
          </w:tcPr>
          <w:p w14:paraId="4CAF5862" w14:textId="77777777" w:rsidR="00B35B5F" w:rsidRPr="00D62759" w:rsidRDefault="00B35B5F" w:rsidP="00BB288E">
            <w:pPr>
              <w:spacing w:line="280" w:lineRule="atLeast"/>
            </w:pPr>
          </w:p>
        </w:tc>
        <w:tc>
          <w:tcPr>
            <w:tcW w:w="450" w:type="dxa"/>
          </w:tcPr>
          <w:p w14:paraId="7DDE779F" w14:textId="77777777" w:rsidR="00B35B5F" w:rsidRPr="00D62759" w:rsidRDefault="00B35B5F" w:rsidP="00BB288E">
            <w:pPr>
              <w:spacing w:line="280" w:lineRule="atLeast"/>
              <w:jc w:val="center"/>
            </w:pPr>
          </w:p>
        </w:tc>
        <w:tc>
          <w:tcPr>
            <w:tcW w:w="540" w:type="dxa"/>
          </w:tcPr>
          <w:p w14:paraId="5AA00EAA" w14:textId="77777777" w:rsidR="00B35B5F" w:rsidRPr="00D62759" w:rsidRDefault="00B35B5F" w:rsidP="00BB288E">
            <w:pPr>
              <w:spacing w:line="280" w:lineRule="atLeast"/>
              <w:jc w:val="center"/>
            </w:pPr>
          </w:p>
        </w:tc>
        <w:tc>
          <w:tcPr>
            <w:tcW w:w="450" w:type="dxa"/>
          </w:tcPr>
          <w:p w14:paraId="495F6BFF" w14:textId="77777777" w:rsidR="00B35B5F" w:rsidRPr="00D62759" w:rsidRDefault="00B35B5F" w:rsidP="00BB288E">
            <w:pPr>
              <w:spacing w:line="280" w:lineRule="atLeast"/>
              <w:jc w:val="center"/>
            </w:pPr>
          </w:p>
        </w:tc>
        <w:tc>
          <w:tcPr>
            <w:tcW w:w="877" w:type="dxa"/>
          </w:tcPr>
          <w:p w14:paraId="6CBEE01D" w14:textId="77777777" w:rsidR="00B35B5F" w:rsidRPr="00D62759" w:rsidRDefault="00B35B5F" w:rsidP="00BB288E">
            <w:pPr>
              <w:spacing w:line="280" w:lineRule="atLeast"/>
              <w:jc w:val="center"/>
            </w:pPr>
          </w:p>
        </w:tc>
        <w:tc>
          <w:tcPr>
            <w:tcW w:w="275" w:type="dxa"/>
          </w:tcPr>
          <w:p w14:paraId="71A8A780" w14:textId="77777777" w:rsidR="00B35B5F" w:rsidRPr="00D62759" w:rsidRDefault="00B35B5F" w:rsidP="00BB288E">
            <w:pPr>
              <w:spacing w:line="280" w:lineRule="atLeast"/>
            </w:pPr>
          </w:p>
        </w:tc>
        <w:tc>
          <w:tcPr>
            <w:tcW w:w="432" w:type="dxa"/>
          </w:tcPr>
          <w:p w14:paraId="6E2EDA26" w14:textId="77777777" w:rsidR="00B35B5F" w:rsidRPr="00D62759" w:rsidRDefault="00B35B5F" w:rsidP="00BB288E">
            <w:pPr>
              <w:spacing w:line="280" w:lineRule="atLeast"/>
            </w:pPr>
          </w:p>
        </w:tc>
        <w:tc>
          <w:tcPr>
            <w:tcW w:w="432" w:type="dxa"/>
          </w:tcPr>
          <w:p w14:paraId="1673DF5D" w14:textId="77777777" w:rsidR="00B35B5F" w:rsidRPr="00D62759" w:rsidRDefault="00B35B5F" w:rsidP="00BB288E">
            <w:pPr>
              <w:spacing w:line="280" w:lineRule="atLeast"/>
            </w:pPr>
          </w:p>
        </w:tc>
        <w:tc>
          <w:tcPr>
            <w:tcW w:w="432" w:type="dxa"/>
          </w:tcPr>
          <w:p w14:paraId="764CBA7D" w14:textId="77777777" w:rsidR="00B35B5F" w:rsidRPr="00D62759" w:rsidRDefault="00B35B5F" w:rsidP="00BB288E">
            <w:pPr>
              <w:spacing w:line="280" w:lineRule="atLeast"/>
            </w:pPr>
          </w:p>
        </w:tc>
        <w:tc>
          <w:tcPr>
            <w:tcW w:w="432" w:type="dxa"/>
          </w:tcPr>
          <w:p w14:paraId="789B4717" w14:textId="77777777" w:rsidR="00B35B5F" w:rsidRPr="00D62759" w:rsidRDefault="00B35B5F" w:rsidP="00BB288E">
            <w:pPr>
              <w:spacing w:line="280" w:lineRule="atLeast"/>
            </w:pPr>
          </w:p>
        </w:tc>
        <w:tc>
          <w:tcPr>
            <w:tcW w:w="432" w:type="dxa"/>
          </w:tcPr>
          <w:p w14:paraId="78033CF5" w14:textId="77777777" w:rsidR="00B35B5F" w:rsidRPr="00D62759" w:rsidRDefault="00B35B5F" w:rsidP="00BB288E">
            <w:pPr>
              <w:spacing w:line="280" w:lineRule="atLeast"/>
            </w:pPr>
          </w:p>
        </w:tc>
        <w:tc>
          <w:tcPr>
            <w:tcW w:w="432" w:type="dxa"/>
          </w:tcPr>
          <w:p w14:paraId="2F4669BB" w14:textId="77777777" w:rsidR="00B35B5F" w:rsidRPr="00D62759" w:rsidRDefault="00B35B5F" w:rsidP="00BB288E">
            <w:pPr>
              <w:spacing w:line="280" w:lineRule="atLeast"/>
            </w:pPr>
          </w:p>
        </w:tc>
        <w:tc>
          <w:tcPr>
            <w:tcW w:w="432" w:type="dxa"/>
          </w:tcPr>
          <w:p w14:paraId="3B5305F9" w14:textId="77777777" w:rsidR="00B35B5F" w:rsidRPr="00D62759" w:rsidRDefault="00B35B5F" w:rsidP="00BB288E">
            <w:pPr>
              <w:spacing w:line="280" w:lineRule="atLeast"/>
            </w:pPr>
          </w:p>
        </w:tc>
        <w:tc>
          <w:tcPr>
            <w:tcW w:w="432" w:type="dxa"/>
          </w:tcPr>
          <w:p w14:paraId="7B18EF87" w14:textId="77777777" w:rsidR="00B35B5F" w:rsidRPr="00D62759" w:rsidRDefault="00B35B5F" w:rsidP="00BB288E">
            <w:pPr>
              <w:spacing w:line="280" w:lineRule="atLeast"/>
            </w:pPr>
          </w:p>
        </w:tc>
        <w:tc>
          <w:tcPr>
            <w:tcW w:w="432" w:type="dxa"/>
          </w:tcPr>
          <w:p w14:paraId="06AA1897" w14:textId="77777777" w:rsidR="00B35B5F" w:rsidRPr="00D62759" w:rsidRDefault="00B35B5F" w:rsidP="00BB288E">
            <w:pPr>
              <w:spacing w:line="280" w:lineRule="atLeast"/>
            </w:pPr>
          </w:p>
        </w:tc>
        <w:tc>
          <w:tcPr>
            <w:tcW w:w="432" w:type="dxa"/>
          </w:tcPr>
          <w:p w14:paraId="467E06C9" w14:textId="77777777" w:rsidR="00B35B5F" w:rsidRPr="00D62759" w:rsidRDefault="00B35B5F" w:rsidP="00BB288E">
            <w:pPr>
              <w:spacing w:line="280" w:lineRule="atLeast"/>
            </w:pPr>
          </w:p>
        </w:tc>
        <w:tc>
          <w:tcPr>
            <w:tcW w:w="432" w:type="dxa"/>
          </w:tcPr>
          <w:p w14:paraId="6BD7341E" w14:textId="77777777" w:rsidR="00B35B5F" w:rsidRPr="00D62759" w:rsidRDefault="00B35B5F" w:rsidP="00BB288E">
            <w:pPr>
              <w:spacing w:line="280" w:lineRule="atLeast"/>
            </w:pPr>
          </w:p>
        </w:tc>
        <w:tc>
          <w:tcPr>
            <w:tcW w:w="432" w:type="dxa"/>
          </w:tcPr>
          <w:p w14:paraId="39F760B4" w14:textId="77777777" w:rsidR="00B35B5F" w:rsidRPr="00D62759" w:rsidRDefault="00B35B5F" w:rsidP="00BB288E">
            <w:pPr>
              <w:spacing w:line="280" w:lineRule="atLeast"/>
            </w:pPr>
          </w:p>
        </w:tc>
        <w:tc>
          <w:tcPr>
            <w:tcW w:w="432" w:type="dxa"/>
          </w:tcPr>
          <w:p w14:paraId="6245B254" w14:textId="77777777" w:rsidR="00B35B5F" w:rsidRPr="00D62759" w:rsidRDefault="00B35B5F" w:rsidP="00BB288E">
            <w:pPr>
              <w:spacing w:line="280" w:lineRule="atLeast"/>
            </w:pPr>
          </w:p>
        </w:tc>
        <w:tc>
          <w:tcPr>
            <w:tcW w:w="432" w:type="dxa"/>
          </w:tcPr>
          <w:p w14:paraId="26D731A9" w14:textId="77777777" w:rsidR="00B35B5F" w:rsidRPr="00D62759" w:rsidRDefault="00B35B5F" w:rsidP="00BB288E">
            <w:pPr>
              <w:spacing w:line="280" w:lineRule="atLeast"/>
            </w:pPr>
          </w:p>
        </w:tc>
        <w:tc>
          <w:tcPr>
            <w:tcW w:w="432" w:type="dxa"/>
          </w:tcPr>
          <w:p w14:paraId="2898DE83" w14:textId="77777777" w:rsidR="00B35B5F" w:rsidRPr="00D62759" w:rsidRDefault="00B35B5F" w:rsidP="00BB288E">
            <w:pPr>
              <w:spacing w:line="280" w:lineRule="atLeast"/>
            </w:pPr>
          </w:p>
        </w:tc>
        <w:tc>
          <w:tcPr>
            <w:tcW w:w="432" w:type="dxa"/>
          </w:tcPr>
          <w:p w14:paraId="0B9D1153" w14:textId="77777777" w:rsidR="00B35B5F" w:rsidRPr="00D62759" w:rsidRDefault="00B35B5F" w:rsidP="00BB288E">
            <w:pPr>
              <w:spacing w:line="280" w:lineRule="atLeast"/>
            </w:pPr>
          </w:p>
        </w:tc>
        <w:tc>
          <w:tcPr>
            <w:tcW w:w="432" w:type="dxa"/>
          </w:tcPr>
          <w:p w14:paraId="23AE4671" w14:textId="77777777" w:rsidR="00B35B5F" w:rsidRPr="00D62759" w:rsidRDefault="00B35B5F" w:rsidP="00BB288E">
            <w:pPr>
              <w:spacing w:line="280" w:lineRule="atLeast"/>
            </w:pPr>
          </w:p>
        </w:tc>
        <w:tc>
          <w:tcPr>
            <w:tcW w:w="432" w:type="dxa"/>
          </w:tcPr>
          <w:p w14:paraId="6FD113BF" w14:textId="77777777" w:rsidR="00B35B5F" w:rsidRPr="00D62759" w:rsidRDefault="00B35B5F" w:rsidP="00BB288E">
            <w:pPr>
              <w:spacing w:line="280" w:lineRule="atLeast"/>
            </w:pPr>
          </w:p>
        </w:tc>
        <w:tc>
          <w:tcPr>
            <w:tcW w:w="432" w:type="dxa"/>
          </w:tcPr>
          <w:p w14:paraId="42EF7727" w14:textId="77777777" w:rsidR="00B35B5F" w:rsidRPr="00D62759" w:rsidRDefault="00B35B5F" w:rsidP="00BB288E">
            <w:pPr>
              <w:spacing w:line="280" w:lineRule="atLeast"/>
            </w:pPr>
          </w:p>
        </w:tc>
        <w:tc>
          <w:tcPr>
            <w:tcW w:w="432" w:type="dxa"/>
          </w:tcPr>
          <w:p w14:paraId="77BAFB3E" w14:textId="77777777" w:rsidR="00B35B5F" w:rsidRPr="00D62759" w:rsidRDefault="00B35B5F" w:rsidP="00BB288E">
            <w:pPr>
              <w:spacing w:line="280" w:lineRule="atLeast"/>
            </w:pPr>
          </w:p>
        </w:tc>
      </w:tr>
      <w:tr w:rsidR="00B35B5F" w:rsidRPr="00D62759" w14:paraId="550A5005" w14:textId="77777777" w:rsidTr="00BB288E">
        <w:trPr>
          <w:jc w:val="center"/>
        </w:trPr>
        <w:tc>
          <w:tcPr>
            <w:tcW w:w="3078" w:type="dxa"/>
          </w:tcPr>
          <w:p w14:paraId="0F53B4AC" w14:textId="77777777" w:rsidR="00B35B5F" w:rsidRPr="00D62759" w:rsidRDefault="00B35B5F" w:rsidP="00BB288E">
            <w:pPr>
              <w:spacing w:line="280" w:lineRule="atLeast"/>
              <w:rPr>
                <w:sz w:val="20"/>
              </w:rPr>
            </w:pPr>
            <w:r w:rsidRPr="00D62759">
              <w:rPr>
                <w:sz w:val="20"/>
              </w:rPr>
              <w:t xml:space="preserve"> </w:t>
            </w:r>
          </w:p>
        </w:tc>
        <w:tc>
          <w:tcPr>
            <w:tcW w:w="450" w:type="dxa"/>
          </w:tcPr>
          <w:p w14:paraId="1946F32B" w14:textId="77777777" w:rsidR="00B35B5F" w:rsidRPr="00D62759" w:rsidRDefault="00B35B5F" w:rsidP="00BB288E">
            <w:pPr>
              <w:spacing w:line="280" w:lineRule="atLeast"/>
            </w:pPr>
          </w:p>
        </w:tc>
        <w:tc>
          <w:tcPr>
            <w:tcW w:w="450" w:type="dxa"/>
          </w:tcPr>
          <w:p w14:paraId="51EB7370" w14:textId="77777777" w:rsidR="00B35B5F" w:rsidRPr="00D62759" w:rsidRDefault="00B35B5F" w:rsidP="00BB288E">
            <w:pPr>
              <w:spacing w:line="280" w:lineRule="atLeast"/>
              <w:jc w:val="center"/>
            </w:pPr>
          </w:p>
        </w:tc>
        <w:tc>
          <w:tcPr>
            <w:tcW w:w="540" w:type="dxa"/>
          </w:tcPr>
          <w:p w14:paraId="50B88014" w14:textId="77777777" w:rsidR="00B35B5F" w:rsidRPr="00D62759" w:rsidRDefault="00B35B5F" w:rsidP="00BB288E">
            <w:pPr>
              <w:spacing w:line="280" w:lineRule="atLeast"/>
              <w:jc w:val="center"/>
            </w:pPr>
          </w:p>
        </w:tc>
        <w:tc>
          <w:tcPr>
            <w:tcW w:w="450" w:type="dxa"/>
          </w:tcPr>
          <w:p w14:paraId="51166AC9" w14:textId="77777777" w:rsidR="00B35B5F" w:rsidRPr="00D62759" w:rsidRDefault="00B35B5F" w:rsidP="00BB288E">
            <w:pPr>
              <w:spacing w:line="280" w:lineRule="atLeast"/>
              <w:jc w:val="center"/>
            </w:pPr>
          </w:p>
        </w:tc>
        <w:tc>
          <w:tcPr>
            <w:tcW w:w="877" w:type="dxa"/>
          </w:tcPr>
          <w:p w14:paraId="640B93F5" w14:textId="77777777" w:rsidR="00B35B5F" w:rsidRPr="00D62759" w:rsidRDefault="00B35B5F" w:rsidP="00BB288E">
            <w:pPr>
              <w:spacing w:line="280" w:lineRule="atLeast"/>
              <w:jc w:val="center"/>
            </w:pPr>
          </w:p>
        </w:tc>
        <w:tc>
          <w:tcPr>
            <w:tcW w:w="275" w:type="dxa"/>
          </w:tcPr>
          <w:p w14:paraId="2B381045" w14:textId="77777777" w:rsidR="00B35B5F" w:rsidRPr="00D62759" w:rsidRDefault="00B35B5F" w:rsidP="00BB288E">
            <w:pPr>
              <w:spacing w:line="280" w:lineRule="atLeast"/>
            </w:pPr>
          </w:p>
        </w:tc>
        <w:tc>
          <w:tcPr>
            <w:tcW w:w="432" w:type="dxa"/>
          </w:tcPr>
          <w:p w14:paraId="20D500FC" w14:textId="77777777" w:rsidR="00B35B5F" w:rsidRPr="00D62759" w:rsidRDefault="00B35B5F" w:rsidP="00BB288E">
            <w:pPr>
              <w:spacing w:line="280" w:lineRule="atLeast"/>
            </w:pPr>
          </w:p>
        </w:tc>
        <w:tc>
          <w:tcPr>
            <w:tcW w:w="432" w:type="dxa"/>
          </w:tcPr>
          <w:p w14:paraId="269375D3" w14:textId="77777777" w:rsidR="00B35B5F" w:rsidRPr="00D62759" w:rsidRDefault="00B35B5F" w:rsidP="00BB288E">
            <w:pPr>
              <w:spacing w:line="280" w:lineRule="atLeast"/>
            </w:pPr>
          </w:p>
        </w:tc>
        <w:tc>
          <w:tcPr>
            <w:tcW w:w="432" w:type="dxa"/>
          </w:tcPr>
          <w:p w14:paraId="021BF4ED" w14:textId="77777777" w:rsidR="00B35B5F" w:rsidRPr="00D62759" w:rsidRDefault="00B35B5F" w:rsidP="00BB288E">
            <w:pPr>
              <w:spacing w:line="280" w:lineRule="atLeast"/>
            </w:pPr>
          </w:p>
        </w:tc>
        <w:tc>
          <w:tcPr>
            <w:tcW w:w="432" w:type="dxa"/>
          </w:tcPr>
          <w:p w14:paraId="058FD057" w14:textId="77777777" w:rsidR="00B35B5F" w:rsidRPr="00D62759" w:rsidRDefault="00B35B5F" w:rsidP="00BB288E">
            <w:pPr>
              <w:spacing w:line="280" w:lineRule="atLeast"/>
            </w:pPr>
          </w:p>
        </w:tc>
        <w:tc>
          <w:tcPr>
            <w:tcW w:w="432" w:type="dxa"/>
          </w:tcPr>
          <w:p w14:paraId="79383B79" w14:textId="77777777" w:rsidR="00B35B5F" w:rsidRPr="00D62759" w:rsidRDefault="00B35B5F" w:rsidP="00BB288E">
            <w:pPr>
              <w:spacing w:line="280" w:lineRule="atLeast"/>
            </w:pPr>
          </w:p>
        </w:tc>
        <w:tc>
          <w:tcPr>
            <w:tcW w:w="432" w:type="dxa"/>
          </w:tcPr>
          <w:p w14:paraId="7D4E85AF" w14:textId="77777777" w:rsidR="00B35B5F" w:rsidRPr="00D62759" w:rsidRDefault="00B35B5F" w:rsidP="00BB288E">
            <w:pPr>
              <w:spacing w:line="280" w:lineRule="atLeast"/>
            </w:pPr>
          </w:p>
        </w:tc>
        <w:tc>
          <w:tcPr>
            <w:tcW w:w="432" w:type="dxa"/>
          </w:tcPr>
          <w:p w14:paraId="486B7B7E" w14:textId="77777777" w:rsidR="00B35B5F" w:rsidRPr="00D62759" w:rsidRDefault="00B35B5F" w:rsidP="00BB288E">
            <w:pPr>
              <w:spacing w:line="280" w:lineRule="atLeast"/>
            </w:pPr>
          </w:p>
        </w:tc>
        <w:tc>
          <w:tcPr>
            <w:tcW w:w="432" w:type="dxa"/>
          </w:tcPr>
          <w:p w14:paraId="5E6D606C" w14:textId="77777777" w:rsidR="00B35B5F" w:rsidRPr="00D62759" w:rsidRDefault="00B35B5F" w:rsidP="00BB288E">
            <w:pPr>
              <w:spacing w:line="280" w:lineRule="atLeast"/>
            </w:pPr>
          </w:p>
        </w:tc>
        <w:tc>
          <w:tcPr>
            <w:tcW w:w="432" w:type="dxa"/>
          </w:tcPr>
          <w:p w14:paraId="2518EC4C" w14:textId="77777777" w:rsidR="00B35B5F" w:rsidRPr="00D62759" w:rsidRDefault="00B35B5F" w:rsidP="00BB288E">
            <w:pPr>
              <w:spacing w:line="280" w:lineRule="atLeast"/>
            </w:pPr>
          </w:p>
        </w:tc>
        <w:tc>
          <w:tcPr>
            <w:tcW w:w="432" w:type="dxa"/>
          </w:tcPr>
          <w:p w14:paraId="482DEA03" w14:textId="77777777" w:rsidR="00B35B5F" w:rsidRPr="00D62759" w:rsidRDefault="00B35B5F" w:rsidP="00BB288E">
            <w:pPr>
              <w:spacing w:line="280" w:lineRule="atLeast"/>
            </w:pPr>
          </w:p>
        </w:tc>
        <w:tc>
          <w:tcPr>
            <w:tcW w:w="432" w:type="dxa"/>
          </w:tcPr>
          <w:p w14:paraId="24775D18" w14:textId="77777777" w:rsidR="00B35B5F" w:rsidRPr="00D62759" w:rsidRDefault="00B35B5F" w:rsidP="00BB288E">
            <w:pPr>
              <w:spacing w:line="280" w:lineRule="atLeast"/>
            </w:pPr>
          </w:p>
        </w:tc>
        <w:tc>
          <w:tcPr>
            <w:tcW w:w="432" w:type="dxa"/>
          </w:tcPr>
          <w:p w14:paraId="123B19B1" w14:textId="77777777" w:rsidR="00B35B5F" w:rsidRPr="00D62759" w:rsidRDefault="00B35B5F" w:rsidP="00BB288E">
            <w:pPr>
              <w:spacing w:line="280" w:lineRule="atLeast"/>
            </w:pPr>
          </w:p>
        </w:tc>
        <w:tc>
          <w:tcPr>
            <w:tcW w:w="432" w:type="dxa"/>
          </w:tcPr>
          <w:p w14:paraId="00556915" w14:textId="77777777" w:rsidR="00B35B5F" w:rsidRPr="00D62759" w:rsidRDefault="00B35B5F" w:rsidP="00BB288E">
            <w:pPr>
              <w:spacing w:line="280" w:lineRule="atLeast"/>
            </w:pPr>
          </w:p>
        </w:tc>
        <w:tc>
          <w:tcPr>
            <w:tcW w:w="432" w:type="dxa"/>
          </w:tcPr>
          <w:p w14:paraId="67ACEC92" w14:textId="77777777" w:rsidR="00B35B5F" w:rsidRPr="00D62759" w:rsidRDefault="00B35B5F" w:rsidP="00BB288E">
            <w:pPr>
              <w:spacing w:line="280" w:lineRule="atLeast"/>
            </w:pPr>
          </w:p>
        </w:tc>
        <w:tc>
          <w:tcPr>
            <w:tcW w:w="432" w:type="dxa"/>
          </w:tcPr>
          <w:p w14:paraId="6FFC81BE" w14:textId="77777777" w:rsidR="00B35B5F" w:rsidRPr="00D62759" w:rsidRDefault="00B35B5F" w:rsidP="00BB288E">
            <w:pPr>
              <w:spacing w:line="280" w:lineRule="atLeast"/>
            </w:pPr>
          </w:p>
        </w:tc>
        <w:tc>
          <w:tcPr>
            <w:tcW w:w="432" w:type="dxa"/>
          </w:tcPr>
          <w:p w14:paraId="450A430B" w14:textId="77777777" w:rsidR="00B35B5F" w:rsidRPr="00D62759" w:rsidRDefault="00B35B5F" w:rsidP="00BB288E">
            <w:pPr>
              <w:spacing w:line="280" w:lineRule="atLeast"/>
            </w:pPr>
          </w:p>
        </w:tc>
        <w:tc>
          <w:tcPr>
            <w:tcW w:w="432" w:type="dxa"/>
          </w:tcPr>
          <w:p w14:paraId="35BAE1ED" w14:textId="77777777" w:rsidR="00B35B5F" w:rsidRPr="00D62759" w:rsidRDefault="00B35B5F" w:rsidP="00BB288E">
            <w:pPr>
              <w:spacing w:line="280" w:lineRule="atLeast"/>
            </w:pPr>
          </w:p>
        </w:tc>
        <w:tc>
          <w:tcPr>
            <w:tcW w:w="432" w:type="dxa"/>
          </w:tcPr>
          <w:p w14:paraId="5D7A0E46" w14:textId="77777777" w:rsidR="00B35B5F" w:rsidRPr="00D62759" w:rsidRDefault="00B35B5F" w:rsidP="00BB288E">
            <w:pPr>
              <w:spacing w:line="280" w:lineRule="atLeast"/>
            </w:pPr>
          </w:p>
        </w:tc>
        <w:tc>
          <w:tcPr>
            <w:tcW w:w="432" w:type="dxa"/>
          </w:tcPr>
          <w:p w14:paraId="2E8270B8" w14:textId="77777777" w:rsidR="00B35B5F" w:rsidRPr="00D62759" w:rsidRDefault="00B35B5F" w:rsidP="00BB288E">
            <w:pPr>
              <w:spacing w:line="280" w:lineRule="atLeast"/>
            </w:pPr>
          </w:p>
        </w:tc>
        <w:tc>
          <w:tcPr>
            <w:tcW w:w="432" w:type="dxa"/>
          </w:tcPr>
          <w:p w14:paraId="5D2AFBCA" w14:textId="77777777" w:rsidR="00B35B5F" w:rsidRPr="00D62759" w:rsidRDefault="00B35B5F" w:rsidP="00BB288E">
            <w:pPr>
              <w:spacing w:line="280" w:lineRule="atLeast"/>
            </w:pPr>
          </w:p>
        </w:tc>
      </w:tr>
      <w:tr w:rsidR="00B35B5F" w:rsidRPr="00D62759" w14:paraId="6D6CD79E" w14:textId="77777777" w:rsidTr="00BB288E">
        <w:trPr>
          <w:jc w:val="center"/>
        </w:trPr>
        <w:tc>
          <w:tcPr>
            <w:tcW w:w="3078" w:type="dxa"/>
          </w:tcPr>
          <w:p w14:paraId="07ACAF47" w14:textId="77777777" w:rsidR="00B35B5F" w:rsidRPr="00D62759" w:rsidRDefault="00B35B5F" w:rsidP="00BB288E">
            <w:pPr>
              <w:spacing w:line="280" w:lineRule="atLeast"/>
              <w:rPr>
                <w:sz w:val="20"/>
              </w:rPr>
            </w:pPr>
            <w:r w:rsidRPr="00D62759">
              <w:rPr>
                <w:sz w:val="20"/>
              </w:rPr>
              <w:t xml:space="preserve">Informed HPT </w:t>
            </w:r>
          </w:p>
        </w:tc>
        <w:tc>
          <w:tcPr>
            <w:tcW w:w="450" w:type="dxa"/>
          </w:tcPr>
          <w:p w14:paraId="06CCFA02" w14:textId="77777777" w:rsidR="00B35B5F" w:rsidRPr="00D62759" w:rsidRDefault="00B35B5F" w:rsidP="00BB288E">
            <w:pPr>
              <w:spacing w:line="280" w:lineRule="atLeast"/>
            </w:pPr>
          </w:p>
        </w:tc>
        <w:tc>
          <w:tcPr>
            <w:tcW w:w="450" w:type="dxa"/>
          </w:tcPr>
          <w:p w14:paraId="009FCF96" w14:textId="77777777" w:rsidR="00B35B5F" w:rsidRPr="00D62759" w:rsidRDefault="00B35B5F" w:rsidP="00BB288E">
            <w:pPr>
              <w:spacing w:line="280" w:lineRule="atLeast"/>
              <w:jc w:val="center"/>
            </w:pPr>
          </w:p>
        </w:tc>
        <w:tc>
          <w:tcPr>
            <w:tcW w:w="540" w:type="dxa"/>
          </w:tcPr>
          <w:p w14:paraId="0DEB4B18" w14:textId="77777777" w:rsidR="00B35B5F" w:rsidRPr="00D62759" w:rsidRDefault="00B35B5F" w:rsidP="00BB288E">
            <w:pPr>
              <w:spacing w:line="280" w:lineRule="atLeast"/>
              <w:jc w:val="center"/>
            </w:pPr>
          </w:p>
        </w:tc>
        <w:tc>
          <w:tcPr>
            <w:tcW w:w="450" w:type="dxa"/>
          </w:tcPr>
          <w:p w14:paraId="16AC8188" w14:textId="77777777" w:rsidR="00B35B5F" w:rsidRPr="00D62759" w:rsidRDefault="00B35B5F" w:rsidP="00BB288E">
            <w:pPr>
              <w:spacing w:line="280" w:lineRule="atLeast"/>
              <w:jc w:val="center"/>
            </w:pPr>
          </w:p>
        </w:tc>
        <w:tc>
          <w:tcPr>
            <w:tcW w:w="877" w:type="dxa"/>
          </w:tcPr>
          <w:p w14:paraId="72F20B05" w14:textId="77777777" w:rsidR="00B35B5F" w:rsidRPr="00D62759" w:rsidRDefault="00B35B5F" w:rsidP="00BB288E">
            <w:pPr>
              <w:spacing w:line="280" w:lineRule="atLeast"/>
              <w:jc w:val="center"/>
            </w:pPr>
          </w:p>
        </w:tc>
        <w:tc>
          <w:tcPr>
            <w:tcW w:w="275" w:type="dxa"/>
          </w:tcPr>
          <w:p w14:paraId="4A9DA162" w14:textId="77777777" w:rsidR="00B35B5F" w:rsidRPr="00D62759" w:rsidRDefault="00B35B5F" w:rsidP="00BB288E">
            <w:pPr>
              <w:spacing w:line="280" w:lineRule="atLeast"/>
            </w:pPr>
          </w:p>
        </w:tc>
        <w:tc>
          <w:tcPr>
            <w:tcW w:w="432" w:type="dxa"/>
          </w:tcPr>
          <w:p w14:paraId="1C4517AD" w14:textId="77777777" w:rsidR="00B35B5F" w:rsidRPr="00D62759" w:rsidRDefault="00B35B5F" w:rsidP="00BB288E">
            <w:pPr>
              <w:spacing w:line="280" w:lineRule="atLeast"/>
            </w:pPr>
          </w:p>
        </w:tc>
        <w:tc>
          <w:tcPr>
            <w:tcW w:w="432" w:type="dxa"/>
          </w:tcPr>
          <w:p w14:paraId="21AA10FB" w14:textId="77777777" w:rsidR="00B35B5F" w:rsidRPr="00D62759" w:rsidRDefault="00B35B5F" w:rsidP="00BB288E">
            <w:pPr>
              <w:spacing w:line="280" w:lineRule="atLeast"/>
            </w:pPr>
          </w:p>
        </w:tc>
        <w:tc>
          <w:tcPr>
            <w:tcW w:w="432" w:type="dxa"/>
          </w:tcPr>
          <w:p w14:paraId="145A2B74" w14:textId="77777777" w:rsidR="00B35B5F" w:rsidRPr="00D62759" w:rsidRDefault="00B35B5F" w:rsidP="00BB288E">
            <w:pPr>
              <w:spacing w:line="280" w:lineRule="atLeast"/>
            </w:pPr>
          </w:p>
        </w:tc>
        <w:tc>
          <w:tcPr>
            <w:tcW w:w="432" w:type="dxa"/>
          </w:tcPr>
          <w:p w14:paraId="6241B271" w14:textId="77777777" w:rsidR="00B35B5F" w:rsidRPr="00D62759" w:rsidRDefault="00B35B5F" w:rsidP="00BB288E">
            <w:pPr>
              <w:spacing w:line="280" w:lineRule="atLeast"/>
            </w:pPr>
          </w:p>
        </w:tc>
        <w:tc>
          <w:tcPr>
            <w:tcW w:w="432" w:type="dxa"/>
          </w:tcPr>
          <w:p w14:paraId="0D6786D3" w14:textId="77777777" w:rsidR="00B35B5F" w:rsidRPr="00D62759" w:rsidRDefault="00B35B5F" w:rsidP="00BB288E">
            <w:pPr>
              <w:spacing w:line="280" w:lineRule="atLeast"/>
            </w:pPr>
          </w:p>
        </w:tc>
        <w:tc>
          <w:tcPr>
            <w:tcW w:w="432" w:type="dxa"/>
          </w:tcPr>
          <w:p w14:paraId="57AC0419" w14:textId="77777777" w:rsidR="00B35B5F" w:rsidRPr="00D62759" w:rsidRDefault="00B35B5F" w:rsidP="00BB288E">
            <w:pPr>
              <w:spacing w:line="280" w:lineRule="atLeast"/>
            </w:pPr>
          </w:p>
        </w:tc>
        <w:tc>
          <w:tcPr>
            <w:tcW w:w="432" w:type="dxa"/>
          </w:tcPr>
          <w:p w14:paraId="7D261CCD" w14:textId="77777777" w:rsidR="00B35B5F" w:rsidRPr="00D62759" w:rsidRDefault="00B35B5F" w:rsidP="00BB288E">
            <w:pPr>
              <w:spacing w:line="280" w:lineRule="atLeast"/>
            </w:pPr>
          </w:p>
        </w:tc>
        <w:tc>
          <w:tcPr>
            <w:tcW w:w="432" w:type="dxa"/>
          </w:tcPr>
          <w:p w14:paraId="3A2BEFFD" w14:textId="77777777" w:rsidR="00B35B5F" w:rsidRPr="00D62759" w:rsidRDefault="00B35B5F" w:rsidP="00BB288E">
            <w:pPr>
              <w:spacing w:line="280" w:lineRule="atLeast"/>
            </w:pPr>
          </w:p>
        </w:tc>
        <w:tc>
          <w:tcPr>
            <w:tcW w:w="432" w:type="dxa"/>
          </w:tcPr>
          <w:p w14:paraId="42A29F24" w14:textId="77777777" w:rsidR="00B35B5F" w:rsidRPr="00D62759" w:rsidRDefault="00B35B5F" w:rsidP="00BB288E">
            <w:pPr>
              <w:spacing w:line="280" w:lineRule="atLeast"/>
            </w:pPr>
          </w:p>
        </w:tc>
        <w:tc>
          <w:tcPr>
            <w:tcW w:w="432" w:type="dxa"/>
          </w:tcPr>
          <w:p w14:paraId="73C006EF" w14:textId="77777777" w:rsidR="00B35B5F" w:rsidRPr="00D62759" w:rsidRDefault="00B35B5F" w:rsidP="00BB288E">
            <w:pPr>
              <w:spacing w:line="280" w:lineRule="atLeast"/>
            </w:pPr>
          </w:p>
        </w:tc>
        <w:tc>
          <w:tcPr>
            <w:tcW w:w="432" w:type="dxa"/>
          </w:tcPr>
          <w:p w14:paraId="28D6FD61" w14:textId="77777777" w:rsidR="00B35B5F" w:rsidRPr="00D62759" w:rsidRDefault="00B35B5F" w:rsidP="00BB288E">
            <w:pPr>
              <w:spacing w:line="280" w:lineRule="atLeast"/>
            </w:pPr>
          </w:p>
        </w:tc>
        <w:tc>
          <w:tcPr>
            <w:tcW w:w="432" w:type="dxa"/>
          </w:tcPr>
          <w:p w14:paraId="5AC34422" w14:textId="77777777" w:rsidR="00B35B5F" w:rsidRPr="00D62759" w:rsidRDefault="00B35B5F" w:rsidP="00BB288E">
            <w:pPr>
              <w:spacing w:line="280" w:lineRule="atLeast"/>
            </w:pPr>
          </w:p>
        </w:tc>
        <w:tc>
          <w:tcPr>
            <w:tcW w:w="432" w:type="dxa"/>
          </w:tcPr>
          <w:p w14:paraId="1019BAA6" w14:textId="77777777" w:rsidR="00B35B5F" w:rsidRPr="00D62759" w:rsidRDefault="00B35B5F" w:rsidP="00BB288E">
            <w:pPr>
              <w:spacing w:line="280" w:lineRule="atLeast"/>
            </w:pPr>
          </w:p>
        </w:tc>
        <w:tc>
          <w:tcPr>
            <w:tcW w:w="432" w:type="dxa"/>
          </w:tcPr>
          <w:p w14:paraId="461A342B" w14:textId="77777777" w:rsidR="00B35B5F" w:rsidRPr="00D62759" w:rsidRDefault="00B35B5F" w:rsidP="00BB288E">
            <w:pPr>
              <w:spacing w:line="280" w:lineRule="atLeast"/>
            </w:pPr>
          </w:p>
        </w:tc>
        <w:tc>
          <w:tcPr>
            <w:tcW w:w="432" w:type="dxa"/>
          </w:tcPr>
          <w:p w14:paraId="7650227F" w14:textId="77777777" w:rsidR="00B35B5F" w:rsidRPr="00D62759" w:rsidRDefault="00B35B5F" w:rsidP="00BB288E">
            <w:pPr>
              <w:spacing w:line="280" w:lineRule="atLeast"/>
            </w:pPr>
          </w:p>
        </w:tc>
        <w:tc>
          <w:tcPr>
            <w:tcW w:w="432" w:type="dxa"/>
          </w:tcPr>
          <w:p w14:paraId="7B4849E9" w14:textId="77777777" w:rsidR="00B35B5F" w:rsidRPr="00D62759" w:rsidRDefault="00B35B5F" w:rsidP="00BB288E">
            <w:pPr>
              <w:spacing w:line="280" w:lineRule="atLeast"/>
            </w:pPr>
          </w:p>
        </w:tc>
        <w:tc>
          <w:tcPr>
            <w:tcW w:w="432" w:type="dxa"/>
          </w:tcPr>
          <w:p w14:paraId="1F485F84" w14:textId="77777777" w:rsidR="00B35B5F" w:rsidRPr="00D62759" w:rsidRDefault="00B35B5F" w:rsidP="00BB288E">
            <w:pPr>
              <w:spacing w:line="280" w:lineRule="atLeast"/>
            </w:pPr>
          </w:p>
        </w:tc>
        <w:tc>
          <w:tcPr>
            <w:tcW w:w="432" w:type="dxa"/>
          </w:tcPr>
          <w:p w14:paraId="368505C6" w14:textId="77777777" w:rsidR="00B35B5F" w:rsidRPr="00D62759" w:rsidRDefault="00B35B5F" w:rsidP="00BB288E">
            <w:pPr>
              <w:spacing w:line="280" w:lineRule="atLeast"/>
            </w:pPr>
          </w:p>
        </w:tc>
        <w:tc>
          <w:tcPr>
            <w:tcW w:w="432" w:type="dxa"/>
          </w:tcPr>
          <w:p w14:paraId="283B46F6" w14:textId="77777777" w:rsidR="00B35B5F" w:rsidRPr="00D62759" w:rsidRDefault="00B35B5F" w:rsidP="00BB288E">
            <w:pPr>
              <w:spacing w:line="280" w:lineRule="atLeast"/>
            </w:pPr>
          </w:p>
        </w:tc>
        <w:tc>
          <w:tcPr>
            <w:tcW w:w="432" w:type="dxa"/>
          </w:tcPr>
          <w:p w14:paraId="051E1088" w14:textId="77777777" w:rsidR="00B35B5F" w:rsidRPr="00D62759" w:rsidRDefault="00B35B5F" w:rsidP="00BB288E">
            <w:pPr>
              <w:spacing w:line="280" w:lineRule="atLeast"/>
            </w:pPr>
          </w:p>
        </w:tc>
      </w:tr>
      <w:tr w:rsidR="00B35B5F" w:rsidRPr="00D62759" w14:paraId="4F6E8914" w14:textId="77777777" w:rsidTr="00BB288E">
        <w:trPr>
          <w:jc w:val="center"/>
        </w:trPr>
        <w:tc>
          <w:tcPr>
            <w:tcW w:w="3078" w:type="dxa"/>
          </w:tcPr>
          <w:p w14:paraId="0398BAAB" w14:textId="77777777" w:rsidR="00B35B5F" w:rsidRPr="00D62759" w:rsidRDefault="00B35B5F" w:rsidP="00BB288E">
            <w:pPr>
              <w:spacing w:line="280" w:lineRule="atLeast"/>
              <w:rPr>
                <w:sz w:val="20"/>
              </w:rPr>
            </w:pPr>
            <w:r w:rsidRPr="00D62759">
              <w:rPr>
                <w:sz w:val="20"/>
              </w:rPr>
              <w:t>Number of new cases today</w:t>
            </w:r>
          </w:p>
        </w:tc>
        <w:tc>
          <w:tcPr>
            <w:tcW w:w="450" w:type="dxa"/>
          </w:tcPr>
          <w:p w14:paraId="153DE5C0" w14:textId="77777777" w:rsidR="00B35B5F" w:rsidRPr="00D62759" w:rsidRDefault="00B35B5F" w:rsidP="00BB288E">
            <w:pPr>
              <w:spacing w:line="280" w:lineRule="atLeast"/>
            </w:pPr>
          </w:p>
        </w:tc>
        <w:tc>
          <w:tcPr>
            <w:tcW w:w="450" w:type="dxa"/>
          </w:tcPr>
          <w:p w14:paraId="02A3B000" w14:textId="77777777" w:rsidR="00B35B5F" w:rsidRPr="00D62759" w:rsidRDefault="00B35B5F" w:rsidP="00BB288E">
            <w:pPr>
              <w:spacing w:line="280" w:lineRule="atLeast"/>
              <w:jc w:val="center"/>
            </w:pPr>
          </w:p>
        </w:tc>
        <w:tc>
          <w:tcPr>
            <w:tcW w:w="540" w:type="dxa"/>
          </w:tcPr>
          <w:p w14:paraId="5CA39AC8" w14:textId="77777777" w:rsidR="00B35B5F" w:rsidRPr="00D62759" w:rsidRDefault="00B35B5F" w:rsidP="00BB288E">
            <w:pPr>
              <w:spacing w:line="280" w:lineRule="atLeast"/>
              <w:jc w:val="center"/>
            </w:pPr>
          </w:p>
        </w:tc>
        <w:tc>
          <w:tcPr>
            <w:tcW w:w="450" w:type="dxa"/>
          </w:tcPr>
          <w:p w14:paraId="0B75E000" w14:textId="77777777" w:rsidR="00B35B5F" w:rsidRPr="00D62759" w:rsidRDefault="00B35B5F" w:rsidP="00BB288E">
            <w:pPr>
              <w:spacing w:line="280" w:lineRule="atLeast"/>
              <w:jc w:val="center"/>
            </w:pPr>
          </w:p>
        </w:tc>
        <w:tc>
          <w:tcPr>
            <w:tcW w:w="877" w:type="dxa"/>
          </w:tcPr>
          <w:p w14:paraId="441F1559" w14:textId="77777777" w:rsidR="00B35B5F" w:rsidRPr="00D62759" w:rsidRDefault="00B35B5F" w:rsidP="00BB288E">
            <w:pPr>
              <w:spacing w:line="280" w:lineRule="atLeast"/>
              <w:jc w:val="center"/>
            </w:pPr>
          </w:p>
        </w:tc>
        <w:tc>
          <w:tcPr>
            <w:tcW w:w="275" w:type="dxa"/>
          </w:tcPr>
          <w:p w14:paraId="7782DDC2" w14:textId="77777777" w:rsidR="00B35B5F" w:rsidRPr="00D62759" w:rsidRDefault="00B35B5F" w:rsidP="00BB288E">
            <w:pPr>
              <w:spacing w:line="280" w:lineRule="atLeast"/>
            </w:pPr>
          </w:p>
        </w:tc>
        <w:tc>
          <w:tcPr>
            <w:tcW w:w="432" w:type="dxa"/>
          </w:tcPr>
          <w:p w14:paraId="728240ED" w14:textId="77777777" w:rsidR="00B35B5F" w:rsidRPr="00D62759" w:rsidRDefault="00B35B5F" w:rsidP="00BB288E">
            <w:pPr>
              <w:spacing w:line="280" w:lineRule="atLeast"/>
            </w:pPr>
          </w:p>
        </w:tc>
        <w:tc>
          <w:tcPr>
            <w:tcW w:w="432" w:type="dxa"/>
          </w:tcPr>
          <w:p w14:paraId="0A01C235" w14:textId="77777777" w:rsidR="00B35B5F" w:rsidRPr="00D62759" w:rsidRDefault="00B35B5F" w:rsidP="00BB288E">
            <w:pPr>
              <w:spacing w:line="280" w:lineRule="atLeast"/>
            </w:pPr>
          </w:p>
        </w:tc>
        <w:tc>
          <w:tcPr>
            <w:tcW w:w="432" w:type="dxa"/>
          </w:tcPr>
          <w:p w14:paraId="00841358" w14:textId="77777777" w:rsidR="00B35B5F" w:rsidRPr="00D62759" w:rsidRDefault="00B35B5F" w:rsidP="00BB288E">
            <w:pPr>
              <w:spacing w:line="280" w:lineRule="atLeast"/>
            </w:pPr>
          </w:p>
        </w:tc>
        <w:tc>
          <w:tcPr>
            <w:tcW w:w="432" w:type="dxa"/>
          </w:tcPr>
          <w:p w14:paraId="65E6D143" w14:textId="77777777" w:rsidR="00B35B5F" w:rsidRPr="00D62759" w:rsidRDefault="00B35B5F" w:rsidP="00BB288E">
            <w:pPr>
              <w:spacing w:line="280" w:lineRule="atLeast"/>
            </w:pPr>
          </w:p>
        </w:tc>
        <w:tc>
          <w:tcPr>
            <w:tcW w:w="432" w:type="dxa"/>
          </w:tcPr>
          <w:p w14:paraId="62F6DD51" w14:textId="77777777" w:rsidR="00B35B5F" w:rsidRPr="00D62759" w:rsidRDefault="00B35B5F" w:rsidP="00BB288E">
            <w:pPr>
              <w:spacing w:line="280" w:lineRule="atLeast"/>
            </w:pPr>
          </w:p>
        </w:tc>
        <w:tc>
          <w:tcPr>
            <w:tcW w:w="432" w:type="dxa"/>
          </w:tcPr>
          <w:p w14:paraId="339559E6" w14:textId="77777777" w:rsidR="00B35B5F" w:rsidRPr="00D62759" w:rsidRDefault="00B35B5F" w:rsidP="00BB288E">
            <w:pPr>
              <w:spacing w:line="280" w:lineRule="atLeast"/>
            </w:pPr>
          </w:p>
        </w:tc>
        <w:tc>
          <w:tcPr>
            <w:tcW w:w="432" w:type="dxa"/>
          </w:tcPr>
          <w:p w14:paraId="03A68E7F" w14:textId="77777777" w:rsidR="00B35B5F" w:rsidRPr="00D62759" w:rsidRDefault="00B35B5F" w:rsidP="00BB288E">
            <w:pPr>
              <w:spacing w:line="280" w:lineRule="atLeast"/>
            </w:pPr>
          </w:p>
        </w:tc>
        <w:tc>
          <w:tcPr>
            <w:tcW w:w="432" w:type="dxa"/>
          </w:tcPr>
          <w:p w14:paraId="27B54B9F" w14:textId="77777777" w:rsidR="00B35B5F" w:rsidRPr="00D62759" w:rsidRDefault="00B35B5F" w:rsidP="00BB288E">
            <w:pPr>
              <w:spacing w:line="280" w:lineRule="atLeast"/>
            </w:pPr>
          </w:p>
        </w:tc>
        <w:tc>
          <w:tcPr>
            <w:tcW w:w="432" w:type="dxa"/>
          </w:tcPr>
          <w:p w14:paraId="7122D00D" w14:textId="77777777" w:rsidR="00B35B5F" w:rsidRPr="00D62759" w:rsidRDefault="00B35B5F" w:rsidP="00BB288E">
            <w:pPr>
              <w:spacing w:line="280" w:lineRule="atLeast"/>
            </w:pPr>
          </w:p>
        </w:tc>
        <w:tc>
          <w:tcPr>
            <w:tcW w:w="432" w:type="dxa"/>
          </w:tcPr>
          <w:p w14:paraId="5F9472E4" w14:textId="77777777" w:rsidR="00B35B5F" w:rsidRPr="00D62759" w:rsidRDefault="00B35B5F" w:rsidP="00BB288E">
            <w:pPr>
              <w:spacing w:line="280" w:lineRule="atLeast"/>
            </w:pPr>
          </w:p>
        </w:tc>
        <w:tc>
          <w:tcPr>
            <w:tcW w:w="432" w:type="dxa"/>
          </w:tcPr>
          <w:p w14:paraId="5D086B85" w14:textId="77777777" w:rsidR="00B35B5F" w:rsidRPr="00D62759" w:rsidRDefault="00B35B5F" w:rsidP="00BB288E">
            <w:pPr>
              <w:spacing w:line="280" w:lineRule="atLeast"/>
            </w:pPr>
          </w:p>
        </w:tc>
        <w:tc>
          <w:tcPr>
            <w:tcW w:w="432" w:type="dxa"/>
          </w:tcPr>
          <w:p w14:paraId="2711AD3A" w14:textId="77777777" w:rsidR="00B35B5F" w:rsidRPr="00D62759" w:rsidRDefault="00B35B5F" w:rsidP="00BB288E">
            <w:pPr>
              <w:spacing w:line="280" w:lineRule="atLeast"/>
            </w:pPr>
          </w:p>
        </w:tc>
        <w:tc>
          <w:tcPr>
            <w:tcW w:w="432" w:type="dxa"/>
          </w:tcPr>
          <w:p w14:paraId="6C2F50BA" w14:textId="77777777" w:rsidR="00B35B5F" w:rsidRPr="00D62759" w:rsidRDefault="00B35B5F" w:rsidP="00BB288E">
            <w:pPr>
              <w:spacing w:line="280" w:lineRule="atLeast"/>
            </w:pPr>
          </w:p>
        </w:tc>
        <w:tc>
          <w:tcPr>
            <w:tcW w:w="432" w:type="dxa"/>
          </w:tcPr>
          <w:p w14:paraId="6E38D46C" w14:textId="77777777" w:rsidR="00B35B5F" w:rsidRPr="00D62759" w:rsidRDefault="00B35B5F" w:rsidP="00BB288E">
            <w:pPr>
              <w:spacing w:line="280" w:lineRule="atLeast"/>
            </w:pPr>
          </w:p>
        </w:tc>
        <w:tc>
          <w:tcPr>
            <w:tcW w:w="432" w:type="dxa"/>
          </w:tcPr>
          <w:p w14:paraId="153A1FF5" w14:textId="77777777" w:rsidR="00B35B5F" w:rsidRPr="00D62759" w:rsidRDefault="00B35B5F" w:rsidP="00BB288E">
            <w:pPr>
              <w:spacing w:line="280" w:lineRule="atLeast"/>
            </w:pPr>
          </w:p>
        </w:tc>
        <w:tc>
          <w:tcPr>
            <w:tcW w:w="432" w:type="dxa"/>
          </w:tcPr>
          <w:p w14:paraId="71E8C30E" w14:textId="77777777" w:rsidR="00B35B5F" w:rsidRPr="00D62759" w:rsidRDefault="00B35B5F" w:rsidP="00BB288E">
            <w:pPr>
              <w:spacing w:line="280" w:lineRule="atLeast"/>
            </w:pPr>
          </w:p>
        </w:tc>
        <w:tc>
          <w:tcPr>
            <w:tcW w:w="432" w:type="dxa"/>
          </w:tcPr>
          <w:p w14:paraId="098FF41D" w14:textId="77777777" w:rsidR="00B35B5F" w:rsidRPr="00D62759" w:rsidRDefault="00B35B5F" w:rsidP="00BB288E">
            <w:pPr>
              <w:spacing w:line="280" w:lineRule="atLeast"/>
            </w:pPr>
          </w:p>
        </w:tc>
        <w:tc>
          <w:tcPr>
            <w:tcW w:w="432" w:type="dxa"/>
          </w:tcPr>
          <w:p w14:paraId="7294B21B" w14:textId="77777777" w:rsidR="00B35B5F" w:rsidRPr="00D62759" w:rsidRDefault="00B35B5F" w:rsidP="00BB288E">
            <w:pPr>
              <w:spacing w:line="280" w:lineRule="atLeast"/>
            </w:pPr>
          </w:p>
        </w:tc>
        <w:tc>
          <w:tcPr>
            <w:tcW w:w="432" w:type="dxa"/>
          </w:tcPr>
          <w:p w14:paraId="4D81B124" w14:textId="77777777" w:rsidR="00B35B5F" w:rsidRPr="00D62759" w:rsidRDefault="00B35B5F" w:rsidP="00BB288E">
            <w:pPr>
              <w:spacing w:line="280" w:lineRule="atLeast"/>
            </w:pPr>
          </w:p>
        </w:tc>
        <w:tc>
          <w:tcPr>
            <w:tcW w:w="432" w:type="dxa"/>
          </w:tcPr>
          <w:p w14:paraId="03758B52" w14:textId="77777777" w:rsidR="00B35B5F" w:rsidRPr="00D62759" w:rsidRDefault="00B35B5F" w:rsidP="00BB288E">
            <w:pPr>
              <w:spacing w:line="280" w:lineRule="atLeast"/>
            </w:pPr>
          </w:p>
        </w:tc>
      </w:tr>
      <w:tr w:rsidR="00B35B5F" w:rsidRPr="00D62759" w14:paraId="0B28BC38" w14:textId="77777777" w:rsidTr="00BB288E">
        <w:trPr>
          <w:jc w:val="center"/>
        </w:trPr>
        <w:tc>
          <w:tcPr>
            <w:tcW w:w="3078" w:type="dxa"/>
          </w:tcPr>
          <w:p w14:paraId="5E8D9842" w14:textId="77777777" w:rsidR="00B35B5F" w:rsidRPr="00D62759" w:rsidRDefault="00B35B5F" w:rsidP="00BB288E">
            <w:pPr>
              <w:spacing w:line="280" w:lineRule="atLeast"/>
              <w:rPr>
                <w:sz w:val="20"/>
              </w:rPr>
            </w:pPr>
            <w:r w:rsidRPr="00D62759">
              <w:rPr>
                <w:sz w:val="20"/>
              </w:rPr>
              <w:t>No. symptomatic residents/staff today</w:t>
            </w:r>
          </w:p>
        </w:tc>
        <w:tc>
          <w:tcPr>
            <w:tcW w:w="450" w:type="dxa"/>
          </w:tcPr>
          <w:p w14:paraId="79170D91" w14:textId="77777777" w:rsidR="00B35B5F" w:rsidRPr="00D62759" w:rsidRDefault="00B35B5F" w:rsidP="00BB288E">
            <w:pPr>
              <w:spacing w:line="280" w:lineRule="atLeast"/>
            </w:pPr>
          </w:p>
        </w:tc>
        <w:tc>
          <w:tcPr>
            <w:tcW w:w="450" w:type="dxa"/>
          </w:tcPr>
          <w:p w14:paraId="04705B9B" w14:textId="77777777" w:rsidR="00B35B5F" w:rsidRPr="00D62759" w:rsidRDefault="00B35B5F" w:rsidP="00BB288E">
            <w:pPr>
              <w:spacing w:line="280" w:lineRule="atLeast"/>
              <w:jc w:val="center"/>
            </w:pPr>
          </w:p>
        </w:tc>
        <w:tc>
          <w:tcPr>
            <w:tcW w:w="540" w:type="dxa"/>
          </w:tcPr>
          <w:p w14:paraId="6576FA62" w14:textId="77777777" w:rsidR="00B35B5F" w:rsidRPr="00D62759" w:rsidRDefault="00B35B5F" w:rsidP="00BB288E">
            <w:pPr>
              <w:spacing w:line="280" w:lineRule="atLeast"/>
              <w:jc w:val="center"/>
            </w:pPr>
          </w:p>
        </w:tc>
        <w:tc>
          <w:tcPr>
            <w:tcW w:w="450" w:type="dxa"/>
          </w:tcPr>
          <w:p w14:paraId="207080D5" w14:textId="77777777" w:rsidR="00B35B5F" w:rsidRPr="00D62759" w:rsidRDefault="00B35B5F" w:rsidP="00BB288E">
            <w:pPr>
              <w:spacing w:line="280" w:lineRule="atLeast"/>
              <w:jc w:val="center"/>
            </w:pPr>
          </w:p>
        </w:tc>
        <w:tc>
          <w:tcPr>
            <w:tcW w:w="877" w:type="dxa"/>
          </w:tcPr>
          <w:p w14:paraId="170B2F31" w14:textId="77777777" w:rsidR="00B35B5F" w:rsidRPr="00D62759" w:rsidRDefault="00B35B5F" w:rsidP="00BB288E">
            <w:pPr>
              <w:spacing w:line="280" w:lineRule="atLeast"/>
              <w:jc w:val="center"/>
            </w:pPr>
          </w:p>
        </w:tc>
        <w:tc>
          <w:tcPr>
            <w:tcW w:w="275" w:type="dxa"/>
          </w:tcPr>
          <w:p w14:paraId="231E2D0A" w14:textId="77777777" w:rsidR="00B35B5F" w:rsidRPr="00D62759" w:rsidRDefault="00B35B5F" w:rsidP="00BB288E">
            <w:pPr>
              <w:spacing w:line="280" w:lineRule="atLeast"/>
            </w:pPr>
          </w:p>
        </w:tc>
        <w:tc>
          <w:tcPr>
            <w:tcW w:w="432" w:type="dxa"/>
          </w:tcPr>
          <w:p w14:paraId="57B2A1FD" w14:textId="77777777" w:rsidR="00B35B5F" w:rsidRPr="00D62759" w:rsidRDefault="00B35B5F" w:rsidP="00BB288E">
            <w:pPr>
              <w:spacing w:line="280" w:lineRule="atLeast"/>
            </w:pPr>
          </w:p>
        </w:tc>
        <w:tc>
          <w:tcPr>
            <w:tcW w:w="432" w:type="dxa"/>
          </w:tcPr>
          <w:p w14:paraId="7AFD3A14" w14:textId="77777777" w:rsidR="00B35B5F" w:rsidRPr="00D62759" w:rsidRDefault="00B35B5F" w:rsidP="00BB288E">
            <w:pPr>
              <w:spacing w:line="280" w:lineRule="atLeast"/>
            </w:pPr>
          </w:p>
        </w:tc>
        <w:tc>
          <w:tcPr>
            <w:tcW w:w="432" w:type="dxa"/>
          </w:tcPr>
          <w:p w14:paraId="5FAA02EE" w14:textId="77777777" w:rsidR="00B35B5F" w:rsidRPr="00D62759" w:rsidRDefault="00B35B5F" w:rsidP="00BB288E">
            <w:pPr>
              <w:spacing w:line="280" w:lineRule="atLeast"/>
            </w:pPr>
          </w:p>
        </w:tc>
        <w:tc>
          <w:tcPr>
            <w:tcW w:w="432" w:type="dxa"/>
          </w:tcPr>
          <w:p w14:paraId="183F536F" w14:textId="77777777" w:rsidR="00B35B5F" w:rsidRPr="00D62759" w:rsidRDefault="00B35B5F" w:rsidP="00BB288E">
            <w:pPr>
              <w:spacing w:line="280" w:lineRule="atLeast"/>
            </w:pPr>
          </w:p>
        </w:tc>
        <w:tc>
          <w:tcPr>
            <w:tcW w:w="432" w:type="dxa"/>
          </w:tcPr>
          <w:p w14:paraId="50707D2D" w14:textId="77777777" w:rsidR="00B35B5F" w:rsidRPr="00D62759" w:rsidRDefault="00B35B5F" w:rsidP="00BB288E">
            <w:pPr>
              <w:spacing w:line="280" w:lineRule="atLeast"/>
            </w:pPr>
          </w:p>
        </w:tc>
        <w:tc>
          <w:tcPr>
            <w:tcW w:w="432" w:type="dxa"/>
          </w:tcPr>
          <w:p w14:paraId="067EF580" w14:textId="77777777" w:rsidR="00B35B5F" w:rsidRPr="00D62759" w:rsidRDefault="00B35B5F" w:rsidP="00BB288E">
            <w:pPr>
              <w:spacing w:line="280" w:lineRule="atLeast"/>
            </w:pPr>
          </w:p>
        </w:tc>
        <w:tc>
          <w:tcPr>
            <w:tcW w:w="432" w:type="dxa"/>
          </w:tcPr>
          <w:p w14:paraId="4F9CF449" w14:textId="77777777" w:rsidR="00B35B5F" w:rsidRPr="00D62759" w:rsidRDefault="00B35B5F" w:rsidP="00BB288E">
            <w:pPr>
              <w:spacing w:line="280" w:lineRule="atLeast"/>
            </w:pPr>
          </w:p>
        </w:tc>
        <w:tc>
          <w:tcPr>
            <w:tcW w:w="432" w:type="dxa"/>
          </w:tcPr>
          <w:p w14:paraId="5354649E" w14:textId="77777777" w:rsidR="00B35B5F" w:rsidRPr="00D62759" w:rsidRDefault="00B35B5F" w:rsidP="00BB288E">
            <w:pPr>
              <w:spacing w:line="280" w:lineRule="atLeast"/>
            </w:pPr>
          </w:p>
        </w:tc>
        <w:tc>
          <w:tcPr>
            <w:tcW w:w="432" w:type="dxa"/>
          </w:tcPr>
          <w:p w14:paraId="67A4E1E7" w14:textId="77777777" w:rsidR="00B35B5F" w:rsidRPr="00D62759" w:rsidRDefault="00B35B5F" w:rsidP="00BB288E">
            <w:pPr>
              <w:spacing w:line="280" w:lineRule="atLeast"/>
            </w:pPr>
          </w:p>
        </w:tc>
        <w:tc>
          <w:tcPr>
            <w:tcW w:w="432" w:type="dxa"/>
          </w:tcPr>
          <w:p w14:paraId="3B7B5953" w14:textId="77777777" w:rsidR="00B35B5F" w:rsidRPr="00D62759" w:rsidRDefault="00B35B5F" w:rsidP="00BB288E">
            <w:pPr>
              <w:spacing w:line="280" w:lineRule="atLeast"/>
            </w:pPr>
          </w:p>
        </w:tc>
        <w:tc>
          <w:tcPr>
            <w:tcW w:w="432" w:type="dxa"/>
          </w:tcPr>
          <w:p w14:paraId="061E890B" w14:textId="77777777" w:rsidR="00B35B5F" w:rsidRPr="00D62759" w:rsidRDefault="00B35B5F" w:rsidP="00BB288E">
            <w:pPr>
              <w:spacing w:line="280" w:lineRule="atLeast"/>
            </w:pPr>
          </w:p>
        </w:tc>
        <w:tc>
          <w:tcPr>
            <w:tcW w:w="432" w:type="dxa"/>
          </w:tcPr>
          <w:p w14:paraId="5C7C0DD6" w14:textId="77777777" w:rsidR="00B35B5F" w:rsidRPr="00D62759" w:rsidRDefault="00B35B5F" w:rsidP="00BB288E">
            <w:pPr>
              <w:spacing w:line="280" w:lineRule="atLeast"/>
            </w:pPr>
          </w:p>
        </w:tc>
        <w:tc>
          <w:tcPr>
            <w:tcW w:w="432" w:type="dxa"/>
          </w:tcPr>
          <w:p w14:paraId="1E2BB657" w14:textId="77777777" w:rsidR="00B35B5F" w:rsidRPr="00D62759" w:rsidRDefault="00B35B5F" w:rsidP="00BB288E">
            <w:pPr>
              <w:spacing w:line="280" w:lineRule="atLeast"/>
            </w:pPr>
          </w:p>
        </w:tc>
        <w:tc>
          <w:tcPr>
            <w:tcW w:w="432" w:type="dxa"/>
          </w:tcPr>
          <w:p w14:paraId="0DFEFB27" w14:textId="77777777" w:rsidR="00B35B5F" w:rsidRPr="00D62759" w:rsidRDefault="00B35B5F" w:rsidP="00BB288E">
            <w:pPr>
              <w:spacing w:line="280" w:lineRule="atLeast"/>
            </w:pPr>
          </w:p>
        </w:tc>
        <w:tc>
          <w:tcPr>
            <w:tcW w:w="432" w:type="dxa"/>
          </w:tcPr>
          <w:p w14:paraId="09F5CEF4" w14:textId="77777777" w:rsidR="00B35B5F" w:rsidRPr="00D62759" w:rsidRDefault="00B35B5F" w:rsidP="00BB288E">
            <w:pPr>
              <w:spacing w:line="280" w:lineRule="atLeast"/>
            </w:pPr>
          </w:p>
        </w:tc>
        <w:tc>
          <w:tcPr>
            <w:tcW w:w="432" w:type="dxa"/>
          </w:tcPr>
          <w:p w14:paraId="36111A91" w14:textId="77777777" w:rsidR="00B35B5F" w:rsidRPr="00D62759" w:rsidRDefault="00B35B5F" w:rsidP="00BB288E">
            <w:pPr>
              <w:spacing w:line="280" w:lineRule="atLeast"/>
            </w:pPr>
          </w:p>
        </w:tc>
        <w:tc>
          <w:tcPr>
            <w:tcW w:w="432" w:type="dxa"/>
          </w:tcPr>
          <w:p w14:paraId="493501CB" w14:textId="77777777" w:rsidR="00B35B5F" w:rsidRPr="00D62759" w:rsidRDefault="00B35B5F" w:rsidP="00BB288E">
            <w:pPr>
              <w:spacing w:line="280" w:lineRule="atLeast"/>
            </w:pPr>
          </w:p>
        </w:tc>
        <w:tc>
          <w:tcPr>
            <w:tcW w:w="432" w:type="dxa"/>
          </w:tcPr>
          <w:p w14:paraId="1192AFC7" w14:textId="77777777" w:rsidR="00B35B5F" w:rsidRPr="00D62759" w:rsidRDefault="00B35B5F" w:rsidP="00BB288E">
            <w:pPr>
              <w:spacing w:line="280" w:lineRule="atLeast"/>
            </w:pPr>
          </w:p>
        </w:tc>
        <w:tc>
          <w:tcPr>
            <w:tcW w:w="432" w:type="dxa"/>
          </w:tcPr>
          <w:p w14:paraId="436E0F67" w14:textId="77777777" w:rsidR="00B35B5F" w:rsidRPr="00D62759" w:rsidRDefault="00B35B5F" w:rsidP="00BB288E">
            <w:pPr>
              <w:spacing w:line="280" w:lineRule="atLeast"/>
            </w:pPr>
          </w:p>
        </w:tc>
        <w:tc>
          <w:tcPr>
            <w:tcW w:w="432" w:type="dxa"/>
          </w:tcPr>
          <w:p w14:paraId="7051BF67" w14:textId="77777777" w:rsidR="00B35B5F" w:rsidRPr="00D62759" w:rsidRDefault="00B35B5F" w:rsidP="00BB288E">
            <w:pPr>
              <w:spacing w:line="280" w:lineRule="atLeast"/>
            </w:pPr>
          </w:p>
        </w:tc>
      </w:tr>
      <w:tr w:rsidR="00B35B5F" w:rsidRPr="00D62759" w14:paraId="1803CE12" w14:textId="77777777" w:rsidTr="00BB288E">
        <w:trPr>
          <w:jc w:val="center"/>
        </w:trPr>
        <w:tc>
          <w:tcPr>
            <w:tcW w:w="3078" w:type="dxa"/>
          </w:tcPr>
          <w:p w14:paraId="34C9761A" w14:textId="77777777" w:rsidR="00B35B5F" w:rsidRPr="00D62759" w:rsidRDefault="00B35B5F" w:rsidP="00BB288E">
            <w:pPr>
              <w:spacing w:line="280" w:lineRule="atLeast"/>
              <w:rPr>
                <w:sz w:val="20"/>
              </w:rPr>
            </w:pPr>
            <w:r w:rsidRPr="00D62759">
              <w:rPr>
                <w:sz w:val="20"/>
              </w:rPr>
              <w:t>Number of beds closed today</w:t>
            </w:r>
          </w:p>
        </w:tc>
        <w:tc>
          <w:tcPr>
            <w:tcW w:w="450" w:type="dxa"/>
          </w:tcPr>
          <w:p w14:paraId="2FC4A168" w14:textId="77777777" w:rsidR="00B35B5F" w:rsidRPr="00D62759" w:rsidRDefault="00B35B5F" w:rsidP="00BB288E">
            <w:pPr>
              <w:spacing w:line="280" w:lineRule="atLeast"/>
            </w:pPr>
          </w:p>
        </w:tc>
        <w:tc>
          <w:tcPr>
            <w:tcW w:w="450" w:type="dxa"/>
          </w:tcPr>
          <w:p w14:paraId="2570E415" w14:textId="77777777" w:rsidR="00B35B5F" w:rsidRPr="00D62759" w:rsidRDefault="00B35B5F" w:rsidP="00BB288E">
            <w:pPr>
              <w:spacing w:line="280" w:lineRule="atLeast"/>
              <w:jc w:val="center"/>
            </w:pPr>
          </w:p>
        </w:tc>
        <w:tc>
          <w:tcPr>
            <w:tcW w:w="540" w:type="dxa"/>
          </w:tcPr>
          <w:p w14:paraId="76EAB02C" w14:textId="77777777" w:rsidR="00B35B5F" w:rsidRPr="00D62759" w:rsidRDefault="00B35B5F" w:rsidP="00BB288E">
            <w:pPr>
              <w:spacing w:line="280" w:lineRule="atLeast"/>
              <w:jc w:val="center"/>
            </w:pPr>
          </w:p>
        </w:tc>
        <w:tc>
          <w:tcPr>
            <w:tcW w:w="450" w:type="dxa"/>
          </w:tcPr>
          <w:p w14:paraId="2475912E" w14:textId="77777777" w:rsidR="00B35B5F" w:rsidRPr="00D62759" w:rsidRDefault="00B35B5F" w:rsidP="00BB288E">
            <w:pPr>
              <w:spacing w:line="280" w:lineRule="atLeast"/>
              <w:jc w:val="center"/>
            </w:pPr>
          </w:p>
        </w:tc>
        <w:tc>
          <w:tcPr>
            <w:tcW w:w="877" w:type="dxa"/>
          </w:tcPr>
          <w:p w14:paraId="4D4F5BAA" w14:textId="77777777" w:rsidR="00B35B5F" w:rsidRPr="00D62759" w:rsidRDefault="00B35B5F" w:rsidP="00BB288E">
            <w:pPr>
              <w:spacing w:line="280" w:lineRule="atLeast"/>
              <w:jc w:val="center"/>
            </w:pPr>
          </w:p>
        </w:tc>
        <w:tc>
          <w:tcPr>
            <w:tcW w:w="275" w:type="dxa"/>
          </w:tcPr>
          <w:p w14:paraId="787C6D4F" w14:textId="77777777" w:rsidR="00B35B5F" w:rsidRPr="00D62759" w:rsidRDefault="00B35B5F" w:rsidP="00BB288E">
            <w:pPr>
              <w:spacing w:line="280" w:lineRule="atLeast"/>
            </w:pPr>
          </w:p>
        </w:tc>
        <w:tc>
          <w:tcPr>
            <w:tcW w:w="432" w:type="dxa"/>
          </w:tcPr>
          <w:p w14:paraId="587A66C2" w14:textId="77777777" w:rsidR="00B35B5F" w:rsidRPr="00D62759" w:rsidRDefault="00B35B5F" w:rsidP="00BB288E">
            <w:pPr>
              <w:spacing w:line="280" w:lineRule="atLeast"/>
            </w:pPr>
          </w:p>
        </w:tc>
        <w:tc>
          <w:tcPr>
            <w:tcW w:w="432" w:type="dxa"/>
          </w:tcPr>
          <w:p w14:paraId="6AC51271" w14:textId="77777777" w:rsidR="00B35B5F" w:rsidRPr="00D62759" w:rsidRDefault="00B35B5F" w:rsidP="00BB288E">
            <w:pPr>
              <w:spacing w:line="280" w:lineRule="atLeast"/>
            </w:pPr>
          </w:p>
        </w:tc>
        <w:tc>
          <w:tcPr>
            <w:tcW w:w="432" w:type="dxa"/>
          </w:tcPr>
          <w:p w14:paraId="25615D75" w14:textId="77777777" w:rsidR="00B35B5F" w:rsidRPr="00D62759" w:rsidRDefault="00B35B5F" w:rsidP="00BB288E">
            <w:pPr>
              <w:spacing w:line="280" w:lineRule="atLeast"/>
            </w:pPr>
          </w:p>
        </w:tc>
        <w:tc>
          <w:tcPr>
            <w:tcW w:w="432" w:type="dxa"/>
          </w:tcPr>
          <w:p w14:paraId="234B1444" w14:textId="77777777" w:rsidR="00B35B5F" w:rsidRPr="00D62759" w:rsidRDefault="00B35B5F" w:rsidP="00BB288E">
            <w:pPr>
              <w:spacing w:line="280" w:lineRule="atLeast"/>
            </w:pPr>
          </w:p>
        </w:tc>
        <w:tc>
          <w:tcPr>
            <w:tcW w:w="432" w:type="dxa"/>
          </w:tcPr>
          <w:p w14:paraId="1255487A" w14:textId="77777777" w:rsidR="00B35B5F" w:rsidRPr="00D62759" w:rsidRDefault="00B35B5F" w:rsidP="00BB288E">
            <w:pPr>
              <w:spacing w:line="280" w:lineRule="atLeast"/>
            </w:pPr>
          </w:p>
        </w:tc>
        <w:tc>
          <w:tcPr>
            <w:tcW w:w="432" w:type="dxa"/>
          </w:tcPr>
          <w:p w14:paraId="6CCA26A4" w14:textId="77777777" w:rsidR="00B35B5F" w:rsidRPr="00D62759" w:rsidRDefault="00B35B5F" w:rsidP="00BB288E">
            <w:pPr>
              <w:spacing w:line="280" w:lineRule="atLeast"/>
            </w:pPr>
          </w:p>
        </w:tc>
        <w:tc>
          <w:tcPr>
            <w:tcW w:w="432" w:type="dxa"/>
          </w:tcPr>
          <w:p w14:paraId="223955DE" w14:textId="77777777" w:rsidR="00B35B5F" w:rsidRPr="00D62759" w:rsidRDefault="00B35B5F" w:rsidP="00BB288E">
            <w:pPr>
              <w:spacing w:line="280" w:lineRule="atLeast"/>
            </w:pPr>
          </w:p>
        </w:tc>
        <w:tc>
          <w:tcPr>
            <w:tcW w:w="432" w:type="dxa"/>
          </w:tcPr>
          <w:p w14:paraId="0C9FFBE5" w14:textId="77777777" w:rsidR="00B35B5F" w:rsidRPr="00D62759" w:rsidRDefault="00B35B5F" w:rsidP="00BB288E">
            <w:pPr>
              <w:spacing w:line="280" w:lineRule="atLeast"/>
            </w:pPr>
          </w:p>
        </w:tc>
        <w:tc>
          <w:tcPr>
            <w:tcW w:w="432" w:type="dxa"/>
          </w:tcPr>
          <w:p w14:paraId="708F3649" w14:textId="77777777" w:rsidR="00B35B5F" w:rsidRPr="00D62759" w:rsidRDefault="00B35B5F" w:rsidP="00BB288E">
            <w:pPr>
              <w:spacing w:line="280" w:lineRule="atLeast"/>
            </w:pPr>
          </w:p>
        </w:tc>
        <w:tc>
          <w:tcPr>
            <w:tcW w:w="432" w:type="dxa"/>
          </w:tcPr>
          <w:p w14:paraId="41229444" w14:textId="77777777" w:rsidR="00B35B5F" w:rsidRPr="00D62759" w:rsidRDefault="00B35B5F" w:rsidP="00BB288E">
            <w:pPr>
              <w:spacing w:line="280" w:lineRule="atLeast"/>
            </w:pPr>
          </w:p>
        </w:tc>
        <w:tc>
          <w:tcPr>
            <w:tcW w:w="432" w:type="dxa"/>
          </w:tcPr>
          <w:p w14:paraId="669ED762" w14:textId="77777777" w:rsidR="00B35B5F" w:rsidRPr="00D62759" w:rsidRDefault="00B35B5F" w:rsidP="00BB288E">
            <w:pPr>
              <w:spacing w:line="280" w:lineRule="atLeast"/>
            </w:pPr>
          </w:p>
        </w:tc>
        <w:tc>
          <w:tcPr>
            <w:tcW w:w="432" w:type="dxa"/>
          </w:tcPr>
          <w:p w14:paraId="76B9ACE8" w14:textId="77777777" w:rsidR="00B35B5F" w:rsidRPr="00D62759" w:rsidRDefault="00B35B5F" w:rsidP="00BB288E">
            <w:pPr>
              <w:spacing w:line="280" w:lineRule="atLeast"/>
            </w:pPr>
          </w:p>
        </w:tc>
        <w:tc>
          <w:tcPr>
            <w:tcW w:w="432" w:type="dxa"/>
          </w:tcPr>
          <w:p w14:paraId="4C2B261C" w14:textId="77777777" w:rsidR="00B35B5F" w:rsidRPr="00D62759" w:rsidRDefault="00B35B5F" w:rsidP="00BB288E">
            <w:pPr>
              <w:spacing w:line="280" w:lineRule="atLeast"/>
            </w:pPr>
          </w:p>
        </w:tc>
        <w:tc>
          <w:tcPr>
            <w:tcW w:w="432" w:type="dxa"/>
          </w:tcPr>
          <w:p w14:paraId="2E61D451" w14:textId="77777777" w:rsidR="00B35B5F" w:rsidRPr="00D62759" w:rsidRDefault="00B35B5F" w:rsidP="00BB288E">
            <w:pPr>
              <w:spacing w:line="280" w:lineRule="atLeast"/>
            </w:pPr>
          </w:p>
        </w:tc>
        <w:tc>
          <w:tcPr>
            <w:tcW w:w="432" w:type="dxa"/>
          </w:tcPr>
          <w:p w14:paraId="7A1B0096" w14:textId="77777777" w:rsidR="00B35B5F" w:rsidRPr="00D62759" w:rsidRDefault="00B35B5F" w:rsidP="00BB288E">
            <w:pPr>
              <w:spacing w:line="280" w:lineRule="atLeast"/>
            </w:pPr>
          </w:p>
        </w:tc>
        <w:tc>
          <w:tcPr>
            <w:tcW w:w="432" w:type="dxa"/>
          </w:tcPr>
          <w:p w14:paraId="78F28089" w14:textId="77777777" w:rsidR="00B35B5F" w:rsidRPr="00D62759" w:rsidRDefault="00B35B5F" w:rsidP="00BB288E">
            <w:pPr>
              <w:spacing w:line="280" w:lineRule="atLeast"/>
            </w:pPr>
          </w:p>
        </w:tc>
        <w:tc>
          <w:tcPr>
            <w:tcW w:w="432" w:type="dxa"/>
          </w:tcPr>
          <w:p w14:paraId="0A3A0654" w14:textId="77777777" w:rsidR="00B35B5F" w:rsidRPr="00D62759" w:rsidRDefault="00B35B5F" w:rsidP="00BB288E">
            <w:pPr>
              <w:spacing w:line="280" w:lineRule="atLeast"/>
            </w:pPr>
          </w:p>
        </w:tc>
        <w:tc>
          <w:tcPr>
            <w:tcW w:w="432" w:type="dxa"/>
          </w:tcPr>
          <w:p w14:paraId="6F11700C" w14:textId="77777777" w:rsidR="00B35B5F" w:rsidRPr="00D62759" w:rsidRDefault="00B35B5F" w:rsidP="00BB288E">
            <w:pPr>
              <w:spacing w:line="280" w:lineRule="atLeast"/>
            </w:pPr>
          </w:p>
        </w:tc>
        <w:tc>
          <w:tcPr>
            <w:tcW w:w="432" w:type="dxa"/>
          </w:tcPr>
          <w:p w14:paraId="0B046AA8" w14:textId="77777777" w:rsidR="00B35B5F" w:rsidRPr="00D62759" w:rsidRDefault="00B35B5F" w:rsidP="00BB288E">
            <w:pPr>
              <w:spacing w:line="280" w:lineRule="atLeast"/>
            </w:pPr>
          </w:p>
        </w:tc>
        <w:tc>
          <w:tcPr>
            <w:tcW w:w="432" w:type="dxa"/>
          </w:tcPr>
          <w:p w14:paraId="437C70E5" w14:textId="77777777" w:rsidR="00B35B5F" w:rsidRPr="00D62759" w:rsidRDefault="00B35B5F" w:rsidP="00BB288E">
            <w:pPr>
              <w:spacing w:line="280" w:lineRule="atLeast"/>
            </w:pPr>
          </w:p>
        </w:tc>
      </w:tr>
    </w:tbl>
    <w:p w14:paraId="650549F3" w14:textId="77777777" w:rsidR="00B35B5F" w:rsidRPr="00D62759" w:rsidRDefault="00B35B5F" w:rsidP="00B35B5F">
      <w:pPr>
        <w:spacing w:line="280" w:lineRule="atLeast"/>
      </w:pPr>
    </w:p>
    <w:p w14:paraId="16F2DF13" w14:textId="77777777" w:rsidR="00B35B5F" w:rsidRPr="00D62759" w:rsidRDefault="00B35B5F" w:rsidP="00B35B5F">
      <w:pPr>
        <w:numPr>
          <w:ilvl w:val="0"/>
          <w:numId w:val="4"/>
        </w:numPr>
        <w:tabs>
          <w:tab w:val="center" w:pos="4513"/>
          <w:tab w:val="right" w:pos="9026"/>
        </w:tabs>
        <w:spacing w:line="280" w:lineRule="atLeast"/>
        <w:ind w:left="720" w:firstLine="0"/>
        <w:rPr>
          <w:sz w:val="20"/>
        </w:rPr>
      </w:pPr>
      <w:r w:rsidRPr="00D62759">
        <w:rPr>
          <w:sz w:val="20"/>
        </w:rPr>
        <w:t>R         =             resident                                       Rm      =            Room / location</w:t>
      </w:r>
    </w:p>
    <w:p w14:paraId="7E648FAD" w14:textId="77777777" w:rsidR="00B35B5F" w:rsidRPr="00D62759" w:rsidRDefault="00B35B5F" w:rsidP="00B35B5F">
      <w:pPr>
        <w:spacing w:line="280" w:lineRule="atLeast"/>
        <w:ind w:left="720"/>
        <w:rPr>
          <w:sz w:val="20"/>
        </w:rPr>
      </w:pPr>
      <w:r w:rsidRPr="00D62759">
        <w:rPr>
          <w:sz w:val="20"/>
        </w:rPr>
        <w:t>S</w:t>
      </w:r>
      <w:r w:rsidRPr="00D62759">
        <w:rPr>
          <w:sz w:val="20"/>
        </w:rPr>
        <w:tab/>
        <w:t>=</w:t>
      </w:r>
      <w:r w:rsidRPr="00D62759">
        <w:rPr>
          <w:sz w:val="20"/>
        </w:rPr>
        <w:tab/>
        <w:t>staff</w:t>
      </w:r>
      <w:r w:rsidRPr="00D62759">
        <w:rPr>
          <w:sz w:val="20"/>
        </w:rPr>
        <w:tab/>
      </w:r>
      <w:r w:rsidRPr="00D62759">
        <w:rPr>
          <w:sz w:val="20"/>
        </w:rPr>
        <w:tab/>
      </w:r>
      <w:r w:rsidRPr="00D62759">
        <w:rPr>
          <w:sz w:val="20"/>
        </w:rPr>
        <w:tab/>
      </w:r>
      <w:r w:rsidRPr="00D62759">
        <w:rPr>
          <w:sz w:val="20"/>
        </w:rPr>
        <w:tab/>
        <w:t>EHO</w:t>
      </w:r>
      <w:r w:rsidRPr="00D62759">
        <w:rPr>
          <w:sz w:val="20"/>
        </w:rPr>
        <w:tab/>
        <w:t>=</w:t>
      </w:r>
      <w:r w:rsidRPr="00D62759">
        <w:rPr>
          <w:sz w:val="20"/>
        </w:rPr>
        <w:tab/>
        <w:t>Environmental Health Officer</w:t>
      </w:r>
    </w:p>
    <w:p w14:paraId="72E8CD64" w14:textId="77777777" w:rsidR="00B35B5F" w:rsidRPr="00D62759" w:rsidRDefault="00B35B5F" w:rsidP="00B35B5F">
      <w:pPr>
        <w:spacing w:line="280" w:lineRule="atLeast"/>
        <w:ind w:left="720"/>
        <w:rPr>
          <w:sz w:val="20"/>
        </w:rPr>
      </w:pPr>
      <w:r w:rsidRPr="00D62759">
        <w:rPr>
          <w:sz w:val="20"/>
        </w:rPr>
        <w:t>O</w:t>
      </w:r>
      <w:r w:rsidRPr="00D62759">
        <w:rPr>
          <w:sz w:val="20"/>
        </w:rPr>
        <w:tab/>
        <w:t>=</w:t>
      </w:r>
      <w:r w:rsidRPr="00D62759">
        <w:rPr>
          <w:sz w:val="20"/>
        </w:rPr>
        <w:tab/>
        <w:t>other</w:t>
      </w:r>
      <w:r w:rsidRPr="00D62759">
        <w:rPr>
          <w:sz w:val="20"/>
        </w:rPr>
        <w:tab/>
      </w:r>
      <w:r w:rsidRPr="00D62759">
        <w:rPr>
          <w:sz w:val="20"/>
        </w:rPr>
        <w:tab/>
      </w:r>
      <w:r w:rsidRPr="00D62759">
        <w:rPr>
          <w:sz w:val="20"/>
        </w:rPr>
        <w:tab/>
      </w:r>
      <w:r w:rsidRPr="00D62759">
        <w:rPr>
          <w:sz w:val="20"/>
        </w:rPr>
        <w:tab/>
        <w:t>HPU/ICT</w:t>
      </w:r>
      <w:r w:rsidRPr="00D62759">
        <w:rPr>
          <w:sz w:val="20"/>
        </w:rPr>
        <w:tab/>
        <w:t>Health Protection Unit/Infection Control Team</w:t>
      </w:r>
    </w:p>
    <w:p w14:paraId="681C64BF" w14:textId="77777777" w:rsidR="00B35B5F" w:rsidRPr="00D62759" w:rsidRDefault="00B35B5F" w:rsidP="00B35B5F">
      <w:pPr>
        <w:spacing w:line="280" w:lineRule="atLeast"/>
        <w:ind w:left="720"/>
        <w:rPr>
          <w:sz w:val="20"/>
        </w:rPr>
      </w:pPr>
      <w:r w:rsidRPr="00D62759">
        <w:rPr>
          <w:sz w:val="20"/>
        </w:rPr>
        <w:t>D</w:t>
      </w:r>
      <w:r w:rsidRPr="00D62759">
        <w:rPr>
          <w:sz w:val="20"/>
        </w:rPr>
        <w:tab/>
        <w:t>=</w:t>
      </w:r>
      <w:r w:rsidRPr="00D62759">
        <w:rPr>
          <w:sz w:val="20"/>
        </w:rPr>
        <w:tab/>
        <w:t>diarrhoea</w:t>
      </w:r>
      <w:r w:rsidRPr="00D62759">
        <w:rPr>
          <w:sz w:val="20"/>
        </w:rPr>
        <w:tab/>
      </w:r>
      <w:r w:rsidRPr="00D62759">
        <w:rPr>
          <w:sz w:val="20"/>
        </w:rPr>
        <w:tab/>
      </w:r>
      <w:r w:rsidRPr="00D62759">
        <w:rPr>
          <w:sz w:val="20"/>
        </w:rPr>
        <w:tab/>
      </w:r>
      <w:r w:rsidRPr="00D62759">
        <w:rPr>
          <w:sz w:val="20"/>
        </w:rPr>
        <w:sym w:font="Symbol" w:char="F0B7"/>
      </w:r>
      <w:r w:rsidRPr="00D62759">
        <w:rPr>
          <w:sz w:val="20"/>
        </w:rPr>
        <w:t>----------</w:t>
      </w:r>
      <w:r w:rsidRPr="00D62759">
        <w:rPr>
          <w:sz w:val="20"/>
        </w:rPr>
        <w:sym w:font="Symbol" w:char="F0B7"/>
      </w:r>
      <w:r w:rsidRPr="00D62759">
        <w:rPr>
          <w:sz w:val="20"/>
        </w:rPr>
        <w:tab/>
        <w:t>start and end of symptoms</w:t>
      </w:r>
    </w:p>
    <w:p w14:paraId="2451D120" w14:textId="77777777" w:rsidR="00B35B5F" w:rsidRPr="00D62759" w:rsidRDefault="00B35B5F" w:rsidP="00B35B5F">
      <w:pPr>
        <w:spacing w:line="280" w:lineRule="atLeast"/>
        <w:ind w:left="720"/>
        <w:rPr>
          <w:sz w:val="20"/>
        </w:rPr>
      </w:pPr>
      <w:r w:rsidRPr="00D62759">
        <w:rPr>
          <w:sz w:val="20"/>
        </w:rPr>
        <w:t>N</w:t>
      </w:r>
      <w:r w:rsidRPr="00D62759">
        <w:rPr>
          <w:sz w:val="20"/>
        </w:rPr>
        <w:tab/>
        <w:t>=</w:t>
      </w:r>
      <w:r w:rsidRPr="00D62759">
        <w:rPr>
          <w:sz w:val="20"/>
        </w:rPr>
        <w:tab/>
        <w:t>nausea</w:t>
      </w:r>
      <w:r w:rsidRPr="00D62759">
        <w:rPr>
          <w:sz w:val="20"/>
        </w:rPr>
        <w:tab/>
      </w:r>
      <w:r w:rsidRPr="00D62759">
        <w:rPr>
          <w:sz w:val="20"/>
        </w:rPr>
        <w:tab/>
      </w:r>
      <w:r w:rsidRPr="00D62759">
        <w:rPr>
          <w:sz w:val="20"/>
        </w:rPr>
        <w:tab/>
      </w:r>
      <w:r w:rsidRPr="00D62759">
        <w:rPr>
          <w:sz w:val="20"/>
        </w:rPr>
        <w:tab/>
        <w:t>X</w:t>
      </w:r>
      <w:r w:rsidRPr="00D62759">
        <w:rPr>
          <w:sz w:val="20"/>
        </w:rPr>
        <w:tab/>
      </w:r>
      <w:r w:rsidRPr="00D62759">
        <w:rPr>
          <w:sz w:val="20"/>
        </w:rPr>
        <w:tab/>
        <w:t>date sample sent to laboratory</w:t>
      </w:r>
    </w:p>
    <w:p w14:paraId="71D07504" w14:textId="77777777" w:rsidR="00B35B5F" w:rsidRPr="00D62759" w:rsidRDefault="00B35B5F" w:rsidP="00B35B5F">
      <w:pPr>
        <w:spacing w:line="200" w:lineRule="exact"/>
        <w:ind w:left="720"/>
        <w:rPr>
          <w:sz w:val="20"/>
        </w:rPr>
        <w:sectPr w:rsidR="00B35B5F" w:rsidRPr="00D62759" w:rsidSect="009055E3">
          <w:headerReference w:type="default" r:id="rId22"/>
          <w:footerReference w:type="even" r:id="rId23"/>
          <w:footerReference w:type="default" r:id="rId24"/>
          <w:pgSz w:w="15840" w:h="12240" w:orient="landscape" w:code="1"/>
          <w:pgMar w:top="1009" w:right="289" w:bottom="862" w:left="289" w:header="720" w:footer="720" w:gutter="0"/>
          <w:cols w:space="720"/>
        </w:sectPr>
      </w:pPr>
      <w:r w:rsidRPr="00D62759">
        <w:rPr>
          <w:sz w:val="20"/>
        </w:rPr>
        <w:t>V</w:t>
      </w:r>
      <w:r w:rsidRPr="00D62759">
        <w:rPr>
          <w:sz w:val="20"/>
        </w:rPr>
        <w:tab/>
        <w:t>=</w:t>
      </w:r>
      <w:r w:rsidRPr="00D62759">
        <w:rPr>
          <w:sz w:val="20"/>
        </w:rPr>
        <w:tab/>
        <w:t>vomit</w:t>
      </w:r>
    </w:p>
    <w:p w14:paraId="652603BA" w14:textId="77777777" w:rsidR="00B35B5F" w:rsidRPr="000260BA" w:rsidRDefault="00B35B5F" w:rsidP="00B35B5F">
      <w:pPr>
        <w:spacing w:line="280" w:lineRule="atLeast"/>
        <w:rPr>
          <w:b/>
          <w:bCs/>
          <w:sz w:val="48"/>
          <w:szCs w:val="48"/>
        </w:rPr>
      </w:pPr>
      <w:bookmarkStart w:id="9" w:name="Specimen_Results"/>
      <w:bookmarkStart w:id="10" w:name="_Hlk21421118"/>
      <w:bookmarkEnd w:id="7"/>
      <w:r w:rsidRPr="000260BA">
        <w:rPr>
          <w:b/>
          <w:bCs/>
          <w:color w:val="2E74B5" w:themeColor="accent5" w:themeShade="BF"/>
          <w:sz w:val="48"/>
          <w:szCs w:val="48"/>
        </w:rPr>
        <w:lastRenderedPageBreak/>
        <w:t>Specimen Results</w:t>
      </w:r>
    </w:p>
    <w:p w14:paraId="7E69D859" w14:textId="77777777" w:rsidR="00B35B5F" w:rsidRPr="00D62759" w:rsidRDefault="00B35B5F" w:rsidP="00B35B5F">
      <w:pPr>
        <w:spacing w:line="280" w:lineRule="atLeast"/>
        <w:jc w:val="center"/>
        <w:rPr>
          <w:b/>
        </w:rPr>
      </w:pPr>
    </w:p>
    <w:p w14:paraId="3D9DD01C" w14:textId="77777777" w:rsidR="00B35B5F" w:rsidRPr="000260BA" w:rsidRDefault="00B35B5F" w:rsidP="00B35B5F">
      <w:pPr>
        <w:spacing w:line="280" w:lineRule="atLeast"/>
        <w:rPr>
          <w:color w:val="2E74B5" w:themeColor="accent5" w:themeShade="BF"/>
          <w:sz w:val="32"/>
          <w:szCs w:val="32"/>
        </w:rPr>
      </w:pPr>
      <w:r w:rsidRPr="000260BA">
        <w:rPr>
          <w:color w:val="2E74B5" w:themeColor="accent5" w:themeShade="BF"/>
          <w:sz w:val="32"/>
          <w:szCs w:val="32"/>
        </w:rPr>
        <w:t xml:space="preserve">Care Home Name: </w:t>
      </w:r>
    </w:p>
    <w:p w14:paraId="6A458CB9" w14:textId="77777777" w:rsidR="00B35B5F" w:rsidRPr="000260BA" w:rsidRDefault="00B35B5F" w:rsidP="00B35B5F">
      <w:pPr>
        <w:spacing w:line="280" w:lineRule="atLeast"/>
        <w:rPr>
          <w:sz w:val="32"/>
          <w:szCs w:val="32"/>
        </w:rPr>
      </w:pPr>
      <w:r w:rsidRPr="000260BA">
        <w:rPr>
          <w:color w:val="2E74B5" w:themeColor="accent5" w:themeShade="BF"/>
          <w:sz w:val="32"/>
          <w:szCs w:val="32"/>
        </w:rPr>
        <w:t>HPZ Number:</w:t>
      </w:r>
    </w:p>
    <w:p w14:paraId="09348B26" w14:textId="77777777" w:rsidR="00B35B5F" w:rsidRPr="00D62759" w:rsidRDefault="00B35B5F" w:rsidP="00B35B5F">
      <w:pPr>
        <w:spacing w:line="280" w:lineRule="atLeast"/>
      </w:pPr>
    </w:p>
    <w:bookmarkEnd w:id="9"/>
    <w:p w14:paraId="3FCAE089" w14:textId="77777777" w:rsidR="00B35B5F" w:rsidRPr="00D62759" w:rsidRDefault="00B35B5F" w:rsidP="00B35B5F">
      <w:pPr>
        <w:spacing w:line="28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275"/>
        <w:gridCol w:w="1395"/>
        <w:gridCol w:w="4449"/>
      </w:tblGrid>
      <w:tr w:rsidR="00B35B5F" w:rsidRPr="00D62759" w14:paraId="38CD1A6A" w14:textId="77777777" w:rsidTr="00BB288E">
        <w:trPr>
          <w:trHeight w:val="1063"/>
        </w:trPr>
        <w:tc>
          <w:tcPr>
            <w:tcW w:w="1951" w:type="dxa"/>
            <w:shd w:val="clear" w:color="auto" w:fill="auto"/>
            <w:vAlign w:val="center"/>
          </w:tcPr>
          <w:p w14:paraId="6514B64B" w14:textId="77777777" w:rsidR="00B35B5F" w:rsidRPr="00D62759" w:rsidRDefault="00B35B5F" w:rsidP="00BB288E">
            <w:pPr>
              <w:spacing w:line="280" w:lineRule="atLeast"/>
              <w:jc w:val="center"/>
              <w:rPr>
                <w:rFonts w:eastAsia="Cambria"/>
                <w:b/>
                <w:sz w:val="22"/>
                <w:szCs w:val="22"/>
              </w:rPr>
            </w:pPr>
            <w:r w:rsidRPr="00D62759">
              <w:rPr>
                <w:rFonts w:eastAsia="Cambria"/>
                <w:b/>
                <w:sz w:val="22"/>
                <w:szCs w:val="22"/>
              </w:rPr>
              <w:t>Name and DOB</w:t>
            </w:r>
          </w:p>
        </w:tc>
        <w:tc>
          <w:tcPr>
            <w:tcW w:w="1276" w:type="dxa"/>
            <w:shd w:val="clear" w:color="auto" w:fill="auto"/>
            <w:vAlign w:val="center"/>
          </w:tcPr>
          <w:p w14:paraId="66A242DF" w14:textId="77777777" w:rsidR="00B35B5F" w:rsidRPr="00D62759" w:rsidRDefault="00B35B5F" w:rsidP="00BB288E">
            <w:pPr>
              <w:spacing w:line="280" w:lineRule="atLeast"/>
              <w:jc w:val="center"/>
              <w:rPr>
                <w:rFonts w:eastAsia="Cambria"/>
                <w:b/>
                <w:sz w:val="22"/>
                <w:szCs w:val="22"/>
              </w:rPr>
            </w:pPr>
            <w:r w:rsidRPr="00D62759">
              <w:rPr>
                <w:rFonts w:eastAsia="Cambria"/>
                <w:b/>
                <w:sz w:val="22"/>
                <w:szCs w:val="22"/>
              </w:rPr>
              <w:t>Specimen Type</w:t>
            </w:r>
          </w:p>
        </w:tc>
        <w:tc>
          <w:tcPr>
            <w:tcW w:w="1417" w:type="dxa"/>
            <w:shd w:val="clear" w:color="auto" w:fill="auto"/>
            <w:vAlign w:val="center"/>
          </w:tcPr>
          <w:p w14:paraId="79EC46DD" w14:textId="77777777" w:rsidR="00B35B5F" w:rsidRPr="00D62759" w:rsidRDefault="00B35B5F" w:rsidP="00BB288E">
            <w:pPr>
              <w:spacing w:line="280" w:lineRule="atLeast"/>
              <w:jc w:val="center"/>
              <w:rPr>
                <w:rFonts w:eastAsia="Cambria"/>
                <w:b/>
                <w:sz w:val="22"/>
                <w:szCs w:val="22"/>
              </w:rPr>
            </w:pPr>
            <w:r w:rsidRPr="00D62759">
              <w:rPr>
                <w:rFonts w:eastAsia="Cambria"/>
                <w:b/>
                <w:sz w:val="22"/>
                <w:szCs w:val="22"/>
              </w:rPr>
              <w:t>Date Posted</w:t>
            </w:r>
          </w:p>
        </w:tc>
        <w:tc>
          <w:tcPr>
            <w:tcW w:w="4598" w:type="dxa"/>
            <w:shd w:val="clear" w:color="auto" w:fill="auto"/>
            <w:vAlign w:val="center"/>
          </w:tcPr>
          <w:p w14:paraId="78679507" w14:textId="77777777" w:rsidR="00B35B5F" w:rsidRPr="00D62759" w:rsidRDefault="00B35B5F" w:rsidP="00BB288E">
            <w:pPr>
              <w:spacing w:line="280" w:lineRule="atLeast"/>
              <w:jc w:val="center"/>
              <w:rPr>
                <w:rFonts w:eastAsia="Cambria"/>
                <w:b/>
                <w:sz w:val="22"/>
                <w:szCs w:val="22"/>
              </w:rPr>
            </w:pPr>
            <w:r w:rsidRPr="00D62759">
              <w:rPr>
                <w:rFonts w:eastAsia="Cambria"/>
                <w:b/>
                <w:sz w:val="22"/>
                <w:szCs w:val="22"/>
              </w:rPr>
              <w:t>Lab Results</w:t>
            </w:r>
          </w:p>
        </w:tc>
      </w:tr>
      <w:tr w:rsidR="00B35B5F" w:rsidRPr="00D62759" w14:paraId="49F5C310" w14:textId="77777777" w:rsidTr="00BB288E">
        <w:trPr>
          <w:trHeight w:val="1063"/>
        </w:trPr>
        <w:tc>
          <w:tcPr>
            <w:tcW w:w="1951" w:type="dxa"/>
            <w:shd w:val="clear" w:color="auto" w:fill="auto"/>
          </w:tcPr>
          <w:p w14:paraId="2F7B2B80" w14:textId="77777777" w:rsidR="00B35B5F" w:rsidRPr="00D62759" w:rsidRDefault="00B35B5F" w:rsidP="00BB288E">
            <w:pPr>
              <w:spacing w:line="280" w:lineRule="atLeast"/>
              <w:jc w:val="center"/>
              <w:rPr>
                <w:rFonts w:eastAsia="Cambria"/>
                <w:sz w:val="22"/>
                <w:szCs w:val="22"/>
              </w:rPr>
            </w:pPr>
          </w:p>
        </w:tc>
        <w:tc>
          <w:tcPr>
            <w:tcW w:w="1276" w:type="dxa"/>
            <w:shd w:val="clear" w:color="auto" w:fill="auto"/>
            <w:vAlign w:val="center"/>
          </w:tcPr>
          <w:p w14:paraId="2340A2EC" w14:textId="77777777" w:rsidR="00B35B5F" w:rsidRPr="00D62759" w:rsidRDefault="00B35B5F" w:rsidP="00BB288E">
            <w:pPr>
              <w:spacing w:line="280" w:lineRule="atLeast"/>
              <w:jc w:val="center"/>
              <w:rPr>
                <w:rFonts w:eastAsia="Cambria"/>
                <w:sz w:val="22"/>
                <w:szCs w:val="22"/>
              </w:rPr>
            </w:pPr>
            <w:r w:rsidRPr="00D62759">
              <w:rPr>
                <w:rFonts w:eastAsia="Cambria"/>
                <w:sz w:val="22"/>
                <w:szCs w:val="22"/>
              </w:rPr>
              <w:t>Faeces</w:t>
            </w:r>
          </w:p>
        </w:tc>
        <w:tc>
          <w:tcPr>
            <w:tcW w:w="1417" w:type="dxa"/>
            <w:shd w:val="clear" w:color="auto" w:fill="auto"/>
          </w:tcPr>
          <w:p w14:paraId="01B6EDE9" w14:textId="77777777" w:rsidR="00B35B5F" w:rsidRPr="00D62759" w:rsidRDefault="00B35B5F" w:rsidP="00BB288E">
            <w:pPr>
              <w:spacing w:line="280" w:lineRule="atLeast"/>
              <w:jc w:val="center"/>
              <w:rPr>
                <w:rFonts w:eastAsia="Cambria"/>
                <w:sz w:val="22"/>
                <w:szCs w:val="22"/>
              </w:rPr>
            </w:pPr>
          </w:p>
        </w:tc>
        <w:tc>
          <w:tcPr>
            <w:tcW w:w="4598" w:type="dxa"/>
            <w:shd w:val="clear" w:color="auto" w:fill="auto"/>
            <w:vAlign w:val="center"/>
          </w:tcPr>
          <w:p w14:paraId="61D1C3A2" w14:textId="77777777" w:rsidR="00B35B5F" w:rsidRPr="00D62759" w:rsidRDefault="00B35B5F" w:rsidP="00BB288E">
            <w:pPr>
              <w:spacing w:line="280" w:lineRule="atLeast"/>
              <w:rPr>
                <w:rFonts w:eastAsia="Cambria"/>
                <w:sz w:val="22"/>
                <w:szCs w:val="22"/>
              </w:rPr>
            </w:pPr>
            <w:bookmarkStart w:id="11" w:name="_Hlk21093397"/>
            <w:r w:rsidRPr="00D62759">
              <w:rPr>
                <w:rFonts w:eastAsia="Cambria"/>
                <w:sz w:val="22"/>
                <w:szCs w:val="22"/>
              </w:rPr>
              <w:t>Bacteriology:</w:t>
            </w:r>
          </w:p>
          <w:p w14:paraId="474AFC57" w14:textId="77777777" w:rsidR="00B35B5F" w:rsidRPr="00D62759" w:rsidRDefault="00B35B5F" w:rsidP="00BB288E">
            <w:pPr>
              <w:spacing w:line="280" w:lineRule="atLeast"/>
              <w:rPr>
                <w:rFonts w:eastAsia="Cambria"/>
                <w:sz w:val="22"/>
                <w:szCs w:val="22"/>
              </w:rPr>
            </w:pPr>
            <w:r w:rsidRPr="00D62759">
              <w:rPr>
                <w:rFonts w:eastAsia="Cambria"/>
                <w:sz w:val="22"/>
                <w:szCs w:val="22"/>
              </w:rPr>
              <w:t>C. difficile:</w:t>
            </w:r>
          </w:p>
          <w:p w14:paraId="22BF61F6" w14:textId="77777777" w:rsidR="00B35B5F" w:rsidRPr="00D62759" w:rsidRDefault="00B35B5F" w:rsidP="00BB288E">
            <w:pPr>
              <w:spacing w:line="280" w:lineRule="atLeast"/>
              <w:rPr>
                <w:rFonts w:eastAsia="Cambria"/>
                <w:sz w:val="22"/>
                <w:szCs w:val="22"/>
              </w:rPr>
            </w:pPr>
            <w:r w:rsidRPr="00D62759">
              <w:rPr>
                <w:rFonts w:eastAsia="Cambria"/>
                <w:sz w:val="22"/>
                <w:szCs w:val="22"/>
              </w:rPr>
              <w:t>Virology:</w:t>
            </w:r>
          </w:p>
          <w:bookmarkEnd w:id="11"/>
          <w:p w14:paraId="231DD15E" w14:textId="77777777" w:rsidR="00B35B5F" w:rsidRPr="00D62759" w:rsidRDefault="00B35B5F" w:rsidP="00BB288E">
            <w:pPr>
              <w:spacing w:line="280" w:lineRule="atLeast"/>
              <w:rPr>
                <w:rFonts w:eastAsia="Cambria"/>
                <w:sz w:val="22"/>
                <w:szCs w:val="22"/>
              </w:rPr>
            </w:pPr>
          </w:p>
        </w:tc>
      </w:tr>
      <w:tr w:rsidR="00B35B5F" w:rsidRPr="00D62759" w14:paraId="35ECE465" w14:textId="77777777" w:rsidTr="00BB288E">
        <w:trPr>
          <w:trHeight w:val="1063"/>
        </w:trPr>
        <w:tc>
          <w:tcPr>
            <w:tcW w:w="1951" w:type="dxa"/>
            <w:shd w:val="clear" w:color="auto" w:fill="auto"/>
          </w:tcPr>
          <w:p w14:paraId="74491453" w14:textId="77777777" w:rsidR="00B35B5F" w:rsidRPr="00D62759" w:rsidRDefault="00B35B5F" w:rsidP="00BB288E">
            <w:pPr>
              <w:spacing w:line="280" w:lineRule="atLeast"/>
              <w:jc w:val="center"/>
              <w:rPr>
                <w:rFonts w:eastAsia="Cambria"/>
                <w:sz w:val="22"/>
                <w:szCs w:val="22"/>
              </w:rPr>
            </w:pPr>
          </w:p>
        </w:tc>
        <w:tc>
          <w:tcPr>
            <w:tcW w:w="1276" w:type="dxa"/>
            <w:shd w:val="clear" w:color="auto" w:fill="auto"/>
            <w:vAlign w:val="center"/>
          </w:tcPr>
          <w:p w14:paraId="329DBA5A" w14:textId="77777777" w:rsidR="00B35B5F" w:rsidRPr="00D62759" w:rsidRDefault="00B35B5F" w:rsidP="00BB288E">
            <w:pPr>
              <w:spacing w:line="280" w:lineRule="atLeast"/>
              <w:jc w:val="center"/>
              <w:rPr>
                <w:rFonts w:eastAsia="Cambria"/>
                <w:sz w:val="22"/>
                <w:szCs w:val="22"/>
              </w:rPr>
            </w:pPr>
            <w:r w:rsidRPr="00D62759">
              <w:rPr>
                <w:rFonts w:eastAsia="Cambria"/>
                <w:sz w:val="22"/>
                <w:szCs w:val="22"/>
              </w:rPr>
              <w:t>Faeces</w:t>
            </w:r>
          </w:p>
        </w:tc>
        <w:tc>
          <w:tcPr>
            <w:tcW w:w="1417" w:type="dxa"/>
            <w:shd w:val="clear" w:color="auto" w:fill="auto"/>
          </w:tcPr>
          <w:p w14:paraId="6802CE75" w14:textId="77777777" w:rsidR="00B35B5F" w:rsidRPr="00D62759" w:rsidRDefault="00B35B5F" w:rsidP="00BB288E">
            <w:pPr>
              <w:spacing w:line="280" w:lineRule="atLeast"/>
              <w:jc w:val="center"/>
              <w:rPr>
                <w:rFonts w:eastAsia="Cambria"/>
                <w:sz w:val="22"/>
                <w:szCs w:val="22"/>
              </w:rPr>
            </w:pPr>
          </w:p>
        </w:tc>
        <w:tc>
          <w:tcPr>
            <w:tcW w:w="4598" w:type="dxa"/>
            <w:shd w:val="clear" w:color="auto" w:fill="auto"/>
            <w:vAlign w:val="center"/>
          </w:tcPr>
          <w:p w14:paraId="4EB74E72" w14:textId="77777777" w:rsidR="00B35B5F" w:rsidRPr="00D62759" w:rsidRDefault="00B35B5F" w:rsidP="00BB288E">
            <w:pPr>
              <w:spacing w:line="280" w:lineRule="atLeast"/>
              <w:rPr>
                <w:rFonts w:eastAsia="Cambria"/>
                <w:sz w:val="22"/>
                <w:szCs w:val="22"/>
              </w:rPr>
            </w:pPr>
            <w:r w:rsidRPr="00D62759">
              <w:rPr>
                <w:rFonts w:eastAsia="Cambria"/>
                <w:sz w:val="22"/>
                <w:szCs w:val="22"/>
              </w:rPr>
              <w:t>Bacteriology:</w:t>
            </w:r>
          </w:p>
          <w:p w14:paraId="6949537D" w14:textId="77777777" w:rsidR="00B35B5F" w:rsidRPr="00D62759" w:rsidRDefault="00B35B5F" w:rsidP="00BB288E">
            <w:pPr>
              <w:spacing w:line="280" w:lineRule="atLeast"/>
              <w:rPr>
                <w:rFonts w:eastAsia="Cambria"/>
                <w:sz w:val="22"/>
                <w:szCs w:val="22"/>
              </w:rPr>
            </w:pPr>
            <w:r w:rsidRPr="00D62759">
              <w:rPr>
                <w:rFonts w:eastAsia="Cambria"/>
                <w:sz w:val="22"/>
                <w:szCs w:val="22"/>
              </w:rPr>
              <w:t>C. difficile:</w:t>
            </w:r>
          </w:p>
          <w:p w14:paraId="3D14C7B7" w14:textId="77777777" w:rsidR="00B35B5F" w:rsidRPr="00D62759" w:rsidRDefault="00B35B5F" w:rsidP="00BB288E">
            <w:pPr>
              <w:spacing w:line="280" w:lineRule="atLeast"/>
              <w:rPr>
                <w:rFonts w:eastAsia="Cambria"/>
                <w:sz w:val="22"/>
                <w:szCs w:val="22"/>
              </w:rPr>
            </w:pPr>
            <w:r w:rsidRPr="00D62759">
              <w:rPr>
                <w:rFonts w:eastAsia="Cambria"/>
                <w:sz w:val="22"/>
                <w:szCs w:val="22"/>
              </w:rPr>
              <w:t>Virology:</w:t>
            </w:r>
          </w:p>
          <w:p w14:paraId="613E8122" w14:textId="77777777" w:rsidR="00B35B5F" w:rsidRPr="00D62759" w:rsidRDefault="00B35B5F" w:rsidP="00BB288E">
            <w:pPr>
              <w:spacing w:line="280" w:lineRule="atLeast"/>
              <w:rPr>
                <w:rFonts w:eastAsia="Cambria"/>
                <w:sz w:val="22"/>
                <w:szCs w:val="22"/>
              </w:rPr>
            </w:pPr>
          </w:p>
        </w:tc>
      </w:tr>
      <w:tr w:rsidR="00B35B5F" w:rsidRPr="00D62759" w14:paraId="13292A45" w14:textId="77777777" w:rsidTr="00BB288E">
        <w:trPr>
          <w:trHeight w:val="1063"/>
        </w:trPr>
        <w:tc>
          <w:tcPr>
            <w:tcW w:w="1951" w:type="dxa"/>
            <w:shd w:val="clear" w:color="auto" w:fill="auto"/>
          </w:tcPr>
          <w:p w14:paraId="5C02D7DF" w14:textId="77777777" w:rsidR="00B35B5F" w:rsidRPr="00D62759" w:rsidRDefault="00B35B5F" w:rsidP="00BB288E">
            <w:pPr>
              <w:spacing w:line="280" w:lineRule="atLeast"/>
              <w:jc w:val="center"/>
              <w:rPr>
                <w:rFonts w:eastAsia="Cambria"/>
                <w:sz w:val="22"/>
                <w:szCs w:val="22"/>
              </w:rPr>
            </w:pPr>
          </w:p>
        </w:tc>
        <w:tc>
          <w:tcPr>
            <w:tcW w:w="1276" w:type="dxa"/>
            <w:shd w:val="clear" w:color="auto" w:fill="auto"/>
            <w:vAlign w:val="center"/>
          </w:tcPr>
          <w:p w14:paraId="74207667" w14:textId="77777777" w:rsidR="00B35B5F" w:rsidRPr="00D62759" w:rsidRDefault="00B35B5F" w:rsidP="00BB288E">
            <w:pPr>
              <w:spacing w:line="280" w:lineRule="atLeast"/>
              <w:jc w:val="center"/>
              <w:rPr>
                <w:rFonts w:eastAsia="Cambria"/>
                <w:sz w:val="22"/>
                <w:szCs w:val="22"/>
              </w:rPr>
            </w:pPr>
            <w:r w:rsidRPr="00D62759">
              <w:rPr>
                <w:rFonts w:eastAsia="Cambria"/>
                <w:sz w:val="22"/>
                <w:szCs w:val="22"/>
              </w:rPr>
              <w:t>Faeces</w:t>
            </w:r>
          </w:p>
        </w:tc>
        <w:tc>
          <w:tcPr>
            <w:tcW w:w="1417" w:type="dxa"/>
            <w:shd w:val="clear" w:color="auto" w:fill="auto"/>
          </w:tcPr>
          <w:p w14:paraId="1C6B38F1" w14:textId="77777777" w:rsidR="00B35B5F" w:rsidRPr="00D62759" w:rsidRDefault="00B35B5F" w:rsidP="00BB288E">
            <w:pPr>
              <w:spacing w:line="280" w:lineRule="atLeast"/>
              <w:jc w:val="center"/>
              <w:rPr>
                <w:rFonts w:eastAsia="Cambria"/>
                <w:sz w:val="22"/>
                <w:szCs w:val="22"/>
              </w:rPr>
            </w:pPr>
          </w:p>
        </w:tc>
        <w:tc>
          <w:tcPr>
            <w:tcW w:w="4598" w:type="dxa"/>
            <w:shd w:val="clear" w:color="auto" w:fill="auto"/>
            <w:vAlign w:val="center"/>
          </w:tcPr>
          <w:p w14:paraId="58744234" w14:textId="77777777" w:rsidR="00B35B5F" w:rsidRPr="00D62759" w:rsidRDefault="00B35B5F" w:rsidP="00BB288E">
            <w:pPr>
              <w:spacing w:line="280" w:lineRule="atLeast"/>
              <w:rPr>
                <w:rFonts w:eastAsia="Cambria"/>
                <w:sz w:val="22"/>
                <w:szCs w:val="22"/>
              </w:rPr>
            </w:pPr>
            <w:r w:rsidRPr="00D62759">
              <w:rPr>
                <w:rFonts w:eastAsia="Cambria"/>
                <w:sz w:val="22"/>
                <w:szCs w:val="22"/>
              </w:rPr>
              <w:t>Bacteriology:</w:t>
            </w:r>
          </w:p>
          <w:p w14:paraId="7F1C97C2" w14:textId="77777777" w:rsidR="00B35B5F" w:rsidRPr="00D62759" w:rsidRDefault="00B35B5F" w:rsidP="00BB288E">
            <w:pPr>
              <w:spacing w:line="280" w:lineRule="atLeast"/>
              <w:rPr>
                <w:rFonts w:eastAsia="Cambria"/>
                <w:sz w:val="22"/>
                <w:szCs w:val="22"/>
              </w:rPr>
            </w:pPr>
            <w:r w:rsidRPr="00D62759">
              <w:rPr>
                <w:rFonts w:eastAsia="Cambria"/>
                <w:sz w:val="22"/>
                <w:szCs w:val="22"/>
              </w:rPr>
              <w:t>C. difficile:</w:t>
            </w:r>
          </w:p>
          <w:p w14:paraId="06F6E9A3" w14:textId="77777777" w:rsidR="00B35B5F" w:rsidRPr="00D62759" w:rsidRDefault="00B35B5F" w:rsidP="00BB288E">
            <w:pPr>
              <w:spacing w:line="280" w:lineRule="atLeast"/>
              <w:rPr>
                <w:rFonts w:eastAsia="Cambria"/>
                <w:sz w:val="22"/>
                <w:szCs w:val="22"/>
              </w:rPr>
            </w:pPr>
            <w:r w:rsidRPr="00D62759">
              <w:rPr>
                <w:rFonts w:eastAsia="Cambria"/>
                <w:sz w:val="22"/>
                <w:szCs w:val="22"/>
              </w:rPr>
              <w:t>Virology:</w:t>
            </w:r>
          </w:p>
          <w:p w14:paraId="496DC4F1" w14:textId="77777777" w:rsidR="00B35B5F" w:rsidRPr="00D62759" w:rsidRDefault="00B35B5F" w:rsidP="00BB288E">
            <w:pPr>
              <w:spacing w:line="280" w:lineRule="atLeast"/>
              <w:rPr>
                <w:rFonts w:eastAsia="Cambria"/>
                <w:sz w:val="22"/>
                <w:szCs w:val="22"/>
              </w:rPr>
            </w:pPr>
          </w:p>
        </w:tc>
      </w:tr>
      <w:tr w:rsidR="00B35B5F" w:rsidRPr="00D62759" w14:paraId="6A27411C" w14:textId="77777777" w:rsidTr="00BB288E">
        <w:trPr>
          <w:trHeight w:val="1063"/>
        </w:trPr>
        <w:tc>
          <w:tcPr>
            <w:tcW w:w="1951" w:type="dxa"/>
            <w:shd w:val="clear" w:color="auto" w:fill="auto"/>
          </w:tcPr>
          <w:p w14:paraId="2D474EF1" w14:textId="77777777" w:rsidR="00B35B5F" w:rsidRPr="00D62759" w:rsidRDefault="00B35B5F" w:rsidP="00BB288E">
            <w:pPr>
              <w:spacing w:line="280" w:lineRule="atLeast"/>
              <w:jc w:val="center"/>
              <w:rPr>
                <w:rFonts w:eastAsia="Cambria"/>
                <w:sz w:val="22"/>
                <w:szCs w:val="22"/>
              </w:rPr>
            </w:pPr>
          </w:p>
        </w:tc>
        <w:tc>
          <w:tcPr>
            <w:tcW w:w="1276" w:type="dxa"/>
            <w:shd w:val="clear" w:color="auto" w:fill="auto"/>
            <w:vAlign w:val="center"/>
          </w:tcPr>
          <w:p w14:paraId="23AC3E08" w14:textId="77777777" w:rsidR="00B35B5F" w:rsidRPr="00D62759" w:rsidRDefault="00B35B5F" w:rsidP="00BB288E">
            <w:pPr>
              <w:spacing w:line="280" w:lineRule="atLeast"/>
              <w:jc w:val="center"/>
              <w:rPr>
                <w:rFonts w:eastAsia="Cambria"/>
                <w:sz w:val="22"/>
                <w:szCs w:val="22"/>
              </w:rPr>
            </w:pPr>
            <w:r w:rsidRPr="00D62759">
              <w:rPr>
                <w:rFonts w:eastAsia="Cambria"/>
                <w:sz w:val="22"/>
                <w:szCs w:val="22"/>
              </w:rPr>
              <w:t>Faeces</w:t>
            </w:r>
          </w:p>
        </w:tc>
        <w:tc>
          <w:tcPr>
            <w:tcW w:w="1417" w:type="dxa"/>
            <w:shd w:val="clear" w:color="auto" w:fill="auto"/>
          </w:tcPr>
          <w:p w14:paraId="21D48184" w14:textId="77777777" w:rsidR="00B35B5F" w:rsidRPr="00D62759" w:rsidRDefault="00B35B5F" w:rsidP="00BB288E">
            <w:pPr>
              <w:spacing w:line="280" w:lineRule="atLeast"/>
              <w:jc w:val="center"/>
              <w:rPr>
                <w:rFonts w:eastAsia="Cambria"/>
                <w:sz w:val="22"/>
                <w:szCs w:val="22"/>
              </w:rPr>
            </w:pPr>
          </w:p>
        </w:tc>
        <w:tc>
          <w:tcPr>
            <w:tcW w:w="4598" w:type="dxa"/>
            <w:shd w:val="clear" w:color="auto" w:fill="auto"/>
            <w:vAlign w:val="center"/>
          </w:tcPr>
          <w:p w14:paraId="707958CD" w14:textId="77777777" w:rsidR="00B35B5F" w:rsidRPr="00D62759" w:rsidRDefault="00B35B5F" w:rsidP="00BB288E">
            <w:pPr>
              <w:spacing w:line="280" w:lineRule="atLeast"/>
              <w:rPr>
                <w:rFonts w:eastAsia="Cambria"/>
                <w:sz w:val="22"/>
                <w:szCs w:val="22"/>
              </w:rPr>
            </w:pPr>
            <w:r w:rsidRPr="00D62759">
              <w:rPr>
                <w:rFonts w:eastAsia="Cambria"/>
                <w:sz w:val="22"/>
                <w:szCs w:val="22"/>
              </w:rPr>
              <w:t>Bacteriology:</w:t>
            </w:r>
          </w:p>
          <w:p w14:paraId="7A50A4FC" w14:textId="77777777" w:rsidR="00B35B5F" w:rsidRPr="00D62759" w:rsidRDefault="00B35B5F" w:rsidP="00BB288E">
            <w:pPr>
              <w:spacing w:line="280" w:lineRule="atLeast"/>
              <w:rPr>
                <w:rFonts w:eastAsia="Cambria"/>
                <w:sz w:val="22"/>
                <w:szCs w:val="22"/>
              </w:rPr>
            </w:pPr>
            <w:r w:rsidRPr="00D62759">
              <w:rPr>
                <w:rFonts w:eastAsia="Cambria"/>
                <w:sz w:val="22"/>
                <w:szCs w:val="22"/>
              </w:rPr>
              <w:t>C. difficile:</w:t>
            </w:r>
          </w:p>
          <w:p w14:paraId="02D642C6" w14:textId="77777777" w:rsidR="00B35B5F" w:rsidRPr="00D62759" w:rsidRDefault="00B35B5F" w:rsidP="00BB288E">
            <w:pPr>
              <w:spacing w:line="280" w:lineRule="atLeast"/>
              <w:rPr>
                <w:rFonts w:eastAsia="Cambria"/>
                <w:sz w:val="22"/>
                <w:szCs w:val="22"/>
              </w:rPr>
            </w:pPr>
            <w:r w:rsidRPr="00D62759">
              <w:rPr>
                <w:rFonts w:eastAsia="Cambria"/>
                <w:sz w:val="22"/>
                <w:szCs w:val="22"/>
              </w:rPr>
              <w:t>Virology:</w:t>
            </w:r>
          </w:p>
          <w:p w14:paraId="70CC56B5" w14:textId="77777777" w:rsidR="00B35B5F" w:rsidRPr="00D62759" w:rsidRDefault="00B35B5F" w:rsidP="00BB288E">
            <w:pPr>
              <w:spacing w:line="280" w:lineRule="atLeast"/>
              <w:rPr>
                <w:rFonts w:eastAsia="Cambria"/>
                <w:sz w:val="22"/>
                <w:szCs w:val="22"/>
              </w:rPr>
            </w:pPr>
          </w:p>
        </w:tc>
      </w:tr>
      <w:tr w:rsidR="00B35B5F" w:rsidRPr="00D62759" w14:paraId="686707A8" w14:textId="77777777" w:rsidTr="00BB288E">
        <w:trPr>
          <w:trHeight w:val="1063"/>
        </w:trPr>
        <w:tc>
          <w:tcPr>
            <w:tcW w:w="1951" w:type="dxa"/>
            <w:shd w:val="clear" w:color="auto" w:fill="auto"/>
          </w:tcPr>
          <w:p w14:paraId="7EF9BA8A" w14:textId="77777777" w:rsidR="00B35B5F" w:rsidRPr="00D62759" w:rsidRDefault="00B35B5F" w:rsidP="00BB288E">
            <w:pPr>
              <w:spacing w:line="280" w:lineRule="atLeast"/>
              <w:jc w:val="center"/>
              <w:rPr>
                <w:rFonts w:eastAsia="Cambria"/>
                <w:sz w:val="22"/>
                <w:szCs w:val="22"/>
              </w:rPr>
            </w:pPr>
          </w:p>
        </w:tc>
        <w:tc>
          <w:tcPr>
            <w:tcW w:w="1276" w:type="dxa"/>
            <w:shd w:val="clear" w:color="auto" w:fill="auto"/>
            <w:vAlign w:val="center"/>
          </w:tcPr>
          <w:p w14:paraId="4D764B80" w14:textId="77777777" w:rsidR="00B35B5F" w:rsidRPr="00D62759" w:rsidRDefault="00B35B5F" w:rsidP="00BB288E">
            <w:pPr>
              <w:spacing w:line="280" w:lineRule="atLeast"/>
              <w:jc w:val="center"/>
              <w:rPr>
                <w:rFonts w:eastAsia="Cambria"/>
                <w:sz w:val="22"/>
                <w:szCs w:val="22"/>
              </w:rPr>
            </w:pPr>
            <w:r w:rsidRPr="00D62759">
              <w:rPr>
                <w:rFonts w:eastAsia="Cambria"/>
                <w:sz w:val="22"/>
                <w:szCs w:val="22"/>
              </w:rPr>
              <w:t>Faeces</w:t>
            </w:r>
          </w:p>
        </w:tc>
        <w:tc>
          <w:tcPr>
            <w:tcW w:w="1417" w:type="dxa"/>
            <w:shd w:val="clear" w:color="auto" w:fill="auto"/>
          </w:tcPr>
          <w:p w14:paraId="4E3B41A5" w14:textId="77777777" w:rsidR="00B35B5F" w:rsidRPr="00D62759" w:rsidRDefault="00B35B5F" w:rsidP="00BB288E">
            <w:pPr>
              <w:spacing w:line="280" w:lineRule="atLeast"/>
              <w:jc w:val="center"/>
              <w:rPr>
                <w:rFonts w:eastAsia="Cambria"/>
                <w:sz w:val="22"/>
                <w:szCs w:val="22"/>
              </w:rPr>
            </w:pPr>
          </w:p>
        </w:tc>
        <w:tc>
          <w:tcPr>
            <w:tcW w:w="4598" w:type="dxa"/>
            <w:shd w:val="clear" w:color="auto" w:fill="auto"/>
            <w:vAlign w:val="center"/>
          </w:tcPr>
          <w:p w14:paraId="5252301B" w14:textId="77777777" w:rsidR="00B35B5F" w:rsidRPr="00D62759" w:rsidRDefault="00B35B5F" w:rsidP="00BB288E">
            <w:pPr>
              <w:spacing w:line="280" w:lineRule="atLeast"/>
              <w:rPr>
                <w:rFonts w:eastAsia="Cambria"/>
                <w:sz w:val="22"/>
                <w:szCs w:val="22"/>
              </w:rPr>
            </w:pPr>
            <w:r w:rsidRPr="00D62759">
              <w:rPr>
                <w:rFonts w:eastAsia="Cambria"/>
                <w:sz w:val="22"/>
                <w:szCs w:val="22"/>
              </w:rPr>
              <w:t>Bacteriology:</w:t>
            </w:r>
          </w:p>
          <w:p w14:paraId="360C5B7E" w14:textId="77777777" w:rsidR="00B35B5F" w:rsidRPr="00D62759" w:rsidRDefault="00B35B5F" w:rsidP="00BB288E">
            <w:pPr>
              <w:spacing w:line="280" w:lineRule="atLeast"/>
              <w:rPr>
                <w:rFonts w:eastAsia="Cambria"/>
                <w:sz w:val="22"/>
                <w:szCs w:val="22"/>
              </w:rPr>
            </w:pPr>
            <w:r w:rsidRPr="00D62759">
              <w:rPr>
                <w:rFonts w:eastAsia="Cambria"/>
                <w:sz w:val="22"/>
                <w:szCs w:val="22"/>
              </w:rPr>
              <w:t>C. difficile:</w:t>
            </w:r>
          </w:p>
          <w:p w14:paraId="131EC8E4" w14:textId="77777777" w:rsidR="00B35B5F" w:rsidRPr="00D62759" w:rsidRDefault="00B35B5F" w:rsidP="00BB288E">
            <w:pPr>
              <w:spacing w:line="280" w:lineRule="atLeast"/>
              <w:rPr>
                <w:rFonts w:eastAsia="Cambria"/>
                <w:sz w:val="22"/>
                <w:szCs w:val="22"/>
              </w:rPr>
            </w:pPr>
            <w:r w:rsidRPr="00D62759">
              <w:rPr>
                <w:rFonts w:eastAsia="Cambria"/>
                <w:sz w:val="22"/>
                <w:szCs w:val="22"/>
              </w:rPr>
              <w:t>Virology:</w:t>
            </w:r>
          </w:p>
          <w:p w14:paraId="1F0D9DAF" w14:textId="77777777" w:rsidR="00B35B5F" w:rsidRPr="00D62759" w:rsidRDefault="00B35B5F" w:rsidP="00BB288E">
            <w:pPr>
              <w:spacing w:line="280" w:lineRule="atLeast"/>
              <w:rPr>
                <w:rFonts w:eastAsia="Cambria"/>
                <w:sz w:val="22"/>
                <w:szCs w:val="22"/>
              </w:rPr>
            </w:pPr>
          </w:p>
        </w:tc>
      </w:tr>
      <w:tr w:rsidR="00B35B5F" w:rsidRPr="00D62759" w14:paraId="71326D16" w14:textId="77777777" w:rsidTr="00BB288E">
        <w:trPr>
          <w:trHeight w:val="1063"/>
        </w:trPr>
        <w:tc>
          <w:tcPr>
            <w:tcW w:w="1951" w:type="dxa"/>
            <w:shd w:val="clear" w:color="auto" w:fill="auto"/>
          </w:tcPr>
          <w:p w14:paraId="539DA401" w14:textId="77777777" w:rsidR="00B35B5F" w:rsidRPr="00D62759" w:rsidRDefault="00B35B5F" w:rsidP="00BB288E">
            <w:pPr>
              <w:spacing w:line="280" w:lineRule="atLeast"/>
              <w:jc w:val="center"/>
              <w:rPr>
                <w:rFonts w:eastAsia="Cambria"/>
                <w:sz w:val="22"/>
                <w:szCs w:val="22"/>
              </w:rPr>
            </w:pPr>
          </w:p>
        </w:tc>
        <w:tc>
          <w:tcPr>
            <w:tcW w:w="1276" w:type="dxa"/>
            <w:shd w:val="clear" w:color="auto" w:fill="auto"/>
            <w:vAlign w:val="center"/>
          </w:tcPr>
          <w:p w14:paraId="61A98A63" w14:textId="77777777" w:rsidR="00B35B5F" w:rsidRPr="00D62759" w:rsidRDefault="00B35B5F" w:rsidP="00BB288E">
            <w:pPr>
              <w:spacing w:line="280" w:lineRule="atLeast"/>
              <w:jc w:val="center"/>
              <w:rPr>
                <w:rFonts w:eastAsia="Cambria"/>
                <w:sz w:val="22"/>
                <w:szCs w:val="22"/>
              </w:rPr>
            </w:pPr>
            <w:r w:rsidRPr="00D62759">
              <w:rPr>
                <w:rFonts w:eastAsia="Cambria"/>
                <w:sz w:val="22"/>
                <w:szCs w:val="22"/>
              </w:rPr>
              <w:t>Faeces</w:t>
            </w:r>
          </w:p>
        </w:tc>
        <w:tc>
          <w:tcPr>
            <w:tcW w:w="1417" w:type="dxa"/>
            <w:shd w:val="clear" w:color="auto" w:fill="auto"/>
          </w:tcPr>
          <w:p w14:paraId="402ED181" w14:textId="77777777" w:rsidR="00B35B5F" w:rsidRPr="00D62759" w:rsidRDefault="00B35B5F" w:rsidP="00BB288E">
            <w:pPr>
              <w:spacing w:line="280" w:lineRule="atLeast"/>
              <w:jc w:val="center"/>
              <w:rPr>
                <w:rFonts w:eastAsia="Cambria"/>
                <w:sz w:val="22"/>
                <w:szCs w:val="22"/>
              </w:rPr>
            </w:pPr>
          </w:p>
        </w:tc>
        <w:tc>
          <w:tcPr>
            <w:tcW w:w="4598" w:type="dxa"/>
            <w:shd w:val="clear" w:color="auto" w:fill="auto"/>
            <w:vAlign w:val="center"/>
          </w:tcPr>
          <w:p w14:paraId="5F281E06" w14:textId="77777777" w:rsidR="00B35B5F" w:rsidRPr="00D62759" w:rsidRDefault="00B35B5F" w:rsidP="00BB288E">
            <w:pPr>
              <w:spacing w:line="280" w:lineRule="atLeast"/>
              <w:rPr>
                <w:rFonts w:eastAsia="Cambria"/>
                <w:sz w:val="22"/>
                <w:szCs w:val="22"/>
              </w:rPr>
            </w:pPr>
            <w:r w:rsidRPr="00D62759">
              <w:rPr>
                <w:rFonts w:eastAsia="Cambria"/>
                <w:sz w:val="22"/>
                <w:szCs w:val="22"/>
              </w:rPr>
              <w:t>Bacteriology:</w:t>
            </w:r>
          </w:p>
          <w:p w14:paraId="2114B60E" w14:textId="77777777" w:rsidR="00B35B5F" w:rsidRPr="00D62759" w:rsidRDefault="00B35B5F" w:rsidP="00BB288E">
            <w:pPr>
              <w:spacing w:line="280" w:lineRule="atLeast"/>
              <w:rPr>
                <w:rFonts w:eastAsia="Cambria"/>
                <w:sz w:val="22"/>
                <w:szCs w:val="22"/>
              </w:rPr>
            </w:pPr>
            <w:r w:rsidRPr="00D62759">
              <w:rPr>
                <w:rFonts w:eastAsia="Cambria"/>
                <w:sz w:val="22"/>
                <w:szCs w:val="22"/>
              </w:rPr>
              <w:t>C. difficile:</w:t>
            </w:r>
          </w:p>
          <w:p w14:paraId="329903D0" w14:textId="77777777" w:rsidR="00B35B5F" w:rsidRPr="00D62759" w:rsidRDefault="00B35B5F" w:rsidP="00BB288E">
            <w:pPr>
              <w:spacing w:line="280" w:lineRule="atLeast"/>
              <w:rPr>
                <w:rFonts w:eastAsia="Cambria"/>
                <w:sz w:val="22"/>
                <w:szCs w:val="22"/>
              </w:rPr>
            </w:pPr>
            <w:r w:rsidRPr="00D62759">
              <w:rPr>
                <w:rFonts w:eastAsia="Cambria"/>
                <w:sz w:val="22"/>
                <w:szCs w:val="22"/>
              </w:rPr>
              <w:t>Virology:</w:t>
            </w:r>
          </w:p>
          <w:p w14:paraId="33341C67" w14:textId="77777777" w:rsidR="00B35B5F" w:rsidRPr="00D62759" w:rsidRDefault="00B35B5F" w:rsidP="00BB288E">
            <w:pPr>
              <w:spacing w:line="280" w:lineRule="atLeast"/>
              <w:rPr>
                <w:rFonts w:eastAsia="Cambria"/>
                <w:sz w:val="22"/>
                <w:szCs w:val="22"/>
              </w:rPr>
            </w:pPr>
          </w:p>
        </w:tc>
      </w:tr>
      <w:tr w:rsidR="00B35B5F" w:rsidRPr="00D62759" w14:paraId="6BBBEEE7" w14:textId="77777777" w:rsidTr="00BB288E">
        <w:trPr>
          <w:trHeight w:val="1063"/>
        </w:trPr>
        <w:tc>
          <w:tcPr>
            <w:tcW w:w="1951" w:type="dxa"/>
            <w:shd w:val="clear" w:color="auto" w:fill="auto"/>
          </w:tcPr>
          <w:p w14:paraId="368FE4BF" w14:textId="77777777" w:rsidR="00B35B5F" w:rsidRPr="00D62759" w:rsidRDefault="00B35B5F" w:rsidP="00BB288E">
            <w:pPr>
              <w:spacing w:line="280" w:lineRule="atLeast"/>
              <w:jc w:val="center"/>
              <w:rPr>
                <w:rFonts w:eastAsia="Cambria"/>
                <w:sz w:val="22"/>
                <w:szCs w:val="22"/>
              </w:rPr>
            </w:pPr>
          </w:p>
        </w:tc>
        <w:tc>
          <w:tcPr>
            <w:tcW w:w="1276" w:type="dxa"/>
            <w:shd w:val="clear" w:color="auto" w:fill="auto"/>
            <w:vAlign w:val="center"/>
          </w:tcPr>
          <w:p w14:paraId="494741B0" w14:textId="77777777" w:rsidR="00B35B5F" w:rsidRPr="00D62759" w:rsidRDefault="00B35B5F" w:rsidP="00BB288E">
            <w:pPr>
              <w:spacing w:line="280" w:lineRule="atLeast"/>
              <w:jc w:val="center"/>
              <w:rPr>
                <w:rFonts w:eastAsia="Cambria"/>
                <w:sz w:val="22"/>
                <w:szCs w:val="22"/>
              </w:rPr>
            </w:pPr>
            <w:r w:rsidRPr="00D62759">
              <w:rPr>
                <w:rFonts w:eastAsia="Cambria"/>
                <w:sz w:val="22"/>
                <w:szCs w:val="22"/>
              </w:rPr>
              <w:t>Faeces</w:t>
            </w:r>
          </w:p>
        </w:tc>
        <w:tc>
          <w:tcPr>
            <w:tcW w:w="1417" w:type="dxa"/>
            <w:shd w:val="clear" w:color="auto" w:fill="auto"/>
          </w:tcPr>
          <w:p w14:paraId="4DAFCFA8" w14:textId="77777777" w:rsidR="00B35B5F" w:rsidRPr="00D62759" w:rsidRDefault="00B35B5F" w:rsidP="00BB288E">
            <w:pPr>
              <w:spacing w:line="280" w:lineRule="atLeast"/>
              <w:jc w:val="center"/>
              <w:rPr>
                <w:rFonts w:eastAsia="Cambria"/>
                <w:sz w:val="22"/>
                <w:szCs w:val="22"/>
              </w:rPr>
            </w:pPr>
          </w:p>
        </w:tc>
        <w:tc>
          <w:tcPr>
            <w:tcW w:w="4598" w:type="dxa"/>
            <w:shd w:val="clear" w:color="auto" w:fill="auto"/>
            <w:vAlign w:val="center"/>
          </w:tcPr>
          <w:p w14:paraId="6CBE4E40" w14:textId="77777777" w:rsidR="00B35B5F" w:rsidRPr="00D62759" w:rsidRDefault="00B35B5F" w:rsidP="00BB288E">
            <w:pPr>
              <w:spacing w:line="280" w:lineRule="atLeast"/>
              <w:rPr>
                <w:rFonts w:eastAsia="Cambria"/>
                <w:sz w:val="22"/>
                <w:szCs w:val="22"/>
              </w:rPr>
            </w:pPr>
            <w:r w:rsidRPr="00D62759">
              <w:rPr>
                <w:rFonts w:eastAsia="Cambria"/>
                <w:sz w:val="22"/>
                <w:szCs w:val="22"/>
              </w:rPr>
              <w:t>Bacteriology:</w:t>
            </w:r>
          </w:p>
          <w:p w14:paraId="5BCCCE81" w14:textId="77777777" w:rsidR="00B35B5F" w:rsidRPr="00D62759" w:rsidRDefault="00B35B5F" w:rsidP="00BB288E">
            <w:pPr>
              <w:spacing w:line="280" w:lineRule="atLeast"/>
              <w:rPr>
                <w:rFonts w:eastAsia="Cambria"/>
                <w:sz w:val="22"/>
                <w:szCs w:val="22"/>
              </w:rPr>
            </w:pPr>
            <w:r w:rsidRPr="00D62759">
              <w:rPr>
                <w:rFonts w:eastAsia="Cambria"/>
                <w:sz w:val="22"/>
                <w:szCs w:val="22"/>
              </w:rPr>
              <w:t>C. difficile:</w:t>
            </w:r>
          </w:p>
          <w:p w14:paraId="5B1B225F" w14:textId="77777777" w:rsidR="00B35B5F" w:rsidRPr="00D62759" w:rsidRDefault="00B35B5F" w:rsidP="00BB288E">
            <w:pPr>
              <w:spacing w:line="280" w:lineRule="atLeast"/>
              <w:rPr>
                <w:rFonts w:eastAsia="Cambria"/>
                <w:sz w:val="22"/>
                <w:szCs w:val="22"/>
              </w:rPr>
            </w:pPr>
            <w:r w:rsidRPr="00D62759">
              <w:rPr>
                <w:rFonts w:eastAsia="Cambria"/>
                <w:sz w:val="22"/>
                <w:szCs w:val="22"/>
              </w:rPr>
              <w:t>Virology:</w:t>
            </w:r>
          </w:p>
          <w:p w14:paraId="3B028BDA" w14:textId="77777777" w:rsidR="00B35B5F" w:rsidRPr="00D62759" w:rsidRDefault="00B35B5F" w:rsidP="00BB288E">
            <w:pPr>
              <w:spacing w:line="280" w:lineRule="atLeast"/>
              <w:rPr>
                <w:rFonts w:eastAsia="Cambria"/>
                <w:sz w:val="22"/>
                <w:szCs w:val="22"/>
              </w:rPr>
            </w:pPr>
          </w:p>
        </w:tc>
      </w:tr>
    </w:tbl>
    <w:p w14:paraId="23C9036A" w14:textId="77777777" w:rsidR="00B35B5F" w:rsidRPr="00D62759" w:rsidRDefault="00B35B5F" w:rsidP="00B35B5F">
      <w:pPr>
        <w:spacing w:line="280" w:lineRule="atLeast"/>
        <w:jc w:val="center"/>
      </w:pPr>
    </w:p>
    <w:p w14:paraId="7194B7C5" w14:textId="77777777" w:rsidR="00B35B5F" w:rsidRPr="00D62759" w:rsidRDefault="00B35B5F" w:rsidP="00B35B5F">
      <w:pPr>
        <w:spacing w:line="280" w:lineRule="atLeast"/>
      </w:pPr>
      <w:r w:rsidRPr="00D62759">
        <w:t xml:space="preserve">Please call the health protection team with the details of any residents who have had samples sent off. If you have an </w:t>
      </w:r>
      <w:hyperlink r:id="rId25" w:history="1">
        <w:r w:rsidRPr="00D62759">
          <w:rPr>
            <w:color w:val="0000FF"/>
            <w:u w:val="single"/>
          </w:rPr>
          <w:t>NHS Net email address</w:t>
        </w:r>
      </w:hyperlink>
      <w:r w:rsidRPr="00D62759">
        <w:t xml:space="preserve">, you may email the Specimen Results Chart to our </w:t>
      </w:r>
      <w:hyperlink r:id="rId26" w:history="1">
        <w:r w:rsidRPr="00D62759">
          <w:rPr>
            <w:color w:val="0000FF"/>
            <w:u w:val="single"/>
          </w:rPr>
          <w:t>NHS Net email address</w:t>
        </w:r>
      </w:hyperlink>
      <w:r w:rsidRPr="00D62759">
        <w:t xml:space="preserve"> with the names and DOB column completed. </w:t>
      </w:r>
      <w:hyperlink r:id="rId27" w:history="1">
        <w:r w:rsidRPr="00D62759">
          <w:rPr>
            <w:color w:val="0000FF"/>
            <w:u w:val="single"/>
          </w:rPr>
          <w:t>phe.swhpt@nhs.net</w:t>
        </w:r>
      </w:hyperlink>
      <w:r w:rsidRPr="00D62759">
        <w:t xml:space="preserve"> </w:t>
      </w:r>
      <w:bookmarkEnd w:id="10"/>
    </w:p>
    <w:p w14:paraId="715AFE98" w14:textId="31BAF27B" w:rsidR="00B35B5F" w:rsidRDefault="00B35B5F" w:rsidP="00B35B5F">
      <w:pPr>
        <w:spacing w:line="240" w:lineRule="auto"/>
        <w:rPr>
          <w:rFonts w:eastAsia="Times New Roman"/>
          <w:color w:val="2E74B5" w:themeColor="accent5" w:themeShade="BF"/>
          <w:sz w:val="48"/>
          <w:szCs w:val="48"/>
          <w:lang w:eastAsia="en-US"/>
        </w:rPr>
      </w:pPr>
    </w:p>
    <w:sectPr w:rsidR="00B35B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9A4B" w14:textId="77777777" w:rsidR="001C68C5" w:rsidRDefault="001C68C5">
      <w:pPr>
        <w:spacing w:line="240" w:lineRule="auto"/>
      </w:pPr>
      <w:r>
        <w:separator/>
      </w:r>
    </w:p>
  </w:endnote>
  <w:endnote w:type="continuationSeparator" w:id="0">
    <w:p w14:paraId="1625E67A" w14:textId="77777777" w:rsidR="001C68C5" w:rsidRDefault="001C6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66A6" w14:textId="77777777" w:rsidR="00FE14B8" w:rsidRDefault="00142760" w:rsidP="00905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C4CB11" w14:textId="77777777" w:rsidR="00FE14B8" w:rsidRDefault="008B7147" w:rsidP="00905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24A9" w14:textId="42F24AE8" w:rsidR="00FE14B8" w:rsidRDefault="00142760" w:rsidP="009055E3">
    <w:pPr>
      <w:pBdr>
        <w:top w:val="single" w:sz="4" w:space="1" w:color="auto"/>
        <w:left w:val="single" w:sz="4" w:space="4" w:color="auto"/>
        <w:bottom w:val="single" w:sz="4" w:space="1" w:color="auto"/>
        <w:right w:val="single" w:sz="4" w:space="4" w:color="auto"/>
        <w:between w:val="single" w:sz="4" w:space="1" w:color="auto"/>
      </w:pBdr>
      <w:tabs>
        <w:tab w:val="center" w:pos="4253"/>
        <w:tab w:val="right" w:pos="8789"/>
      </w:tabs>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21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65</w:t>
    </w:r>
    <w:r>
      <w:rPr>
        <w:sz w:val="16"/>
        <w:szCs w:val="16"/>
      </w:rPr>
      <w:fldChar w:fldCharType="end"/>
    </w:r>
    <w:r>
      <w:rPr>
        <w:sz w:val="16"/>
        <w:szCs w:val="16"/>
      </w:rPr>
      <w:tab/>
    </w:r>
    <w:r>
      <w:rPr>
        <w:sz w:val="16"/>
        <w:szCs w:val="16"/>
      </w:rPr>
      <w:tab/>
      <w:t xml:space="preserve">Updated </w:t>
    </w:r>
    <w:r w:rsidR="00A25037">
      <w:rPr>
        <w:sz w:val="16"/>
        <w:szCs w:val="16"/>
      </w:rPr>
      <w:t>Nov</w:t>
    </w:r>
    <w:r>
      <w:rPr>
        <w:sz w:val="16"/>
        <w:szCs w:val="16"/>
      </w:rPr>
      <w:t xml:space="preserve"> 2022. Review 31/08/2023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897C" w14:textId="77777777" w:rsidR="00A25037" w:rsidRDefault="00A250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E9E2" w14:textId="77777777" w:rsidR="00FE14B8" w:rsidRDefault="00142760" w:rsidP="00905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CBB5B72" w14:textId="77777777" w:rsidR="00FE14B8" w:rsidRDefault="008B7147" w:rsidP="009055E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2D49" w14:textId="77777777" w:rsidR="00FE14B8" w:rsidRDefault="00142760" w:rsidP="00037C13">
    <w:pPr>
      <w:pBdr>
        <w:top w:val="single" w:sz="4" w:space="1" w:color="auto"/>
        <w:left w:val="single" w:sz="4" w:space="4" w:color="auto"/>
        <w:bottom w:val="single" w:sz="4" w:space="1" w:color="auto"/>
        <w:right w:val="single" w:sz="4" w:space="4" w:color="auto"/>
        <w:between w:val="single" w:sz="4" w:space="1" w:color="auto"/>
      </w:pBdr>
      <w:tabs>
        <w:tab w:val="center" w:pos="4253"/>
        <w:tab w:val="right" w:pos="8789"/>
      </w:tabs>
    </w:pPr>
    <w:r>
      <w:rPr>
        <w:sz w:val="16"/>
        <w:szCs w:val="16"/>
      </w:rPr>
      <w:t>Authorised by:  Dr Fiona Neely</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27</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65</w:t>
    </w:r>
    <w:r>
      <w:rPr>
        <w:sz w:val="16"/>
        <w:szCs w:val="16"/>
      </w:rPr>
      <w:fldChar w:fldCharType="end"/>
    </w:r>
    <w:r>
      <w:rPr>
        <w:sz w:val="16"/>
        <w:szCs w:val="16"/>
      </w:rPr>
      <w:tab/>
    </w:r>
    <w:bookmarkStart w:id="8" w:name="_Hlk112771090"/>
    <w:r>
      <w:rPr>
        <w:sz w:val="16"/>
        <w:szCs w:val="16"/>
      </w:rPr>
      <w:t>Effective date: Sep 2022</w:t>
    </w:r>
    <w:bookmarkEnd w:id="8"/>
    <w:r>
      <w:rPr>
        <w:sz w:val="16"/>
        <w:szCs w:val="16"/>
      </w:rPr>
      <w:t xml:space="preserve"> Review date: 31/08/23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C62C" w14:textId="77777777" w:rsidR="001C68C5" w:rsidRDefault="001C68C5">
      <w:pPr>
        <w:spacing w:line="240" w:lineRule="auto"/>
      </w:pPr>
      <w:r>
        <w:separator/>
      </w:r>
    </w:p>
  </w:footnote>
  <w:footnote w:type="continuationSeparator" w:id="0">
    <w:p w14:paraId="669E95ED" w14:textId="77777777" w:rsidR="001C68C5" w:rsidRDefault="001C6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CB52" w14:textId="77777777" w:rsidR="00A25037" w:rsidRDefault="00A25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5512" w:tblpY="1209"/>
      <w:tblW w:w="6193" w:type="dxa"/>
      <w:tblLayout w:type="fixed"/>
      <w:tblCellMar>
        <w:left w:w="0" w:type="dxa"/>
        <w:right w:w="0" w:type="dxa"/>
      </w:tblCellMar>
      <w:tblLook w:val="00A0" w:firstRow="1" w:lastRow="0" w:firstColumn="1" w:lastColumn="0" w:noHBand="0" w:noVBand="0"/>
    </w:tblPr>
    <w:tblGrid>
      <w:gridCol w:w="3579"/>
      <w:gridCol w:w="287"/>
      <w:gridCol w:w="2327"/>
    </w:tblGrid>
    <w:tr w:rsidR="00FE14B8" w:rsidRPr="00136E6F" w14:paraId="101A95E6" w14:textId="77777777" w:rsidTr="009055E3">
      <w:trPr>
        <w:trHeight w:hRule="exact" w:val="1105"/>
      </w:trPr>
      <w:tc>
        <w:tcPr>
          <w:tcW w:w="3579" w:type="dxa"/>
        </w:tcPr>
        <w:p w14:paraId="66DAF336" w14:textId="77777777" w:rsidR="00FE14B8" w:rsidRPr="00727D52" w:rsidRDefault="00142760" w:rsidP="009055E3">
          <w:pPr>
            <w:spacing w:line="200" w:lineRule="exact"/>
            <w:jc w:val="right"/>
            <w:rPr>
              <w:b/>
              <w:sz w:val="20"/>
            </w:rPr>
          </w:pPr>
          <w:r>
            <w:rPr>
              <w:b/>
              <w:sz w:val="20"/>
            </w:rPr>
            <w:t>UKHSA</w:t>
          </w:r>
          <w:r w:rsidRPr="00727D52">
            <w:rPr>
              <w:b/>
              <w:sz w:val="20"/>
            </w:rPr>
            <w:t xml:space="preserve"> South West</w:t>
          </w:r>
        </w:p>
        <w:p w14:paraId="78B14A70" w14:textId="77777777" w:rsidR="00FE14B8" w:rsidRDefault="008B7147" w:rsidP="009055E3">
          <w:pPr>
            <w:spacing w:line="200" w:lineRule="exact"/>
            <w:jc w:val="right"/>
            <w:rPr>
              <w:sz w:val="20"/>
            </w:rPr>
          </w:pPr>
        </w:p>
        <w:p w14:paraId="4481AA24" w14:textId="77777777" w:rsidR="00D03AF2" w:rsidRDefault="008B7147" w:rsidP="00D03AF2">
          <w:pPr>
            <w:rPr>
              <w:sz w:val="20"/>
            </w:rPr>
          </w:pPr>
        </w:p>
        <w:p w14:paraId="3D68FFDE" w14:textId="77777777" w:rsidR="00D03AF2" w:rsidRPr="00D03AF2" w:rsidRDefault="008B7147" w:rsidP="00D03AF2">
          <w:pPr>
            <w:jc w:val="center"/>
            <w:rPr>
              <w:sz w:val="20"/>
            </w:rPr>
          </w:pPr>
        </w:p>
      </w:tc>
      <w:tc>
        <w:tcPr>
          <w:tcW w:w="287" w:type="dxa"/>
        </w:tcPr>
        <w:p w14:paraId="002CCADC" w14:textId="77777777" w:rsidR="00FE14B8" w:rsidRPr="00727D52" w:rsidRDefault="008B7147" w:rsidP="009055E3">
          <w:pPr>
            <w:spacing w:line="200" w:lineRule="exact"/>
            <w:jc w:val="right"/>
            <w:rPr>
              <w:sz w:val="20"/>
            </w:rPr>
          </w:pPr>
        </w:p>
      </w:tc>
      <w:tc>
        <w:tcPr>
          <w:tcW w:w="2327" w:type="dxa"/>
          <w:tcMar>
            <w:left w:w="0" w:type="dxa"/>
            <w:right w:w="0" w:type="dxa"/>
          </w:tcMar>
        </w:tcPr>
        <w:p w14:paraId="516EF9EA" w14:textId="77777777" w:rsidR="00FE14B8" w:rsidRPr="00136E6F" w:rsidRDefault="00142760" w:rsidP="009055E3">
          <w:pPr>
            <w:spacing w:line="200" w:lineRule="exact"/>
            <w:jc w:val="right"/>
            <w:rPr>
              <w:sz w:val="20"/>
              <w:lang w:val="fr-BE"/>
            </w:rPr>
          </w:pPr>
          <w:r w:rsidRPr="00136E6F">
            <w:rPr>
              <w:sz w:val="20"/>
              <w:lang w:val="fr-BE"/>
            </w:rPr>
            <w:t>T  +44 (0</w:t>
          </w:r>
          <w:r w:rsidRPr="00136E6F">
            <w:rPr>
              <w:bCs/>
              <w:sz w:val="20"/>
              <w:lang w:val="fr-BE"/>
            </w:rPr>
            <w:t>)</w:t>
          </w:r>
          <w:r w:rsidRPr="00727D52">
            <w:rPr>
              <w:bCs/>
              <w:sz w:val="20"/>
              <w:lang w:val="x-none"/>
            </w:rPr>
            <w:t>300 303</w:t>
          </w:r>
          <w:r w:rsidRPr="00136E6F">
            <w:rPr>
              <w:bCs/>
              <w:sz w:val="20"/>
              <w:lang w:val="fr-BE"/>
            </w:rPr>
            <w:t xml:space="preserve"> </w:t>
          </w:r>
          <w:r w:rsidRPr="00727D52">
            <w:rPr>
              <w:bCs/>
              <w:sz w:val="20"/>
              <w:lang w:val="x-none"/>
            </w:rPr>
            <w:t>8162</w:t>
          </w:r>
          <w:r w:rsidRPr="00136E6F">
            <w:rPr>
              <w:bCs/>
              <w:sz w:val="20"/>
              <w:lang w:val="fr-BE"/>
            </w:rPr>
            <w:t xml:space="preserve"> </w:t>
          </w:r>
        </w:p>
        <w:p w14:paraId="2976755B" w14:textId="77777777" w:rsidR="00FE14B8" w:rsidRPr="00CE7871" w:rsidRDefault="008B7147" w:rsidP="009055E3">
          <w:pPr>
            <w:spacing w:line="200" w:lineRule="exact"/>
            <w:jc w:val="right"/>
            <w:rPr>
              <w:color w:val="0000FF"/>
              <w:sz w:val="20"/>
              <w:lang w:val="fr-BE"/>
            </w:rPr>
          </w:pPr>
          <w:hyperlink r:id="rId1" w:history="1">
            <w:r w:rsidR="00142760" w:rsidRPr="00CE7871">
              <w:rPr>
                <w:rStyle w:val="Hyperlink"/>
                <w:color w:val="0000FF"/>
                <w:sz w:val="20"/>
                <w:lang w:val="fr-BE"/>
              </w:rPr>
              <w:t>www.gov.uk/ukhsa</w:t>
            </w:r>
          </w:hyperlink>
        </w:p>
        <w:p w14:paraId="4080E2C6" w14:textId="77777777" w:rsidR="00037C13" w:rsidRPr="00CE7871" w:rsidRDefault="008B7147" w:rsidP="009055E3">
          <w:pPr>
            <w:spacing w:line="200" w:lineRule="exact"/>
            <w:jc w:val="right"/>
            <w:rPr>
              <w:rStyle w:val="Hyperlink"/>
              <w:color w:val="0000FF"/>
              <w:sz w:val="20"/>
              <w:lang w:val="fr-BE"/>
            </w:rPr>
          </w:pPr>
          <w:hyperlink r:id="rId2" w:history="1">
            <w:r w:rsidR="00142760" w:rsidRPr="00CE7871">
              <w:rPr>
                <w:rStyle w:val="Hyperlink"/>
                <w:color w:val="0000FF"/>
                <w:sz w:val="20"/>
                <w:lang w:val="fr-BE"/>
              </w:rPr>
              <w:t>swhpt@ukhsa.gov.uk</w:t>
            </w:r>
          </w:hyperlink>
        </w:p>
        <w:p w14:paraId="2B88A10B" w14:textId="77777777" w:rsidR="00784F76" w:rsidRPr="00CE7871" w:rsidRDefault="008B7147" w:rsidP="009055E3">
          <w:pPr>
            <w:spacing w:line="200" w:lineRule="exact"/>
            <w:jc w:val="right"/>
            <w:rPr>
              <w:rStyle w:val="Hyperlink"/>
              <w:color w:val="0000FF"/>
              <w:sz w:val="20"/>
              <w:szCs w:val="20"/>
            </w:rPr>
          </w:pPr>
          <w:hyperlink r:id="rId3" w:history="1">
            <w:r w:rsidR="00142760" w:rsidRPr="00CE7871">
              <w:rPr>
                <w:rStyle w:val="Hyperlink"/>
                <w:color w:val="0000FF"/>
                <w:sz w:val="20"/>
                <w:szCs w:val="20"/>
              </w:rPr>
              <w:t>phe.swhpt@nhs.net</w:t>
            </w:r>
          </w:hyperlink>
        </w:p>
        <w:p w14:paraId="3396F80A" w14:textId="77777777" w:rsidR="00784F76" w:rsidRPr="00037C13" w:rsidRDefault="008B7147" w:rsidP="009055E3">
          <w:pPr>
            <w:spacing w:line="200" w:lineRule="exact"/>
            <w:jc w:val="right"/>
            <w:rPr>
              <w:color w:val="0000FF"/>
              <w:sz w:val="20"/>
              <w:lang w:val="fr-BE"/>
            </w:rPr>
          </w:pPr>
        </w:p>
        <w:p w14:paraId="41B677B1" w14:textId="77777777" w:rsidR="00037C13" w:rsidRPr="00136E6F" w:rsidRDefault="008B7147" w:rsidP="009055E3">
          <w:pPr>
            <w:spacing w:line="200" w:lineRule="exact"/>
            <w:jc w:val="right"/>
            <w:rPr>
              <w:sz w:val="20"/>
              <w:lang w:val="fr-BE"/>
            </w:rPr>
          </w:pPr>
        </w:p>
      </w:tc>
    </w:tr>
    <w:tr w:rsidR="00037C13" w:rsidRPr="00136E6F" w14:paraId="00FD8F6A" w14:textId="77777777" w:rsidTr="009055E3">
      <w:trPr>
        <w:trHeight w:hRule="exact" w:val="1105"/>
      </w:trPr>
      <w:tc>
        <w:tcPr>
          <w:tcW w:w="3579" w:type="dxa"/>
        </w:tcPr>
        <w:p w14:paraId="66F54ECD" w14:textId="77777777" w:rsidR="00037C13" w:rsidRDefault="008B7147" w:rsidP="009055E3">
          <w:pPr>
            <w:spacing w:line="200" w:lineRule="exact"/>
            <w:jc w:val="right"/>
            <w:rPr>
              <w:b/>
              <w:sz w:val="20"/>
            </w:rPr>
          </w:pPr>
        </w:p>
      </w:tc>
      <w:tc>
        <w:tcPr>
          <w:tcW w:w="287" w:type="dxa"/>
        </w:tcPr>
        <w:p w14:paraId="6BDCFBCA" w14:textId="77777777" w:rsidR="00037C13" w:rsidRPr="00727D52" w:rsidRDefault="008B7147" w:rsidP="009055E3">
          <w:pPr>
            <w:spacing w:line="200" w:lineRule="exact"/>
            <w:jc w:val="right"/>
            <w:rPr>
              <w:sz w:val="20"/>
            </w:rPr>
          </w:pPr>
        </w:p>
      </w:tc>
      <w:tc>
        <w:tcPr>
          <w:tcW w:w="2327" w:type="dxa"/>
          <w:tcMar>
            <w:left w:w="0" w:type="dxa"/>
            <w:right w:w="0" w:type="dxa"/>
          </w:tcMar>
        </w:tcPr>
        <w:p w14:paraId="17B4751D" w14:textId="77777777" w:rsidR="00037C13" w:rsidRPr="00136E6F" w:rsidRDefault="008B7147" w:rsidP="009055E3">
          <w:pPr>
            <w:spacing w:line="200" w:lineRule="exact"/>
            <w:jc w:val="right"/>
            <w:rPr>
              <w:sz w:val="20"/>
              <w:lang w:val="fr-BE"/>
            </w:rPr>
          </w:pPr>
        </w:p>
      </w:tc>
    </w:tr>
  </w:tbl>
  <w:p w14:paraId="1A7379A0" w14:textId="77777777" w:rsidR="00FE14B8" w:rsidRDefault="008B7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761F" w14:textId="77777777" w:rsidR="00A25037" w:rsidRDefault="00A250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674C" w14:textId="77777777" w:rsidR="00FE14B8" w:rsidRPr="00223E4C" w:rsidRDefault="008B7147" w:rsidP="0090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F3"/>
    <w:multiLevelType w:val="hybridMultilevel"/>
    <w:tmpl w:val="1CD478C0"/>
    <w:lvl w:ilvl="0" w:tplc="51ACBC52">
      <w:start w:val="2"/>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 w15:restartNumberingAfterBreak="0">
    <w:nsid w:val="099F46DC"/>
    <w:multiLevelType w:val="hybridMultilevel"/>
    <w:tmpl w:val="35D82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0230F2"/>
    <w:multiLevelType w:val="hybridMultilevel"/>
    <w:tmpl w:val="FC7A99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9109E2"/>
    <w:multiLevelType w:val="hybridMultilevel"/>
    <w:tmpl w:val="2564EC50"/>
    <w:lvl w:ilvl="0" w:tplc="5B6CC072">
      <w:start w:val="1"/>
      <w:numFmt w:val="decimal"/>
      <w:lvlText w:val="%1."/>
      <w:lvlJc w:val="left"/>
      <w:pPr>
        <w:tabs>
          <w:tab w:val="num" w:pos="360"/>
        </w:tabs>
        <w:ind w:left="360" w:hanging="360"/>
      </w:pPr>
      <w:rPr>
        <w:rFonts w:ascii="Arial" w:hAnsi="Arial" w:cs="Arial" w:hint="default"/>
        <w:b w:val="0"/>
        <w:bCs w:val="0"/>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48174FDD"/>
    <w:multiLevelType w:val="hybridMultilevel"/>
    <w:tmpl w:val="1538578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C1671"/>
    <w:multiLevelType w:val="hybridMultilevel"/>
    <w:tmpl w:val="595A3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172B1"/>
    <w:multiLevelType w:val="hybridMultilevel"/>
    <w:tmpl w:val="97AAFBEA"/>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15:restartNumberingAfterBreak="0">
    <w:nsid w:val="7A8A4797"/>
    <w:multiLevelType w:val="hybridMultilevel"/>
    <w:tmpl w:val="EE04D858"/>
    <w:lvl w:ilvl="0" w:tplc="6B66C46C">
      <w:start w:val="1"/>
      <w:numFmt w:val="decimal"/>
      <w:lvlText w:val="%1."/>
      <w:lvlJc w:val="left"/>
      <w:pPr>
        <w:tabs>
          <w:tab w:val="num" w:pos="360"/>
        </w:tabs>
        <w:ind w:left="360" w:hanging="360"/>
      </w:pPr>
      <w:rPr>
        <w:rFonts w:hint="default"/>
        <w:b w:val="0"/>
        <w:bCs/>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5F"/>
    <w:rsid w:val="00142760"/>
    <w:rsid w:val="001C68C5"/>
    <w:rsid w:val="0029738E"/>
    <w:rsid w:val="002C7F7D"/>
    <w:rsid w:val="002E2BA0"/>
    <w:rsid w:val="00342CCE"/>
    <w:rsid w:val="0044146D"/>
    <w:rsid w:val="007972A5"/>
    <w:rsid w:val="008B7147"/>
    <w:rsid w:val="008E2FBA"/>
    <w:rsid w:val="00A25037"/>
    <w:rsid w:val="00B35B5F"/>
    <w:rsid w:val="00D270BC"/>
    <w:rsid w:val="00D65E1A"/>
    <w:rsid w:val="00DA6F2E"/>
    <w:rsid w:val="00E4076C"/>
    <w:rsid w:val="00EA070F"/>
    <w:rsid w:val="00FC053C"/>
    <w:rsid w:val="00FC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D358"/>
  <w15:chartTrackingRefBased/>
  <w15:docId w15:val="{750CBA35-1367-4B1A-AF9F-F4E3DDEA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5F"/>
    <w:pPr>
      <w:spacing w:after="0" w:line="320" w:lineRule="exact"/>
    </w:pPr>
    <w:rPr>
      <w:rFonts w:ascii="Arial" w:eastAsia="Calibri"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5B5F"/>
    <w:pPr>
      <w:spacing w:line="200" w:lineRule="exact"/>
    </w:pPr>
    <w:rPr>
      <w:sz w:val="16"/>
      <w:szCs w:val="16"/>
    </w:rPr>
  </w:style>
  <w:style w:type="character" w:customStyle="1" w:styleId="HeaderChar">
    <w:name w:val="Header Char"/>
    <w:basedOn w:val="DefaultParagraphFont"/>
    <w:link w:val="Header"/>
    <w:uiPriority w:val="99"/>
    <w:rsid w:val="00B35B5F"/>
    <w:rPr>
      <w:rFonts w:ascii="Arial" w:eastAsia="Calibri" w:hAnsi="Arial" w:cs="Times New Roman"/>
      <w:sz w:val="16"/>
      <w:szCs w:val="16"/>
      <w:lang w:eastAsia="en-GB"/>
    </w:rPr>
  </w:style>
  <w:style w:type="paragraph" w:styleId="Footer">
    <w:name w:val="footer"/>
    <w:basedOn w:val="Normal"/>
    <w:link w:val="FooterChar"/>
    <w:uiPriority w:val="99"/>
    <w:rsid w:val="00B35B5F"/>
    <w:pPr>
      <w:tabs>
        <w:tab w:val="center" w:pos="4513"/>
        <w:tab w:val="right" w:pos="9026"/>
      </w:tabs>
      <w:spacing w:line="240" w:lineRule="auto"/>
    </w:pPr>
  </w:style>
  <w:style w:type="character" w:customStyle="1" w:styleId="FooterChar">
    <w:name w:val="Footer Char"/>
    <w:basedOn w:val="DefaultParagraphFont"/>
    <w:link w:val="Footer"/>
    <w:uiPriority w:val="99"/>
    <w:rsid w:val="00B35B5F"/>
    <w:rPr>
      <w:rFonts w:ascii="Arial" w:eastAsia="Calibri" w:hAnsi="Arial" w:cs="Times New Roman"/>
      <w:sz w:val="24"/>
      <w:szCs w:val="24"/>
      <w:lang w:eastAsia="en-GB"/>
    </w:rPr>
  </w:style>
  <w:style w:type="character" w:styleId="Hyperlink">
    <w:name w:val="Hyperlink"/>
    <w:rsid w:val="00B35B5F"/>
    <w:rPr>
      <w:color w:val="98002E"/>
      <w:u w:val="none"/>
    </w:rPr>
  </w:style>
  <w:style w:type="paragraph" w:customStyle="1" w:styleId="PHEChapterheading">
    <w:name w:val="PHE Chapter heading"/>
    <w:basedOn w:val="Normal"/>
    <w:rsid w:val="00B35B5F"/>
    <w:pPr>
      <w:spacing w:after="480" w:line="660" w:lineRule="exact"/>
      <w:ind w:right="794"/>
      <w:outlineLvl w:val="0"/>
    </w:pPr>
    <w:rPr>
      <w:rFonts w:eastAsia="Times New Roman"/>
      <w:color w:val="98002E"/>
      <w:sz w:val="48"/>
      <w:szCs w:val="48"/>
      <w:lang w:eastAsia="en-US"/>
    </w:rPr>
  </w:style>
  <w:style w:type="character" w:styleId="PageNumber">
    <w:name w:val="page number"/>
    <w:basedOn w:val="DefaultParagraphFont"/>
    <w:rsid w:val="00B35B5F"/>
  </w:style>
  <w:style w:type="paragraph" w:styleId="ListParagraph">
    <w:name w:val="List Paragraph"/>
    <w:basedOn w:val="Normal"/>
    <w:uiPriority w:val="34"/>
    <w:qFormat/>
    <w:rsid w:val="00B35B5F"/>
    <w:pPr>
      <w:spacing w:line="240" w:lineRule="auto"/>
      <w:ind w:left="720"/>
    </w:pPr>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FC5655"/>
    <w:rPr>
      <w:color w:val="605E5C"/>
      <w:shd w:val="clear" w:color="auto" w:fill="E1DFDD"/>
    </w:rPr>
  </w:style>
  <w:style w:type="character" w:styleId="FollowedHyperlink">
    <w:name w:val="FollowedHyperlink"/>
    <w:basedOn w:val="DefaultParagraphFont"/>
    <w:uiPriority w:val="99"/>
    <w:semiHidden/>
    <w:unhideWhenUsed/>
    <w:rsid w:val="00FC5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councils.gov.uk/ukhsa-care-home-and-residential-care-guidance/" TargetMode="External"/><Relationship Id="rId13" Type="http://schemas.openxmlformats.org/officeDocument/2006/relationships/hyperlink" Target="mailto:phe.swhpt@nhs.net" TargetMode="External"/><Relationship Id="rId18" Type="http://schemas.openxmlformats.org/officeDocument/2006/relationships/footer" Target="footer1.xml"/><Relationship Id="rId26" Type="http://schemas.openxmlformats.org/officeDocument/2006/relationships/hyperlink" Target="mailto:phe.swhpt@nhs.net"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wcouncils.gov.uk/wp-content/uploads/2022/09/UKHSA-SW_infection_risk-assessment-guide_care-homes_Sep2022.pdf" TargetMode="External"/><Relationship Id="rId12" Type="http://schemas.openxmlformats.org/officeDocument/2006/relationships/hyperlink" Target="mailto:phe.swhpt@nhs.net" TargetMode="External"/><Relationship Id="rId17" Type="http://schemas.openxmlformats.org/officeDocument/2006/relationships/header" Target="header2.xml"/><Relationship Id="rId25" Type="http://schemas.openxmlformats.org/officeDocument/2006/relationships/hyperlink" Target="https://support.nhs.net/knowledge-base/registering-a-social-care-organisation-e-g-a-care-provider-or-care-home-service/"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nhs.net/knowledge-base/registering-a-social-care-organisation-e-g-a-care-provider-or-care-home-service/"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s://swcouncils.gov.uk/ukhsa-care-home-and-residential-care-guidan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wcouncils.gov.uk/wp-content/uploads/2022/09/Information-Card-5_risk-assessment_visiting_Finalv1.pdf" TargetMode="External"/><Relationship Id="rId14" Type="http://schemas.openxmlformats.org/officeDocument/2006/relationships/hyperlink" Target="mailto:swhpt@ukhsa.gov.uk" TargetMode="External"/><Relationship Id="rId22" Type="http://schemas.openxmlformats.org/officeDocument/2006/relationships/header" Target="header4.xml"/><Relationship Id="rId27" Type="http://schemas.openxmlformats.org/officeDocument/2006/relationships/hyperlink" Target="mailto:phe.swhpt@nhs.ne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he.swhpt@nhs.net" TargetMode="External"/><Relationship Id="rId2" Type="http://schemas.openxmlformats.org/officeDocument/2006/relationships/hyperlink" Target="mailto:swhpt@ukhsa.gov.uk" TargetMode="External"/><Relationship Id="rId1" Type="http://schemas.openxmlformats.org/officeDocument/2006/relationships/hyperlink" Target="http://www.gov.uk/ukh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Adams</dc:creator>
  <cp:keywords/>
  <dc:description/>
  <cp:lastModifiedBy>Penelope Edwards</cp:lastModifiedBy>
  <cp:revision>4</cp:revision>
  <dcterms:created xsi:type="dcterms:W3CDTF">2022-12-06T13:11:00Z</dcterms:created>
  <dcterms:modified xsi:type="dcterms:W3CDTF">2022-12-08T13:19:00Z</dcterms:modified>
</cp:coreProperties>
</file>